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200EBD" w14:textId="348767F1" w:rsidR="004B1549" w:rsidRPr="00510EE8" w:rsidRDefault="0060252E">
      <w:pPr>
        <w:tabs>
          <w:tab w:val="center" w:pos="4536"/>
          <w:tab w:val="right" w:pos="9072"/>
        </w:tabs>
        <w:jc w:val="both"/>
        <w:rPr>
          <w:rFonts w:ascii="Arial" w:eastAsiaTheme="minorEastAsia" w:hAnsi="Arial" w:cs="Arial"/>
          <w:b/>
          <w:bCs/>
          <w:sz w:val="28"/>
          <w:szCs w:val="28"/>
          <w:lang w:eastAsia="zh-CN"/>
        </w:rPr>
      </w:pPr>
      <w:r w:rsidRPr="00510EE8">
        <w:rPr>
          <w:rFonts w:ascii="Arial" w:hAnsi="Arial" w:cs="Arial"/>
          <w:b/>
          <w:bCs/>
          <w:sz w:val="28"/>
          <w:szCs w:val="28"/>
        </w:rPr>
        <w:t>3GPP TSG RAN WG1 #1</w:t>
      </w:r>
      <w:r w:rsidR="0051742D" w:rsidRPr="00510EE8">
        <w:rPr>
          <w:rFonts w:ascii="Arial" w:hAnsi="Arial" w:cs="Arial"/>
          <w:b/>
          <w:bCs/>
          <w:sz w:val="28"/>
          <w:szCs w:val="28"/>
        </w:rPr>
        <w:t>1</w:t>
      </w:r>
      <w:r w:rsidR="0041667C">
        <w:rPr>
          <w:rFonts w:ascii="Arial" w:hAnsi="Arial" w:cs="Arial"/>
          <w:b/>
          <w:bCs/>
          <w:sz w:val="28"/>
          <w:szCs w:val="28"/>
        </w:rPr>
        <w:t>4</w:t>
      </w:r>
      <w:r w:rsidR="00903D42">
        <w:rPr>
          <w:rFonts w:ascii="Arial" w:hAnsi="Arial" w:cs="Arial"/>
          <w:b/>
          <w:bCs/>
          <w:sz w:val="28"/>
          <w:szCs w:val="28"/>
        </w:rPr>
        <w:t>bis</w:t>
      </w:r>
      <w:r w:rsidRPr="00510EE8">
        <w:rPr>
          <w:rFonts w:ascii="Arial" w:eastAsia="MS Mincho" w:hAnsi="Arial" w:cs="Arial"/>
          <w:b/>
          <w:bCs/>
          <w:sz w:val="28"/>
          <w:szCs w:val="28"/>
        </w:rPr>
        <w:tab/>
      </w:r>
      <w:r w:rsidRPr="00510EE8">
        <w:rPr>
          <w:rFonts w:ascii="Arial" w:eastAsia="MS Mincho" w:hAnsi="Arial" w:cs="Arial"/>
          <w:b/>
          <w:bCs/>
          <w:sz w:val="28"/>
          <w:szCs w:val="28"/>
        </w:rPr>
        <w:tab/>
      </w:r>
      <w:r w:rsidR="00CB0D90" w:rsidRPr="00CB0D90">
        <w:rPr>
          <w:rFonts w:ascii="Arial" w:eastAsia="MS Mincho" w:hAnsi="Arial" w:cs="Arial"/>
          <w:b/>
          <w:bCs/>
          <w:sz w:val="28"/>
          <w:szCs w:val="28"/>
        </w:rPr>
        <w:t>R1-</w:t>
      </w:r>
      <w:r w:rsidR="00A54B96" w:rsidRPr="00A54B96">
        <w:t xml:space="preserve"> </w:t>
      </w:r>
      <w:r w:rsidR="004E4E7A" w:rsidRPr="003350F3">
        <w:rPr>
          <w:rFonts w:ascii="Arial" w:eastAsia="MS Mincho" w:hAnsi="Arial" w:cs="Arial"/>
          <w:b/>
          <w:bCs/>
          <w:sz w:val="28"/>
          <w:szCs w:val="28"/>
        </w:rPr>
        <w:t>23</w:t>
      </w:r>
      <w:r w:rsidR="004E4E7A">
        <w:rPr>
          <w:rFonts w:ascii="Arial" w:eastAsia="MS Mincho" w:hAnsi="Arial" w:cs="Arial"/>
          <w:b/>
          <w:bCs/>
          <w:sz w:val="28"/>
          <w:szCs w:val="28"/>
        </w:rPr>
        <w:t>0</w:t>
      </w:r>
      <w:r w:rsidR="00F93826">
        <w:rPr>
          <w:rFonts w:ascii="Arial" w:eastAsia="MS Mincho" w:hAnsi="Arial" w:cs="Arial"/>
          <w:b/>
          <w:bCs/>
          <w:sz w:val="28"/>
          <w:szCs w:val="28"/>
        </w:rPr>
        <w:t>9071</w:t>
      </w:r>
    </w:p>
    <w:p w14:paraId="5A0B176B" w14:textId="1E4367AE" w:rsidR="002B585F" w:rsidRPr="009513AC" w:rsidRDefault="00903D42" w:rsidP="002B58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Xiamen</w:t>
      </w:r>
      <w:r w:rsidR="004935C0" w:rsidRPr="00A80D3B">
        <w:rPr>
          <w:rFonts w:ascii="Arial" w:eastAsia="MS Mincho" w:hAnsi="Arial" w:cs="Arial"/>
          <w:b/>
          <w:bCs/>
          <w:sz w:val="28"/>
          <w:lang w:eastAsia="ja-JP"/>
        </w:rPr>
        <w:t>,</w:t>
      </w:r>
      <w:r w:rsidR="00A146B1" w:rsidRPr="00A146B1">
        <w:rPr>
          <w:rFonts w:ascii="Arial" w:eastAsia="MS Mincho" w:hAnsi="Arial" w:cs="Arial"/>
          <w:b/>
          <w:bCs/>
          <w:sz w:val="28"/>
          <w:lang w:eastAsia="ja-JP"/>
        </w:rPr>
        <w:t xml:space="preserve"> </w:t>
      </w:r>
      <w:r w:rsidR="00A146B1">
        <w:rPr>
          <w:rFonts w:ascii="Arial" w:eastAsia="MS Mincho" w:hAnsi="Arial" w:cs="Arial"/>
          <w:b/>
          <w:bCs/>
          <w:sz w:val="28"/>
          <w:lang w:eastAsia="ja-JP"/>
        </w:rPr>
        <w:t>China,</w:t>
      </w:r>
      <w:r w:rsidR="004935C0"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004935C0">
        <w:rPr>
          <w:rFonts w:ascii="Arial" w:eastAsia="MS Mincho" w:hAnsi="Arial" w:cs="Arial"/>
          <w:b/>
          <w:bCs/>
          <w:sz w:val="28"/>
          <w:lang w:eastAsia="ja-JP"/>
        </w:rPr>
        <w:t xml:space="preserve"> </w:t>
      </w:r>
      <w:r w:rsidR="00A146B1">
        <w:rPr>
          <w:rFonts w:ascii="Arial" w:eastAsia="MS Mincho" w:hAnsi="Arial" w:cs="Arial"/>
          <w:b/>
          <w:bCs/>
          <w:sz w:val="28"/>
          <w:lang w:eastAsia="ja-JP"/>
        </w:rPr>
        <w:t>9</w:t>
      </w:r>
      <w:r>
        <w:rPr>
          <w:rFonts w:ascii="Arial" w:eastAsia="MS Mincho" w:hAnsi="Arial" w:cs="Arial"/>
          <w:b/>
          <w:bCs/>
          <w:sz w:val="28"/>
          <w:vertAlign w:val="superscript"/>
          <w:lang w:eastAsia="ja-JP"/>
        </w:rPr>
        <w:t>th</w:t>
      </w:r>
      <w:r w:rsidR="004935C0">
        <w:rPr>
          <w:rFonts w:ascii="Arial" w:eastAsia="MS Mincho" w:hAnsi="Arial" w:cs="Arial"/>
          <w:b/>
          <w:bCs/>
          <w:sz w:val="28"/>
          <w:lang w:eastAsia="ja-JP"/>
        </w:rPr>
        <w:t xml:space="preserve"> </w:t>
      </w:r>
      <w:r w:rsidR="004935C0" w:rsidRPr="00A80D3B">
        <w:rPr>
          <w:rFonts w:ascii="Arial" w:eastAsia="MS Mincho" w:hAnsi="Arial" w:cs="Arial"/>
          <w:b/>
          <w:bCs/>
          <w:sz w:val="28"/>
          <w:lang w:eastAsia="ja-JP"/>
        </w:rPr>
        <w:t xml:space="preserve">– </w:t>
      </w:r>
      <w:r>
        <w:rPr>
          <w:rFonts w:ascii="Arial" w:eastAsia="MS Mincho" w:hAnsi="Arial" w:cs="Arial"/>
          <w:b/>
          <w:bCs/>
          <w:sz w:val="28"/>
          <w:lang w:eastAsia="ja-JP"/>
        </w:rPr>
        <w:t>1</w:t>
      </w:r>
      <w:r w:rsidR="00A146B1">
        <w:rPr>
          <w:rFonts w:ascii="Arial" w:eastAsia="MS Mincho" w:hAnsi="Arial" w:cs="Arial"/>
          <w:b/>
          <w:bCs/>
          <w:sz w:val="28"/>
          <w:lang w:eastAsia="ja-JP"/>
        </w:rPr>
        <w:t>3</w:t>
      </w:r>
      <w:r w:rsidR="004935C0" w:rsidRPr="009B1F2D">
        <w:rPr>
          <w:rFonts w:ascii="Arial" w:eastAsia="MS Mincho" w:hAnsi="Arial" w:cs="Arial"/>
          <w:b/>
          <w:bCs/>
          <w:sz w:val="28"/>
          <w:vertAlign w:val="superscript"/>
          <w:lang w:eastAsia="ja-JP"/>
        </w:rPr>
        <w:t>th</w:t>
      </w:r>
      <w:r w:rsidR="004935C0">
        <w:rPr>
          <w:rFonts w:ascii="Arial" w:eastAsia="MS Mincho" w:hAnsi="Arial" w:cs="Arial"/>
          <w:b/>
          <w:bCs/>
          <w:sz w:val="28"/>
          <w:lang w:eastAsia="ja-JP"/>
        </w:rPr>
        <w:t>, 2023</w:t>
      </w:r>
    </w:p>
    <w:p w14:paraId="75A66EDF" w14:textId="77777777" w:rsidR="005A4C68" w:rsidRPr="00F606AC" w:rsidRDefault="005A4C68">
      <w:pPr>
        <w:pStyle w:val="ac"/>
        <w:tabs>
          <w:tab w:val="clear" w:pos="4536"/>
          <w:tab w:val="left" w:pos="1800"/>
        </w:tabs>
        <w:ind w:left="1800" w:hanging="1800"/>
        <w:rPr>
          <w:rFonts w:cs="Arial"/>
          <w:sz w:val="22"/>
          <w:szCs w:val="22"/>
        </w:rPr>
      </w:pPr>
    </w:p>
    <w:p w14:paraId="23016453" w14:textId="06E40BD4" w:rsidR="004B1549" w:rsidRDefault="0060252E">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2B7F569A" w14:textId="5955787F" w:rsidR="00DB6369" w:rsidRPr="00DB6369" w:rsidRDefault="0060252E" w:rsidP="00DB6369">
      <w:pPr>
        <w:pStyle w:val="ac"/>
        <w:tabs>
          <w:tab w:val="clear" w:pos="4536"/>
          <w:tab w:val="left" w:pos="1800"/>
        </w:tabs>
        <w:ind w:left="1798" w:hangingChars="814" w:hanging="1798"/>
        <w:rPr>
          <w:rFonts w:eastAsiaTheme="minorEastAsia" w:cs="Arial"/>
          <w:sz w:val="22"/>
          <w:szCs w:val="22"/>
          <w:lang w:eastAsia="zh-CN"/>
        </w:rPr>
      </w:pPr>
      <w:r w:rsidRPr="00DB6369">
        <w:rPr>
          <w:rFonts w:eastAsiaTheme="minorEastAsia" w:cs="Arial"/>
          <w:sz w:val="22"/>
          <w:szCs w:val="22"/>
          <w:lang w:eastAsia="zh-CN"/>
        </w:rPr>
        <w:t>Title:</w:t>
      </w:r>
      <w:bookmarkStart w:id="0" w:name="Title"/>
      <w:bookmarkEnd w:id="0"/>
      <w:r w:rsidRPr="00DB6369">
        <w:rPr>
          <w:rFonts w:eastAsiaTheme="minorEastAsia" w:cs="Arial"/>
          <w:sz w:val="22"/>
          <w:szCs w:val="22"/>
          <w:lang w:eastAsia="zh-CN"/>
        </w:rPr>
        <w:tab/>
      </w:r>
      <w:r w:rsidR="00930F4B">
        <w:rPr>
          <w:rFonts w:eastAsiaTheme="minorEastAsia" w:cs="Arial"/>
          <w:sz w:val="22"/>
          <w:szCs w:val="22"/>
          <w:lang w:eastAsia="zh-CN"/>
        </w:rPr>
        <w:t>Remaining issues</w:t>
      </w:r>
      <w:r w:rsidR="0058256D" w:rsidRPr="0058256D">
        <w:rPr>
          <w:rFonts w:eastAsiaTheme="minorEastAsia" w:cs="Arial"/>
          <w:sz w:val="22"/>
          <w:szCs w:val="22"/>
          <w:lang w:eastAsia="zh-CN"/>
        </w:rPr>
        <w:t xml:space="preserve"> on SL positioning reference signal</w:t>
      </w:r>
    </w:p>
    <w:p w14:paraId="4DCBA881" w14:textId="1CD38D6F" w:rsidR="004B1549" w:rsidRDefault="0060252E">
      <w:pPr>
        <w:pStyle w:val="ac"/>
        <w:tabs>
          <w:tab w:val="left" w:pos="1800"/>
        </w:tabs>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0B265C">
        <w:rPr>
          <w:rFonts w:eastAsia="宋体" w:cs="Arial"/>
          <w:sz w:val="22"/>
          <w:szCs w:val="22"/>
          <w:lang w:eastAsia="zh-CN"/>
        </w:rPr>
        <w:t>8.3</w:t>
      </w:r>
      <w:r w:rsidR="00DB6369">
        <w:rPr>
          <w:rFonts w:eastAsia="宋体" w:cs="Arial"/>
          <w:sz w:val="22"/>
          <w:szCs w:val="22"/>
          <w:lang w:eastAsia="zh-CN"/>
        </w:rPr>
        <w:t>.1.</w:t>
      </w:r>
      <w:r w:rsidR="0058256D">
        <w:rPr>
          <w:rFonts w:eastAsia="宋体" w:cs="Arial"/>
          <w:sz w:val="22"/>
          <w:szCs w:val="22"/>
          <w:lang w:eastAsia="zh-CN"/>
        </w:rPr>
        <w:t>1</w:t>
      </w:r>
    </w:p>
    <w:p w14:paraId="190C3B5A" w14:textId="77777777" w:rsidR="004B1549" w:rsidRDefault="0060252E">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054DA10C" w14:textId="77777777" w:rsidR="004B1549" w:rsidRDefault="0060252E">
      <w:pPr>
        <w:pStyle w:val="1"/>
        <w:rPr>
          <w:b/>
          <w:bCs/>
        </w:rPr>
      </w:pPr>
      <w:bookmarkStart w:id="3" w:name="OLE_LINK13"/>
      <w:bookmarkStart w:id="4" w:name="OLE_LINK14"/>
      <w:r>
        <w:t>Introduction</w:t>
      </w:r>
    </w:p>
    <w:p w14:paraId="0E28096D" w14:textId="69C2A04C" w:rsidR="004B1549" w:rsidRDefault="0060252E" w:rsidP="00E14495">
      <w:pPr>
        <w:spacing w:before="120" w:after="120" w:line="260" w:lineRule="exact"/>
        <w:jc w:val="both"/>
        <w:rPr>
          <w:rFonts w:eastAsiaTheme="minorEastAsia"/>
          <w:szCs w:val="20"/>
          <w:lang w:eastAsia="zh-CN"/>
        </w:rPr>
      </w:pPr>
      <w:r>
        <w:rPr>
          <w:rFonts w:eastAsiaTheme="minorEastAsia" w:hint="eastAsia"/>
          <w:szCs w:val="20"/>
          <w:lang w:eastAsia="zh-CN"/>
        </w:rPr>
        <w:t>In RAN #</w:t>
      </w:r>
      <w:r w:rsidR="00F833DF">
        <w:rPr>
          <w:rFonts w:eastAsiaTheme="minorEastAsia"/>
          <w:szCs w:val="20"/>
          <w:lang w:eastAsia="zh-CN"/>
        </w:rPr>
        <w:t>98</w:t>
      </w:r>
      <w:r w:rsidR="00EE7CD4">
        <w:rPr>
          <w:rFonts w:eastAsiaTheme="minorEastAsia" w:hint="eastAsia"/>
          <w:szCs w:val="20"/>
          <w:lang w:eastAsia="zh-CN"/>
        </w:rPr>
        <w:t>e</w:t>
      </w:r>
      <w:r w:rsidR="00435421">
        <w:rPr>
          <w:rFonts w:eastAsiaTheme="minorEastAsia"/>
          <w:szCs w:val="20"/>
          <w:lang w:eastAsia="zh-CN"/>
        </w:rPr>
        <w:t xml:space="preserve"> e-meeting</w:t>
      </w:r>
      <w:r>
        <w:rPr>
          <w:rFonts w:eastAsiaTheme="minorEastAsia" w:hint="eastAsia"/>
          <w:szCs w:val="20"/>
          <w:lang w:eastAsia="zh-CN"/>
        </w:rPr>
        <w:t xml:space="preserve">, </w:t>
      </w:r>
      <w:r w:rsidR="00F833DF">
        <w:rPr>
          <w:rFonts w:eastAsiaTheme="minorEastAsia"/>
          <w:szCs w:val="20"/>
          <w:lang w:eastAsia="zh-CN"/>
        </w:rPr>
        <w:t xml:space="preserve">specify SL PRS </w:t>
      </w:r>
      <w:r w:rsidR="00104157">
        <w:rPr>
          <w:rFonts w:eastAsiaTheme="minorEastAsia"/>
          <w:szCs w:val="20"/>
          <w:lang w:eastAsia="zh-CN"/>
        </w:rPr>
        <w:t xml:space="preserve">and specify procedures for transmit power control for SL PRS transmission </w:t>
      </w:r>
      <w:r w:rsidR="00F833DF">
        <w:rPr>
          <w:rFonts w:eastAsiaTheme="minorEastAsia"/>
          <w:szCs w:val="20"/>
          <w:lang w:eastAsia="zh-CN"/>
        </w:rPr>
        <w:t xml:space="preserve">for support of </w:t>
      </w:r>
      <w:proofErr w:type="spellStart"/>
      <w:r w:rsidR="00F833DF">
        <w:rPr>
          <w:rFonts w:eastAsiaTheme="minorEastAsia"/>
          <w:szCs w:val="20"/>
          <w:lang w:eastAsia="zh-CN"/>
        </w:rPr>
        <w:t>sidelink</w:t>
      </w:r>
      <w:proofErr w:type="spellEnd"/>
      <w:r w:rsidR="00F833DF">
        <w:rPr>
          <w:rFonts w:eastAsiaTheme="minorEastAsia"/>
          <w:szCs w:val="20"/>
          <w:lang w:eastAsia="zh-CN"/>
        </w:rPr>
        <w:t xml:space="preserve"> positioning</w:t>
      </w:r>
      <w:r w:rsidR="00104157">
        <w:rPr>
          <w:rFonts w:eastAsiaTheme="minorEastAsia"/>
          <w:szCs w:val="20"/>
          <w:lang w:eastAsia="zh-CN"/>
        </w:rPr>
        <w:t xml:space="preserve"> </w:t>
      </w:r>
      <w:r w:rsidR="00F833DF">
        <w:rPr>
          <w:rFonts w:eastAsiaTheme="minorEastAsia"/>
          <w:szCs w:val="20"/>
          <w:lang w:eastAsia="zh-CN"/>
        </w:rPr>
        <w:t>have been captured</w:t>
      </w:r>
      <w:r w:rsidR="00104157">
        <w:rPr>
          <w:rFonts w:eastAsiaTheme="minorEastAsia"/>
          <w:szCs w:val="20"/>
          <w:lang w:eastAsia="zh-CN"/>
        </w:rPr>
        <w:t xml:space="preserve"> in the WID</w:t>
      </w:r>
      <w:r w:rsidR="00EC6C2A">
        <w:rPr>
          <w:rFonts w:eastAsiaTheme="minorEastAsia"/>
          <w:szCs w:val="20"/>
          <w:lang w:eastAsia="zh-CN"/>
        </w:rPr>
        <w:t xml:space="preserve"> [1]</w:t>
      </w:r>
      <w:r w:rsidR="00F833DF">
        <w:rPr>
          <w:rFonts w:eastAsiaTheme="minorEastAsia"/>
          <w:szCs w:val="20"/>
          <w:lang w:eastAsia="zh-CN"/>
        </w:rPr>
        <w:t xml:space="preserve">. In this contribution, we present our views on the </w:t>
      </w:r>
      <w:r w:rsidR="00830854">
        <w:rPr>
          <w:rFonts w:eastAsiaTheme="minorEastAsia"/>
          <w:szCs w:val="20"/>
          <w:lang w:eastAsia="zh-CN"/>
        </w:rPr>
        <w:t>remaining issues on</w:t>
      </w:r>
      <w:r w:rsidR="00F833DF">
        <w:rPr>
          <w:rFonts w:eastAsiaTheme="minorEastAsia"/>
          <w:szCs w:val="20"/>
          <w:lang w:eastAsia="zh-CN"/>
        </w:rPr>
        <w:t xml:space="preserve"> design </w:t>
      </w:r>
      <w:r w:rsidR="00104157">
        <w:rPr>
          <w:rFonts w:eastAsiaTheme="minorEastAsia"/>
          <w:szCs w:val="20"/>
          <w:lang w:eastAsia="zh-CN"/>
        </w:rPr>
        <w:t xml:space="preserve">and power control procedure </w:t>
      </w:r>
      <w:r w:rsidR="00F833DF">
        <w:rPr>
          <w:rFonts w:eastAsiaTheme="minorEastAsia"/>
          <w:szCs w:val="20"/>
          <w:lang w:eastAsia="zh-CN"/>
        </w:rPr>
        <w:t xml:space="preserve">for SL PRS. </w:t>
      </w:r>
    </w:p>
    <w:tbl>
      <w:tblPr>
        <w:tblStyle w:val="af"/>
        <w:tblW w:w="0" w:type="auto"/>
        <w:tblLook w:val="04A0" w:firstRow="1" w:lastRow="0" w:firstColumn="1" w:lastColumn="0" w:noHBand="0" w:noVBand="1"/>
      </w:tblPr>
      <w:tblGrid>
        <w:gridCol w:w="9060"/>
      </w:tblGrid>
      <w:tr w:rsidR="00F9708F" w14:paraId="41B3520F" w14:textId="77777777" w:rsidTr="00F9708F">
        <w:tc>
          <w:tcPr>
            <w:tcW w:w="9286" w:type="dxa"/>
          </w:tcPr>
          <w:p w14:paraId="7701B9B7" w14:textId="77777777" w:rsidR="00F833DF" w:rsidRDefault="00F833DF" w:rsidP="00423A6E">
            <w:pPr>
              <w:numPr>
                <w:ilvl w:val="0"/>
                <w:numId w:val="10"/>
              </w:numPr>
              <w:autoSpaceDN w:val="0"/>
              <w:spacing w:line="276" w:lineRule="auto"/>
              <w:rPr>
                <w:szCs w:val="20"/>
                <w:lang w:val="en-US" w:eastAsia="ko-KR"/>
              </w:rPr>
            </w:pPr>
            <w:r>
              <w:rPr>
                <w:lang w:val="en-US" w:eastAsia="ko-KR"/>
              </w:rPr>
              <w:t xml:space="preserve">Specify SL PRS for support of </w:t>
            </w:r>
            <w:proofErr w:type="spellStart"/>
            <w:r>
              <w:rPr>
                <w:lang w:val="en-US" w:eastAsia="ko-KR"/>
              </w:rPr>
              <w:t>sidelink</w:t>
            </w:r>
            <w:proofErr w:type="spellEnd"/>
            <w:r>
              <w:rPr>
                <w:lang w:val="en-US" w:eastAsia="ko-KR"/>
              </w:rPr>
              <w:t xml:space="preserve"> positioning such that the SL PRS uses a comb-based (full RE mapping pattern is not precluded) frequency domain structure and a pseudorandom-based sequence where the existing sequence of DL-PRS is used as a starting point [RAN1].</w:t>
            </w:r>
          </w:p>
          <w:p w14:paraId="183E8DE8" w14:textId="77777777" w:rsidR="00F833DF" w:rsidRDefault="00F833DF" w:rsidP="00423A6E">
            <w:pPr>
              <w:numPr>
                <w:ilvl w:val="1"/>
                <w:numId w:val="10"/>
              </w:numPr>
              <w:autoSpaceDN w:val="0"/>
              <w:spacing w:line="276" w:lineRule="auto"/>
              <w:rPr>
                <w:lang w:val="en-US" w:eastAsia="ko-KR"/>
              </w:rPr>
            </w:pPr>
            <w:r>
              <w:rPr>
                <w:lang w:val="en-US" w:eastAsia="ko-KR"/>
              </w:rPr>
              <w:t>Specify support for SL PRS bandwidths of up to 100 MHz in FR1 spectrum.</w:t>
            </w:r>
          </w:p>
          <w:p w14:paraId="7F24CA60" w14:textId="77777777" w:rsidR="00F9708F" w:rsidRDefault="00F833DF" w:rsidP="00423A6E">
            <w:pPr>
              <w:numPr>
                <w:ilvl w:val="1"/>
                <w:numId w:val="10"/>
              </w:numPr>
              <w:autoSpaceDN w:val="0"/>
              <w:spacing w:line="276" w:lineRule="auto"/>
              <w:rPr>
                <w:lang w:val="en-US" w:eastAsia="ko-KR"/>
              </w:rPr>
            </w:pPr>
            <w:r>
              <w:rPr>
                <w:lang w:val="en-US" w:eastAsia="ko-KR"/>
              </w:rPr>
              <w:t xml:space="preserve">NOTE: SL PRS transmission in FR2 is not precluded but no FR2 specific aspects will be specified. </w:t>
            </w:r>
          </w:p>
          <w:p w14:paraId="63F4CEED" w14:textId="3B196269" w:rsidR="00104157" w:rsidRPr="00104157" w:rsidRDefault="00104157" w:rsidP="00423A6E">
            <w:pPr>
              <w:numPr>
                <w:ilvl w:val="0"/>
                <w:numId w:val="10"/>
              </w:numPr>
              <w:autoSpaceDN w:val="0"/>
              <w:spacing w:line="276" w:lineRule="auto"/>
              <w:rPr>
                <w:szCs w:val="20"/>
                <w:lang w:val="en-US" w:eastAsia="ko-KR"/>
              </w:rPr>
            </w:pPr>
            <w:r>
              <w:rPr>
                <w:lang w:val="en-US" w:eastAsia="ko-KR"/>
              </w:rPr>
              <w:t xml:space="preserve">Specify procedures for transmit power control for SL PRS transmissions at least based on open loop power control (OLPC) [RAN1]. </w:t>
            </w:r>
          </w:p>
        </w:tc>
      </w:tr>
    </w:tbl>
    <w:p w14:paraId="1FC0EB3C" w14:textId="23E1046D" w:rsidR="004B1549" w:rsidRDefault="007B7349">
      <w:pPr>
        <w:pStyle w:val="1"/>
      </w:pPr>
      <w:r>
        <w:rPr>
          <w:rFonts w:eastAsiaTheme="minorEastAsia"/>
        </w:rPr>
        <w:t>SL</w:t>
      </w:r>
      <w:r w:rsidR="00272AB4">
        <w:rPr>
          <w:rFonts w:eastAsiaTheme="minorEastAsia" w:hint="eastAsia"/>
        </w:rPr>
        <w:t xml:space="preserve"> </w:t>
      </w:r>
      <w:r w:rsidR="00EE689D">
        <w:rPr>
          <w:rFonts w:eastAsiaTheme="minorEastAsia" w:hint="eastAsia"/>
        </w:rPr>
        <w:t>P</w:t>
      </w:r>
      <w:r w:rsidR="0060252E">
        <w:t xml:space="preserve">RS design </w:t>
      </w:r>
    </w:p>
    <w:p w14:paraId="0A738A0A" w14:textId="0D835D34" w:rsidR="008008C2" w:rsidRPr="008008C2" w:rsidRDefault="008008C2" w:rsidP="008008C2">
      <w:pPr>
        <w:pStyle w:val="a0"/>
        <w:rPr>
          <w:rFonts w:eastAsiaTheme="minorEastAsia"/>
          <w:lang w:eastAsia="zh-CN"/>
        </w:rPr>
      </w:pPr>
      <w:r>
        <w:rPr>
          <w:rFonts w:eastAsiaTheme="minorEastAsia"/>
          <w:szCs w:val="20"/>
          <w:lang w:val="en-US"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w:t>
      </w:r>
      <w:r>
        <w:rPr>
          <w:rFonts w:eastAsiaTheme="minorEastAsia"/>
          <w:lang w:eastAsia="zh-CN"/>
        </w:rPr>
        <w:t xml:space="preserve">is </w:t>
      </w:r>
      <w:r>
        <w:rPr>
          <w:rFonts w:eastAsiaTheme="minorEastAsia" w:hint="eastAsia"/>
          <w:lang w:eastAsia="zh-CN"/>
        </w:rPr>
        <w:t>section,</w:t>
      </w:r>
      <w:r>
        <w:rPr>
          <w:rFonts w:eastAsiaTheme="minorEastAsia"/>
          <w:lang w:eastAsia="zh-CN"/>
        </w:rPr>
        <w:t xml:space="preserve"> we present our views on SL PRS design for SL positioning.</w:t>
      </w:r>
    </w:p>
    <w:p w14:paraId="09E059EA" w14:textId="27ADDC1F" w:rsidR="002000F9" w:rsidRDefault="00706799" w:rsidP="00470559">
      <w:pPr>
        <w:pStyle w:val="20"/>
        <w:tabs>
          <w:tab w:val="clear" w:pos="576"/>
          <w:tab w:val="num" w:pos="717"/>
        </w:tabs>
        <w:ind w:left="578" w:hanging="578"/>
      </w:pPr>
      <w:r>
        <w:t>SL PRS mapping</w:t>
      </w:r>
      <w:r w:rsidR="00CB0CA0">
        <w:t xml:space="preserve"> </w:t>
      </w:r>
      <w:r w:rsidR="00AC77DD">
        <w:rPr>
          <w:rFonts w:hint="eastAsia"/>
        </w:rPr>
        <w:t>in</w:t>
      </w:r>
      <w:r w:rsidR="00AC77DD">
        <w:t xml:space="preserve"> </w:t>
      </w:r>
      <w:r w:rsidR="00AC77DD">
        <w:rPr>
          <w:rFonts w:hint="eastAsia"/>
        </w:rPr>
        <w:t>sha</w:t>
      </w:r>
      <w:r w:rsidR="00AC77DD">
        <w:t>red resource pool</w:t>
      </w:r>
    </w:p>
    <w:p w14:paraId="573A1D9F" w14:textId="7E795F2A" w:rsidR="00082417" w:rsidRPr="008008C2" w:rsidRDefault="002E3010" w:rsidP="00082417">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or SL PRS in shared resource pool, there are still some remaining issues need to be addressed.</w:t>
      </w:r>
    </w:p>
    <w:tbl>
      <w:tblPr>
        <w:tblStyle w:val="af"/>
        <w:tblW w:w="0" w:type="auto"/>
        <w:tblLook w:val="04A0" w:firstRow="1" w:lastRow="0" w:firstColumn="1" w:lastColumn="0" w:noHBand="0" w:noVBand="1"/>
      </w:tblPr>
      <w:tblGrid>
        <w:gridCol w:w="9060"/>
      </w:tblGrid>
      <w:tr w:rsidR="00082417" w14:paraId="6B9F9A7F" w14:textId="77777777" w:rsidTr="00173B1E">
        <w:tc>
          <w:tcPr>
            <w:tcW w:w="9060" w:type="dxa"/>
          </w:tcPr>
          <w:p w14:paraId="6B8F4549" w14:textId="77777777" w:rsidR="00082417" w:rsidRDefault="00082417" w:rsidP="00173B1E">
            <w:pPr>
              <w:rPr>
                <w:iCs/>
              </w:rPr>
            </w:pPr>
            <w:r w:rsidRPr="007F75C4">
              <w:rPr>
                <w:iCs/>
                <w:highlight w:val="green"/>
              </w:rPr>
              <w:t>Agreement</w:t>
            </w:r>
          </w:p>
          <w:p w14:paraId="7261EA44" w14:textId="77777777" w:rsidR="00082417" w:rsidRPr="00BF703E" w:rsidRDefault="00082417" w:rsidP="00173B1E">
            <w:pPr>
              <w:tabs>
                <w:tab w:val="left" w:pos="0"/>
              </w:tabs>
              <w:spacing w:line="259" w:lineRule="auto"/>
              <w:rPr>
                <w:rFonts w:eastAsia="Calibri"/>
                <w:iCs/>
              </w:rPr>
            </w:pPr>
            <w:r w:rsidRPr="00BF703E">
              <w:rPr>
                <w:rFonts w:eastAsia="Calibri"/>
                <w:iCs/>
              </w:rPr>
              <w:t>Update the following agreement as:</w:t>
            </w:r>
          </w:p>
          <w:p w14:paraId="31653082" w14:textId="77777777" w:rsidR="00082417" w:rsidRPr="00BF703E" w:rsidRDefault="00082417" w:rsidP="00423A6E">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iCs/>
              </w:rPr>
            </w:pPr>
            <w:r w:rsidRPr="00BF703E">
              <w:rPr>
                <w:rFonts w:ascii="Times New Roman" w:eastAsia="Calibri" w:hAnsi="Times New Roman"/>
                <w:iCs/>
              </w:rPr>
              <w:t>In a shared resource pool:</w:t>
            </w:r>
          </w:p>
          <w:p w14:paraId="1202C42B" w14:textId="77777777" w:rsidR="00082417" w:rsidRPr="002E3010" w:rsidRDefault="00082417" w:rsidP="00423A6E">
            <w:pPr>
              <w:pStyle w:val="af2"/>
              <w:widowControl/>
              <w:numPr>
                <w:ilvl w:val="1"/>
                <w:numId w:val="16"/>
              </w:numPr>
              <w:overflowPunct w:val="0"/>
              <w:autoSpaceDE w:val="0"/>
              <w:autoSpaceDN w:val="0"/>
              <w:adjustRightInd w:val="0"/>
              <w:ind w:firstLineChars="0"/>
              <w:contextualSpacing/>
              <w:jc w:val="left"/>
              <w:textAlignment w:val="baseline"/>
              <w:rPr>
                <w:rFonts w:ascii="Times New Roman" w:eastAsia="Calibri" w:hAnsi="Times New Roman"/>
                <w:iCs/>
              </w:rPr>
            </w:pPr>
            <w:r w:rsidRPr="00BF703E">
              <w:rPr>
                <w:rFonts w:ascii="Times New Roman" w:eastAsia="Calibri" w:hAnsi="Times New Roman"/>
                <w:iCs/>
              </w:rPr>
              <w:t xml:space="preserve">Opt. B: SL PRS is mapped to contiguous symbols either before, </w:t>
            </w:r>
            <w:r w:rsidRPr="009C374E">
              <w:rPr>
                <w:rFonts w:ascii="Times New Roman" w:eastAsia="Calibri" w:hAnsi="Times New Roman"/>
                <w:iCs/>
                <w:highlight w:val="yellow"/>
              </w:rPr>
              <w:t>between (as a working assumption)</w:t>
            </w:r>
            <w:r w:rsidRPr="002E3010">
              <w:rPr>
                <w:rFonts w:ascii="Times New Roman" w:eastAsia="Calibri" w:hAnsi="Times New Roman"/>
                <w:iCs/>
              </w:rPr>
              <w:t>, or after PSSCH DMRS symbols</w:t>
            </w:r>
          </w:p>
          <w:p w14:paraId="36E0DD89" w14:textId="486CFF3C" w:rsidR="00082417" w:rsidRPr="002E3010" w:rsidRDefault="00082417" w:rsidP="002E3010">
            <w:pPr>
              <w:pStyle w:val="af2"/>
              <w:widowControl/>
              <w:numPr>
                <w:ilvl w:val="2"/>
                <w:numId w:val="16"/>
              </w:numPr>
              <w:overflowPunct w:val="0"/>
              <w:autoSpaceDE w:val="0"/>
              <w:autoSpaceDN w:val="0"/>
              <w:adjustRightInd w:val="0"/>
              <w:ind w:firstLineChars="0"/>
              <w:contextualSpacing/>
              <w:jc w:val="left"/>
              <w:textAlignment w:val="baseline"/>
              <w:rPr>
                <w:rFonts w:ascii="Times New Roman" w:eastAsia="Calibri" w:hAnsi="Times New Roman"/>
                <w:iCs/>
              </w:rPr>
            </w:pPr>
            <w:r w:rsidRPr="002E3010">
              <w:rPr>
                <w:rFonts w:ascii="Times New Roman" w:eastAsia="Calibri" w:hAnsi="Times New Roman"/>
                <w:iCs/>
              </w:rPr>
              <w:t>SL PRS is not mapped before the first PSSCH DMRS symbol</w:t>
            </w:r>
          </w:p>
        </w:tc>
      </w:tr>
    </w:tbl>
    <w:p w14:paraId="2B79EDDD" w14:textId="77777777" w:rsidR="002E3010" w:rsidRDefault="002E3010" w:rsidP="002E3010">
      <w:pPr>
        <w:pStyle w:val="a0"/>
        <w:spacing w:line="260" w:lineRule="exact"/>
        <w:rPr>
          <w:rFonts w:eastAsiaTheme="minorEastAsia"/>
          <w:szCs w:val="20"/>
          <w:lang w:val="en-US" w:eastAsia="zh-CN"/>
        </w:rPr>
      </w:pPr>
      <w:r>
        <w:rPr>
          <w:rFonts w:eastAsiaTheme="minorEastAsia" w:hint="eastAsia"/>
          <w:szCs w:val="20"/>
          <w:lang w:val="en-US" w:eastAsia="zh-CN"/>
        </w:rPr>
        <w:t>I</w:t>
      </w:r>
      <w:r>
        <w:rPr>
          <w:rFonts w:eastAsiaTheme="minorEastAsia"/>
          <w:szCs w:val="20"/>
          <w:lang w:val="en-US" w:eastAsia="zh-CN"/>
        </w:rPr>
        <w:t>n TS38.211, PSSCH DMRS time-domain location is shown in the following Table.</w:t>
      </w:r>
    </w:p>
    <w:p w14:paraId="7FA70C1A" w14:textId="77777777" w:rsidR="002E3010" w:rsidRPr="00C77AB5" w:rsidRDefault="002E3010" w:rsidP="002E3010">
      <w:pPr>
        <w:pStyle w:val="TH"/>
        <w:rPr>
          <w:lang w:val="en-US"/>
        </w:rPr>
      </w:pPr>
      <w:r>
        <w:rPr>
          <w:lang w:val="en-US"/>
        </w:rPr>
        <w:t>Table 8.4.1.1.2-1: PSSCH DM-RS time-domain location.</w:t>
      </w:r>
    </w:p>
    <w:tbl>
      <w:tblPr>
        <w:tblStyle w:val="af"/>
        <w:tblW w:w="0" w:type="auto"/>
        <w:jc w:val="center"/>
        <w:tblLook w:val="04A0" w:firstRow="1" w:lastRow="0" w:firstColumn="1" w:lastColumn="0" w:noHBand="0" w:noVBand="1"/>
      </w:tblPr>
      <w:tblGrid>
        <w:gridCol w:w="948"/>
        <w:gridCol w:w="1036"/>
        <w:gridCol w:w="1134"/>
        <w:gridCol w:w="1134"/>
        <w:gridCol w:w="1134"/>
        <w:gridCol w:w="1134"/>
        <w:gridCol w:w="1134"/>
      </w:tblGrid>
      <w:tr w:rsidR="002E3010" w14:paraId="1A3B7383" w14:textId="77777777" w:rsidTr="00173B1E">
        <w:trPr>
          <w:jc w:val="center"/>
        </w:trPr>
        <w:tc>
          <w:tcPr>
            <w:tcW w:w="948" w:type="dxa"/>
            <w:vMerge w:val="restart"/>
          </w:tcPr>
          <w:p w14:paraId="468832F6" w14:textId="77777777" w:rsidR="002E3010" w:rsidRPr="00105AFF" w:rsidRDefault="008B366C" w:rsidP="00173B1E">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2E3010" w:rsidRPr="00105AFF">
              <w:t xml:space="preserve"> </w:t>
            </w:r>
            <w:r w:rsidR="002E3010" w:rsidRPr="007903CC">
              <w:t xml:space="preserve"> in symbols</w:t>
            </w:r>
          </w:p>
        </w:tc>
        <w:tc>
          <w:tcPr>
            <w:tcW w:w="6706" w:type="dxa"/>
            <w:gridSpan w:val="6"/>
            <w:tcBorders>
              <w:bottom w:val="nil"/>
            </w:tcBorders>
          </w:tcPr>
          <w:p w14:paraId="7217E866" w14:textId="77777777" w:rsidR="002E3010" w:rsidRPr="00105AFF" w:rsidRDefault="002E3010" w:rsidP="00173B1E">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2E3010" w14:paraId="3AD7D63D" w14:textId="77777777" w:rsidTr="00173B1E">
        <w:trPr>
          <w:jc w:val="center"/>
        </w:trPr>
        <w:tc>
          <w:tcPr>
            <w:tcW w:w="948" w:type="dxa"/>
            <w:vMerge/>
          </w:tcPr>
          <w:p w14:paraId="75CB3623" w14:textId="77777777" w:rsidR="002E3010" w:rsidRPr="00105AFF" w:rsidRDefault="002E3010" w:rsidP="00173B1E">
            <w:pPr>
              <w:pStyle w:val="TAH"/>
            </w:pPr>
          </w:p>
        </w:tc>
        <w:tc>
          <w:tcPr>
            <w:tcW w:w="3304" w:type="dxa"/>
            <w:gridSpan w:val="3"/>
            <w:tcBorders>
              <w:top w:val="nil"/>
              <w:bottom w:val="single" w:sz="4" w:space="0" w:color="auto"/>
            </w:tcBorders>
          </w:tcPr>
          <w:p w14:paraId="0FE8DCD8" w14:textId="77777777" w:rsidR="002E3010" w:rsidRPr="00105AFF" w:rsidRDefault="002E3010" w:rsidP="00173B1E">
            <w:pPr>
              <w:pStyle w:val="TAH"/>
            </w:pPr>
            <w:r w:rsidRPr="00105AFF">
              <w:t>PSCCH duration</w:t>
            </w:r>
            <w:r>
              <w:t xml:space="preserve"> 2 symbols</w:t>
            </w:r>
          </w:p>
        </w:tc>
        <w:tc>
          <w:tcPr>
            <w:tcW w:w="3402" w:type="dxa"/>
            <w:gridSpan w:val="3"/>
            <w:tcBorders>
              <w:top w:val="nil"/>
              <w:bottom w:val="single" w:sz="4" w:space="0" w:color="auto"/>
            </w:tcBorders>
          </w:tcPr>
          <w:p w14:paraId="736D1552" w14:textId="77777777" w:rsidR="002E3010" w:rsidRPr="00105AFF" w:rsidRDefault="002E3010" w:rsidP="00173B1E">
            <w:pPr>
              <w:pStyle w:val="TAH"/>
            </w:pPr>
            <w:r w:rsidRPr="00105AFF">
              <w:t>PSCCH duration</w:t>
            </w:r>
            <w:r>
              <w:t xml:space="preserve"> 3 symbols</w:t>
            </w:r>
          </w:p>
        </w:tc>
      </w:tr>
      <w:tr w:rsidR="002E3010" w:rsidRPr="00D70EF9" w14:paraId="1376F143" w14:textId="77777777" w:rsidTr="00173B1E">
        <w:trPr>
          <w:jc w:val="center"/>
        </w:trPr>
        <w:tc>
          <w:tcPr>
            <w:tcW w:w="948" w:type="dxa"/>
            <w:vMerge/>
          </w:tcPr>
          <w:p w14:paraId="0542A7EC" w14:textId="77777777" w:rsidR="002E3010" w:rsidRPr="00105AFF" w:rsidRDefault="002E3010" w:rsidP="00173B1E">
            <w:pPr>
              <w:pStyle w:val="TAH"/>
            </w:pPr>
          </w:p>
        </w:tc>
        <w:tc>
          <w:tcPr>
            <w:tcW w:w="3304" w:type="dxa"/>
            <w:gridSpan w:val="3"/>
            <w:tcBorders>
              <w:bottom w:val="nil"/>
            </w:tcBorders>
          </w:tcPr>
          <w:p w14:paraId="6930C054" w14:textId="77777777" w:rsidR="002E3010" w:rsidRPr="00105AFF" w:rsidRDefault="002E3010" w:rsidP="00173B1E">
            <w:pPr>
              <w:pStyle w:val="TAH"/>
            </w:pPr>
            <w:r w:rsidRPr="00105AFF">
              <w:t xml:space="preserve">Number of </w:t>
            </w:r>
            <w:r>
              <w:t xml:space="preserve">PSSCH </w:t>
            </w:r>
            <w:r w:rsidRPr="00105AFF">
              <w:t>DM-RS</w:t>
            </w:r>
          </w:p>
        </w:tc>
        <w:tc>
          <w:tcPr>
            <w:tcW w:w="3402" w:type="dxa"/>
            <w:gridSpan w:val="3"/>
            <w:tcBorders>
              <w:bottom w:val="nil"/>
            </w:tcBorders>
          </w:tcPr>
          <w:p w14:paraId="0E4F4E2E" w14:textId="77777777" w:rsidR="002E3010" w:rsidRPr="00105AFF" w:rsidRDefault="002E3010" w:rsidP="00173B1E">
            <w:pPr>
              <w:pStyle w:val="TAH"/>
            </w:pPr>
            <w:r w:rsidRPr="00105AFF">
              <w:t xml:space="preserve">Number of </w:t>
            </w:r>
            <w:r>
              <w:t xml:space="preserve">PSSCH </w:t>
            </w:r>
            <w:r w:rsidRPr="00105AFF">
              <w:t>DM-RS</w:t>
            </w:r>
          </w:p>
        </w:tc>
      </w:tr>
      <w:tr w:rsidR="002E3010" w14:paraId="0A5FDE54" w14:textId="77777777" w:rsidTr="00173B1E">
        <w:trPr>
          <w:jc w:val="center"/>
        </w:trPr>
        <w:tc>
          <w:tcPr>
            <w:tcW w:w="948" w:type="dxa"/>
            <w:vMerge/>
          </w:tcPr>
          <w:p w14:paraId="551253CE" w14:textId="77777777" w:rsidR="002E3010" w:rsidRPr="00105AFF" w:rsidRDefault="002E3010" w:rsidP="00173B1E">
            <w:pPr>
              <w:pStyle w:val="TAH"/>
            </w:pPr>
          </w:p>
        </w:tc>
        <w:tc>
          <w:tcPr>
            <w:tcW w:w="1036" w:type="dxa"/>
            <w:tcBorders>
              <w:top w:val="nil"/>
            </w:tcBorders>
          </w:tcPr>
          <w:p w14:paraId="3B25F614" w14:textId="77777777" w:rsidR="002E3010" w:rsidRPr="00105AFF" w:rsidRDefault="002E3010" w:rsidP="00173B1E">
            <w:pPr>
              <w:pStyle w:val="TAH"/>
            </w:pPr>
            <w:r w:rsidRPr="00105AFF">
              <w:t>2</w:t>
            </w:r>
          </w:p>
        </w:tc>
        <w:tc>
          <w:tcPr>
            <w:tcW w:w="1134" w:type="dxa"/>
            <w:tcBorders>
              <w:top w:val="nil"/>
            </w:tcBorders>
          </w:tcPr>
          <w:p w14:paraId="3A5E3ADA" w14:textId="77777777" w:rsidR="002E3010" w:rsidRPr="00105AFF" w:rsidRDefault="002E3010" w:rsidP="00173B1E">
            <w:pPr>
              <w:pStyle w:val="TAH"/>
            </w:pPr>
            <w:r w:rsidRPr="00105AFF">
              <w:t>3</w:t>
            </w:r>
          </w:p>
        </w:tc>
        <w:tc>
          <w:tcPr>
            <w:tcW w:w="1134" w:type="dxa"/>
            <w:tcBorders>
              <w:top w:val="nil"/>
            </w:tcBorders>
          </w:tcPr>
          <w:p w14:paraId="4C049204" w14:textId="77777777" w:rsidR="002E3010" w:rsidRPr="00105AFF" w:rsidRDefault="002E3010" w:rsidP="00173B1E">
            <w:pPr>
              <w:pStyle w:val="TAH"/>
            </w:pPr>
            <w:r w:rsidRPr="00105AFF">
              <w:t>4</w:t>
            </w:r>
          </w:p>
        </w:tc>
        <w:tc>
          <w:tcPr>
            <w:tcW w:w="1134" w:type="dxa"/>
            <w:tcBorders>
              <w:top w:val="nil"/>
            </w:tcBorders>
          </w:tcPr>
          <w:p w14:paraId="66626E9B" w14:textId="77777777" w:rsidR="002E3010" w:rsidRPr="00105AFF" w:rsidRDefault="002E3010" w:rsidP="00173B1E">
            <w:pPr>
              <w:pStyle w:val="TAH"/>
            </w:pPr>
            <w:r w:rsidRPr="00105AFF">
              <w:t>2</w:t>
            </w:r>
          </w:p>
        </w:tc>
        <w:tc>
          <w:tcPr>
            <w:tcW w:w="1134" w:type="dxa"/>
            <w:tcBorders>
              <w:top w:val="nil"/>
            </w:tcBorders>
          </w:tcPr>
          <w:p w14:paraId="693A1143" w14:textId="77777777" w:rsidR="002E3010" w:rsidRPr="00105AFF" w:rsidRDefault="002E3010" w:rsidP="00173B1E">
            <w:pPr>
              <w:pStyle w:val="TAH"/>
            </w:pPr>
            <w:r w:rsidRPr="00105AFF">
              <w:t>3</w:t>
            </w:r>
          </w:p>
        </w:tc>
        <w:tc>
          <w:tcPr>
            <w:tcW w:w="1134" w:type="dxa"/>
            <w:tcBorders>
              <w:top w:val="nil"/>
            </w:tcBorders>
          </w:tcPr>
          <w:p w14:paraId="73B53930" w14:textId="77777777" w:rsidR="002E3010" w:rsidRPr="00105AFF" w:rsidRDefault="002E3010" w:rsidP="00173B1E">
            <w:pPr>
              <w:pStyle w:val="TAH"/>
            </w:pPr>
            <w:r w:rsidRPr="00105AFF">
              <w:t>4</w:t>
            </w:r>
          </w:p>
        </w:tc>
      </w:tr>
      <w:tr w:rsidR="002E3010" w14:paraId="59B18E01" w14:textId="77777777" w:rsidTr="00173B1E">
        <w:trPr>
          <w:jc w:val="center"/>
        </w:trPr>
        <w:tc>
          <w:tcPr>
            <w:tcW w:w="948" w:type="dxa"/>
          </w:tcPr>
          <w:p w14:paraId="1AE0E19C" w14:textId="77777777" w:rsidR="002E3010" w:rsidRDefault="002E3010" w:rsidP="00173B1E">
            <w:pPr>
              <w:pStyle w:val="TAC"/>
            </w:pPr>
            <w:r>
              <w:t>6</w:t>
            </w:r>
          </w:p>
        </w:tc>
        <w:tc>
          <w:tcPr>
            <w:tcW w:w="1036" w:type="dxa"/>
          </w:tcPr>
          <w:p w14:paraId="403BCDC7" w14:textId="77777777" w:rsidR="002E3010" w:rsidRDefault="002E3010" w:rsidP="00173B1E">
            <w:pPr>
              <w:pStyle w:val="TAC"/>
            </w:pPr>
            <w:r>
              <w:t>1, 5</w:t>
            </w:r>
          </w:p>
        </w:tc>
        <w:tc>
          <w:tcPr>
            <w:tcW w:w="1134" w:type="dxa"/>
          </w:tcPr>
          <w:p w14:paraId="5152164C" w14:textId="77777777" w:rsidR="002E3010" w:rsidRDefault="002E3010" w:rsidP="00173B1E">
            <w:pPr>
              <w:pStyle w:val="TAC"/>
            </w:pPr>
          </w:p>
        </w:tc>
        <w:tc>
          <w:tcPr>
            <w:tcW w:w="1134" w:type="dxa"/>
          </w:tcPr>
          <w:p w14:paraId="552E34A1" w14:textId="77777777" w:rsidR="002E3010" w:rsidRDefault="002E3010" w:rsidP="00173B1E">
            <w:pPr>
              <w:pStyle w:val="TAC"/>
            </w:pPr>
          </w:p>
        </w:tc>
        <w:tc>
          <w:tcPr>
            <w:tcW w:w="1134" w:type="dxa"/>
          </w:tcPr>
          <w:p w14:paraId="68A5E837" w14:textId="77777777" w:rsidR="002E3010" w:rsidRDefault="002E3010" w:rsidP="00173B1E">
            <w:pPr>
              <w:pStyle w:val="TAC"/>
            </w:pPr>
            <w:r>
              <w:t>1, 5</w:t>
            </w:r>
          </w:p>
        </w:tc>
        <w:tc>
          <w:tcPr>
            <w:tcW w:w="1134" w:type="dxa"/>
          </w:tcPr>
          <w:p w14:paraId="3FCA7D1E" w14:textId="77777777" w:rsidR="002E3010" w:rsidRDefault="002E3010" w:rsidP="00173B1E">
            <w:pPr>
              <w:pStyle w:val="TAC"/>
            </w:pPr>
          </w:p>
        </w:tc>
        <w:tc>
          <w:tcPr>
            <w:tcW w:w="1134" w:type="dxa"/>
          </w:tcPr>
          <w:p w14:paraId="562EBA65" w14:textId="77777777" w:rsidR="002E3010" w:rsidRDefault="002E3010" w:rsidP="00173B1E">
            <w:pPr>
              <w:pStyle w:val="TAC"/>
            </w:pPr>
          </w:p>
        </w:tc>
      </w:tr>
      <w:tr w:rsidR="002E3010" w14:paraId="6FFC4942" w14:textId="77777777" w:rsidTr="00173B1E">
        <w:trPr>
          <w:jc w:val="center"/>
        </w:trPr>
        <w:tc>
          <w:tcPr>
            <w:tcW w:w="948" w:type="dxa"/>
          </w:tcPr>
          <w:p w14:paraId="0BA1A9FD" w14:textId="77777777" w:rsidR="002E3010" w:rsidRDefault="002E3010" w:rsidP="00173B1E">
            <w:pPr>
              <w:pStyle w:val="TAC"/>
            </w:pPr>
            <w:r>
              <w:t>7</w:t>
            </w:r>
          </w:p>
        </w:tc>
        <w:tc>
          <w:tcPr>
            <w:tcW w:w="1036" w:type="dxa"/>
          </w:tcPr>
          <w:p w14:paraId="5402F86B" w14:textId="77777777" w:rsidR="002E3010" w:rsidRDefault="002E3010" w:rsidP="00173B1E">
            <w:pPr>
              <w:pStyle w:val="TAC"/>
            </w:pPr>
            <w:r>
              <w:t>1, 5</w:t>
            </w:r>
          </w:p>
        </w:tc>
        <w:tc>
          <w:tcPr>
            <w:tcW w:w="1134" w:type="dxa"/>
          </w:tcPr>
          <w:p w14:paraId="110112D7" w14:textId="77777777" w:rsidR="002E3010" w:rsidRDefault="002E3010" w:rsidP="00173B1E">
            <w:pPr>
              <w:pStyle w:val="TAC"/>
            </w:pPr>
          </w:p>
        </w:tc>
        <w:tc>
          <w:tcPr>
            <w:tcW w:w="1134" w:type="dxa"/>
          </w:tcPr>
          <w:p w14:paraId="713C8025" w14:textId="77777777" w:rsidR="002E3010" w:rsidRDefault="002E3010" w:rsidP="00173B1E">
            <w:pPr>
              <w:pStyle w:val="TAC"/>
            </w:pPr>
          </w:p>
        </w:tc>
        <w:tc>
          <w:tcPr>
            <w:tcW w:w="1134" w:type="dxa"/>
          </w:tcPr>
          <w:p w14:paraId="390CF491" w14:textId="77777777" w:rsidR="002E3010" w:rsidRDefault="002E3010" w:rsidP="00173B1E">
            <w:pPr>
              <w:pStyle w:val="TAC"/>
            </w:pPr>
            <w:r>
              <w:t>1, 5</w:t>
            </w:r>
          </w:p>
        </w:tc>
        <w:tc>
          <w:tcPr>
            <w:tcW w:w="1134" w:type="dxa"/>
          </w:tcPr>
          <w:p w14:paraId="410F3285" w14:textId="77777777" w:rsidR="002E3010" w:rsidRDefault="002E3010" w:rsidP="00173B1E">
            <w:pPr>
              <w:pStyle w:val="TAC"/>
            </w:pPr>
          </w:p>
        </w:tc>
        <w:tc>
          <w:tcPr>
            <w:tcW w:w="1134" w:type="dxa"/>
          </w:tcPr>
          <w:p w14:paraId="7F11FBF8" w14:textId="77777777" w:rsidR="002E3010" w:rsidRDefault="002E3010" w:rsidP="00173B1E">
            <w:pPr>
              <w:pStyle w:val="TAC"/>
            </w:pPr>
          </w:p>
        </w:tc>
      </w:tr>
      <w:tr w:rsidR="002E3010" w14:paraId="1BB6C7E4" w14:textId="77777777" w:rsidTr="00173B1E">
        <w:trPr>
          <w:jc w:val="center"/>
        </w:trPr>
        <w:tc>
          <w:tcPr>
            <w:tcW w:w="948" w:type="dxa"/>
          </w:tcPr>
          <w:p w14:paraId="3C936608" w14:textId="77777777" w:rsidR="002E3010" w:rsidRDefault="002E3010" w:rsidP="00173B1E">
            <w:pPr>
              <w:pStyle w:val="TAC"/>
            </w:pPr>
            <w:r>
              <w:t>8</w:t>
            </w:r>
          </w:p>
        </w:tc>
        <w:tc>
          <w:tcPr>
            <w:tcW w:w="1036" w:type="dxa"/>
          </w:tcPr>
          <w:p w14:paraId="7DBE20E3" w14:textId="77777777" w:rsidR="002E3010" w:rsidRDefault="002E3010" w:rsidP="00173B1E">
            <w:pPr>
              <w:pStyle w:val="TAC"/>
            </w:pPr>
            <w:r>
              <w:t>1, 5</w:t>
            </w:r>
          </w:p>
        </w:tc>
        <w:tc>
          <w:tcPr>
            <w:tcW w:w="1134" w:type="dxa"/>
          </w:tcPr>
          <w:p w14:paraId="02009875" w14:textId="77777777" w:rsidR="002E3010" w:rsidRDefault="002E3010" w:rsidP="00173B1E">
            <w:pPr>
              <w:pStyle w:val="TAC"/>
            </w:pPr>
          </w:p>
        </w:tc>
        <w:tc>
          <w:tcPr>
            <w:tcW w:w="1134" w:type="dxa"/>
          </w:tcPr>
          <w:p w14:paraId="6BE57ADF" w14:textId="77777777" w:rsidR="002E3010" w:rsidRDefault="002E3010" w:rsidP="00173B1E">
            <w:pPr>
              <w:pStyle w:val="TAC"/>
            </w:pPr>
          </w:p>
        </w:tc>
        <w:tc>
          <w:tcPr>
            <w:tcW w:w="1134" w:type="dxa"/>
          </w:tcPr>
          <w:p w14:paraId="5DA7A9F5" w14:textId="77777777" w:rsidR="002E3010" w:rsidRDefault="002E3010" w:rsidP="00173B1E">
            <w:pPr>
              <w:pStyle w:val="TAC"/>
            </w:pPr>
            <w:r>
              <w:t>1, 5</w:t>
            </w:r>
          </w:p>
        </w:tc>
        <w:tc>
          <w:tcPr>
            <w:tcW w:w="1134" w:type="dxa"/>
          </w:tcPr>
          <w:p w14:paraId="043010F9" w14:textId="77777777" w:rsidR="002E3010" w:rsidRDefault="002E3010" w:rsidP="00173B1E">
            <w:pPr>
              <w:pStyle w:val="TAC"/>
            </w:pPr>
          </w:p>
        </w:tc>
        <w:tc>
          <w:tcPr>
            <w:tcW w:w="1134" w:type="dxa"/>
          </w:tcPr>
          <w:p w14:paraId="4307C253" w14:textId="77777777" w:rsidR="002E3010" w:rsidRDefault="002E3010" w:rsidP="00173B1E">
            <w:pPr>
              <w:pStyle w:val="TAC"/>
            </w:pPr>
          </w:p>
        </w:tc>
      </w:tr>
      <w:tr w:rsidR="002E3010" w14:paraId="4613D86F" w14:textId="77777777" w:rsidTr="00173B1E">
        <w:trPr>
          <w:jc w:val="center"/>
        </w:trPr>
        <w:tc>
          <w:tcPr>
            <w:tcW w:w="948" w:type="dxa"/>
          </w:tcPr>
          <w:p w14:paraId="4E1F3238" w14:textId="77777777" w:rsidR="002E3010" w:rsidRDefault="002E3010" w:rsidP="00173B1E">
            <w:pPr>
              <w:pStyle w:val="TAC"/>
            </w:pPr>
            <w:r>
              <w:t>9</w:t>
            </w:r>
          </w:p>
        </w:tc>
        <w:tc>
          <w:tcPr>
            <w:tcW w:w="1036" w:type="dxa"/>
          </w:tcPr>
          <w:p w14:paraId="1DD6779F" w14:textId="77777777" w:rsidR="002E3010" w:rsidRDefault="002E3010" w:rsidP="00173B1E">
            <w:pPr>
              <w:pStyle w:val="TAC"/>
            </w:pPr>
            <w:r>
              <w:t>3, 8</w:t>
            </w:r>
          </w:p>
        </w:tc>
        <w:tc>
          <w:tcPr>
            <w:tcW w:w="1134" w:type="dxa"/>
          </w:tcPr>
          <w:p w14:paraId="47B7CA1B" w14:textId="77777777" w:rsidR="002E3010" w:rsidRDefault="002E3010" w:rsidP="00173B1E">
            <w:pPr>
              <w:pStyle w:val="TAC"/>
            </w:pPr>
            <w:r>
              <w:t>1, 4, 7</w:t>
            </w:r>
          </w:p>
        </w:tc>
        <w:tc>
          <w:tcPr>
            <w:tcW w:w="1134" w:type="dxa"/>
          </w:tcPr>
          <w:p w14:paraId="70D14240" w14:textId="77777777" w:rsidR="002E3010" w:rsidRDefault="002E3010" w:rsidP="00173B1E">
            <w:pPr>
              <w:pStyle w:val="TAC"/>
            </w:pPr>
          </w:p>
        </w:tc>
        <w:tc>
          <w:tcPr>
            <w:tcW w:w="1134" w:type="dxa"/>
          </w:tcPr>
          <w:p w14:paraId="26E7864A" w14:textId="77777777" w:rsidR="002E3010" w:rsidRDefault="002E3010" w:rsidP="00173B1E">
            <w:pPr>
              <w:pStyle w:val="TAC"/>
            </w:pPr>
            <w:r>
              <w:t>4, 8</w:t>
            </w:r>
          </w:p>
        </w:tc>
        <w:tc>
          <w:tcPr>
            <w:tcW w:w="1134" w:type="dxa"/>
          </w:tcPr>
          <w:p w14:paraId="1B17943C" w14:textId="77777777" w:rsidR="002E3010" w:rsidRDefault="002E3010" w:rsidP="00173B1E">
            <w:pPr>
              <w:pStyle w:val="TAC"/>
            </w:pPr>
            <w:r>
              <w:t>1, 4, 7</w:t>
            </w:r>
          </w:p>
        </w:tc>
        <w:tc>
          <w:tcPr>
            <w:tcW w:w="1134" w:type="dxa"/>
          </w:tcPr>
          <w:p w14:paraId="729E82FB" w14:textId="77777777" w:rsidR="002E3010" w:rsidRDefault="002E3010" w:rsidP="00173B1E">
            <w:pPr>
              <w:pStyle w:val="TAC"/>
            </w:pPr>
          </w:p>
        </w:tc>
      </w:tr>
      <w:tr w:rsidR="002E3010" w14:paraId="32FE9644" w14:textId="77777777" w:rsidTr="00173B1E">
        <w:trPr>
          <w:jc w:val="center"/>
        </w:trPr>
        <w:tc>
          <w:tcPr>
            <w:tcW w:w="948" w:type="dxa"/>
          </w:tcPr>
          <w:p w14:paraId="026300E8" w14:textId="77777777" w:rsidR="002E3010" w:rsidRDefault="002E3010" w:rsidP="00173B1E">
            <w:pPr>
              <w:pStyle w:val="TAC"/>
            </w:pPr>
            <w:r>
              <w:t>10</w:t>
            </w:r>
          </w:p>
        </w:tc>
        <w:tc>
          <w:tcPr>
            <w:tcW w:w="1036" w:type="dxa"/>
          </w:tcPr>
          <w:p w14:paraId="2B266AF2" w14:textId="77777777" w:rsidR="002E3010" w:rsidRDefault="002E3010" w:rsidP="00173B1E">
            <w:pPr>
              <w:pStyle w:val="TAC"/>
            </w:pPr>
            <w:r>
              <w:t>3, 8</w:t>
            </w:r>
          </w:p>
        </w:tc>
        <w:tc>
          <w:tcPr>
            <w:tcW w:w="1134" w:type="dxa"/>
          </w:tcPr>
          <w:p w14:paraId="7BE19543" w14:textId="77777777" w:rsidR="002E3010" w:rsidRDefault="002E3010" w:rsidP="00173B1E">
            <w:pPr>
              <w:pStyle w:val="TAC"/>
            </w:pPr>
            <w:r>
              <w:t>1, 4, 7</w:t>
            </w:r>
          </w:p>
        </w:tc>
        <w:tc>
          <w:tcPr>
            <w:tcW w:w="1134" w:type="dxa"/>
          </w:tcPr>
          <w:p w14:paraId="182829E6" w14:textId="77777777" w:rsidR="002E3010" w:rsidRDefault="002E3010" w:rsidP="00173B1E">
            <w:pPr>
              <w:pStyle w:val="TAC"/>
            </w:pPr>
          </w:p>
        </w:tc>
        <w:tc>
          <w:tcPr>
            <w:tcW w:w="1134" w:type="dxa"/>
          </w:tcPr>
          <w:p w14:paraId="57DC0816" w14:textId="77777777" w:rsidR="002E3010" w:rsidRDefault="002E3010" w:rsidP="00173B1E">
            <w:pPr>
              <w:pStyle w:val="TAC"/>
            </w:pPr>
            <w:r>
              <w:t>4, 8</w:t>
            </w:r>
          </w:p>
        </w:tc>
        <w:tc>
          <w:tcPr>
            <w:tcW w:w="1134" w:type="dxa"/>
          </w:tcPr>
          <w:p w14:paraId="2F2F224A" w14:textId="77777777" w:rsidR="002E3010" w:rsidRDefault="002E3010" w:rsidP="00173B1E">
            <w:pPr>
              <w:pStyle w:val="TAC"/>
            </w:pPr>
            <w:r>
              <w:t>1, 4, 7</w:t>
            </w:r>
          </w:p>
        </w:tc>
        <w:tc>
          <w:tcPr>
            <w:tcW w:w="1134" w:type="dxa"/>
          </w:tcPr>
          <w:p w14:paraId="3E4332BF" w14:textId="77777777" w:rsidR="002E3010" w:rsidRDefault="002E3010" w:rsidP="00173B1E">
            <w:pPr>
              <w:pStyle w:val="TAC"/>
            </w:pPr>
          </w:p>
        </w:tc>
      </w:tr>
      <w:tr w:rsidR="002E3010" w14:paraId="284B10E1" w14:textId="77777777" w:rsidTr="00173B1E">
        <w:trPr>
          <w:jc w:val="center"/>
        </w:trPr>
        <w:tc>
          <w:tcPr>
            <w:tcW w:w="948" w:type="dxa"/>
          </w:tcPr>
          <w:p w14:paraId="6BD7701D" w14:textId="77777777" w:rsidR="002E3010" w:rsidRDefault="002E3010" w:rsidP="00173B1E">
            <w:pPr>
              <w:pStyle w:val="TAC"/>
            </w:pPr>
            <w:r>
              <w:t>11</w:t>
            </w:r>
          </w:p>
        </w:tc>
        <w:tc>
          <w:tcPr>
            <w:tcW w:w="1036" w:type="dxa"/>
          </w:tcPr>
          <w:p w14:paraId="42F4F854" w14:textId="77777777" w:rsidR="002E3010" w:rsidRPr="00E001A2" w:rsidRDefault="002E3010" w:rsidP="00173B1E">
            <w:pPr>
              <w:pStyle w:val="TAC"/>
            </w:pPr>
            <w:r w:rsidRPr="00E001A2">
              <w:t>3, 10</w:t>
            </w:r>
          </w:p>
        </w:tc>
        <w:tc>
          <w:tcPr>
            <w:tcW w:w="1134" w:type="dxa"/>
          </w:tcPr>
          <w:p w14:paraId="4AE788A7" w14:textId="77777777" w:rsidR="002E3010" w:rsidRPr="00E001A2" w:rsidRDefault="002E3010" w:rsidP="00173B1E">
            <w:pPr>
              <w:pStyle w:val="TAC"/>
            </w:pPr>
            <w:r w:rsidRPr="00E001A2">
              <w:t>1, 5, 9</w:t>
            </w:r>
          </w:p>
        </w:tc>
        <w:tc>
          <w:tcPr>
            <w:tcW w:w="1134" w:type="dxa"/>
          </w:tcPr>
          <w:p w14:paraId="2F725C37" w14:textId="77777777" w:rsidR="002E3010" w:rsidRPr="00E001A2" w:rsidRDefault="002E3010" w:rsidP="00173B1E">
            <w:pPr>
              <w:pStyle w:val="TAC"/>
            </w:pPr>
            <w:r w:rsidRPr="00E001A2">
              <w:t>1, 4, 7, 10</w:t>
            </w:r>
          </w:p>
        </w:tc>
        <w:tc>
          <w:tcPr>
            <w:tcW w:w="1134" w:type="dxa"/>
          </w:tcPr>
          <w:p w14:paraId="514872E3" w14:textId="77777777" w:rsidR="002E3010" w:rsidRPr="00E001A2" w:rsidRDefault="002E3010" w:rsidP="00173B1E">
            <w:pPr>
              <w:pStyle w:val="TAC"/>
            </w:pPr>
            <w:r w:rsidRPr="00E001A2">
              <w:t>4, 10</w:t>
            </w:r>
          </w:p>
        </w:tc>
        <w:tc>
          <w:tcPr>
            <w:tcW w:w="1134" w:type="dxa"/>
          </w:tcPr>
          <w:p w14:paraId="636C3E30" w14:textId="77777777" w:rsidR="002E3010" w:rsidRDefault="002E3010" w:rsidP="00173B1E">
            <w:pPr>
              <w:pStyle w:val="TAC"/>
            </w:pPr>
            <w:r>
              <w:t>1, 5, 9</w:t>
            </w:r>
          </w:p>
        </w:tc>
        <w:tc>
          <w:tcPr>
            <w:tcW w:w="1134" w:type="dxa"/>
          </w:tcPr>
          <w:p w14:paraId="4A9A9B77" w14:textId="77777777" w:rsidR="002E3010" w:rsidRDefault="002E3010" w:rsidP="00173B1E">
            <w:pPr>
              <w:pStyle w:val="TAC"/>
            </w:pPr>
            <w:r>
              <w:t>1, 4, 7, 10</w:t>
            </w:r>
          </w:p>
        </w:tc>
      </w:tr>
      <w:tr w:rsidR="002E3010" w14:paraId="70EB0CFF" w14:textId="77777777" w:rsidTr="00173B1E">
        <w:trPr>
          <w:jc w:val="center"/>
        </w:trPr>
        <w:tc>
          <w:tcPr>
            <w:tcW w:w="948" w:type="dxa"/>
          </w:tcPr>
          <w:p w14:paraId="62D349C0" w14:textId="77777777" w:rsidR="002E3010" w:rsidRDefault="002E3010" w:rsidP="00173B1E">
            <w:pPr>
              <w:pStyle w:val="TAC"/>
            </w:pPr>
            <w:r>
              <w:t>12</w:t>
            </w:r>
          </w:p>
        </w:tc>
        <w:tc>
          <w:tcPr>
            <w:tcW w:w="1036" w:type="dxa"/>
          </w:tcPr>
          <w:p w14:paraId="5EC12590" w14:textId="77777777" w:rsidR="002E3010" w:rsidRPr="00BF3B59" w:rsidRDefault="002E3010" w:rsidP="00173B1E">
            <w:pPr>
              <w:pStyle w:val="TAC"/>
            </w:pPr>
            <w:r w:rsidRPr="00BF3B59">
              <w:t>3, 10</w:t>
            </w:r>
          </w:p>
        </w:tc>
        <w:tc>
          <w:tcPr>
            <w:tcW w:w="1134" w:type="dxa"/>
          </w:tcPr>
          <w:p w14:paraId="32CAE4D9" w14:textId="77777777" w:rsidR="002E3010" w:rsidRDefault="002E3010" w:rsidP="00173B1E">
            <w:pPr>
              <w:pStyle w:val="TAC"/>
            </w:pPr>
            <w:r>
              <w:t>1, 5, 9</w:t>
            </w:r>
          </w:p>
        </w:tc>
        <w:tc>
          <w:tcPr>
            <w:tcW w:w="1134" w:type="dxa"/>
          </w:tcPr>
          <w:p w14:paraId="2CBA2303" w14:textId="77777777" w:rsidR="002E3010" w:rsidRDefault="002E3010" w:rsidP="00173B1E">
            <w:pPr>
              <w:pStyle w:val="TAC"/>
            </w:pPr>
            <w:r>
              <w:t>1, 4, 7, 10</w:t>
            </w:r>
          </w:p>
        </w:tc>
        <w:tc>
          <w:tcPr>
            <w:tcW w:w="1134" w:type="dxa"/>
          </w:tcPr>
          <w:p w14:paraId="7BDDFD2F" w14:textId="77777777" w:rsidR="002E3010" w:rsidRPr="00BF3B59" w:rsidRDefault="002E3010" w:rsidP="00173B1E">
            <w:pPr>
              <w:pStyle w:val="TAC"/>
            </w:pPr>
            <w:r w:rsidRPr="00BF3B59">
              <w:t>4, 10</w:t>
            </w:r>
          </w:p>
        </w:tc>
        <w:tc>
          <w:tcPr>
            <w:tcW w:w="1134" w:type="dxa"/>
          </w:tcPr>
          <w:p w14:paraId="0E46DEC7" w14:textId="77777777" w:rsidR="002E3010" w:rsidRDefault="002E3010" w:rsidP="00173B1E">
            <w:pPr>
              <w:pStyle w:val="TAC"/>
            </w:pPr>
            <w:r>
              <w:t>1, 5, 9</w:t>
            </w:r>
          </w:p>
        </w:tc>
        <w:tc>
          <w:tcPr>
            <w:tcW w:w="1134" w:type="dxa"/>
          </w:tcPr>
          <w:p w14:paraId="4FDD1E95" w14:textId="77777777" w:rsidR="002E3010" w:rsidRDefault="002E3010" w:rsidP="00173B1E">
            <w:pPr>
              <w:pStyle w:val="TAC"/>
            </w:pPr>
            <w:r>
              <w:t>1, 4, 7, 10</w:t>
            </w:r>
          </w:p>
        </w:tc>
      </w:tr>
      <w:tr w:rsidR="002E3010" w14:paraId="6548D85A" w14:textId="77777777" w:rsidTr="00173B1E">
        <w:trPr>
          <w:jc w:val="center"/>
        </w:trPr>
        <w:tc>
          <w:tcPr>
            <w:tcW w:w="948" w:type="dxa"/>
          </w:tcPr>
          <w:p w14:paraId="045E8ECC" w14:textId="77777777" w:rsidR="002E3010" w:rsidRDefault="002E3010" w:rsidP="00173B1E">
            <w:pPr>
              <w:pStyle w:val="TAC"/>
            </w:pPr>
            <w:r>
              <w:t>13</w:t>
            </w:r>
          </w:p>
        </w:tc>
        <w:tc>
          <w:tcPr>
            <w:tcW w:w="1036" w:type="dxa"/>
          </w:tcPr>
          <w:p w14:paraId="3A98DAD6" w14:textId="77777777" w:rsidR="002E3010" w:rsidRPr="00E001A2" w:rsidRDefault="002E3010" w:rsidP="00173B1E">
            <w:pPr>
              <w:pStyle w:val="TAC"/>
              <w:rPr>
                <w:highlight w:val="yellow"/>
              </w:rPr>
            </w:pPr>
            <w:r w:rsidRPr="002E3010">
              <w:t>3, 10</w:t>
            </w:r>
          </w:p>
        </w:tc>
        <w:tc>
          <w:tcPr>
            <w:tcW w:w="1134" w:type="dxa"/>
          </w:tcPr>
          <w:p w14:paraId="15101C76" w14:textId="77777777" w:rsidR="002E3010" w:rsidRPr="002E3010" w:rsidRDefault="002E3010" w:rsidP="00173B1E">
            <w:pPr>
              <w:pStyle w:val="TAC"/>
            </w:pPr>
            <w:r w:rsidRPr="002E3010">
              <w:t>1, 6, 11</w:t>
            </w:r>
          </w:p>
        </w:tc>
        <w:tc>
          <w:tcPr>
            <w:tcW w:w="1134" w:type="dxa"/>
          </w:tcPr>
          <w:p w14:paraId="262090BE" w14:textId="77777777" w:rsidR="002E3010" w:rsidRPr="002E3010" w:rsidRDefault="002E3010" w:rsidP="00173B1E">
            <w:pPr>
              <w:pStyle w:val="TAC"/>
            </w:pPr>
            <w:r w:rsidRPr="002E3010">
              <w:t>1, 4, 7, 10</w:t>
            </w:r>
          </w:p>
        </w:tc>
        <w:tc>
          <w:tcPr>
            <w:tcW w:w="1134" w:type="dxa"/>
          </w:tcPr>
          <w:p w14:paraId="4A5D9380" w14:textId="77777777" w:rsidR="002E3010" w:rsidRPr="002E3010" w:rsidRDefault="002E3010" w:rsidP="00173B1E">
            <w:pPr>
              <w:pStyle w:val="TAC"/>
            </w:pPr>
            <w:r w:rsidRPr="002E3010">
              <w:t>4, 10</w:t>
            </w:r>
          </w:p>
        </w:tc>
        <w:tc>
          <w:tcPr>
            <w:tcW w:w="1134" w:type="dxa"/>
          </w:tcPr>
          <w:p w14:paraId="02F08479" w14:textId="77777777" w:rsidR="002E3010" w:rsidRPr="002E3010" w:rsidRDefault="002E3010" w:rsidP="00173B1E">
            <w:pPr>
              <w:pStyle w:val="TAC"/>
            </w:pPr>
            <w:r w:rsidRPr="002E3010">
              <w:t>1, 6, 11</w:t>
            </w:r>
          </w:p>
        </w:tc>
        <w:tc>
          <w:tcPr>
            <w:tcW w:w="1134" w:type="dxa"/>
          </w:tcPr>
          <w:p w14:paraId="6016C9CE" w14:textId="77777777" w:rsidR="002E3010" w:rsidRPr="002E3010" w:rsidRDefault="002E3010" w:rsidP="00173B1E">
            <w:pPr>
              <w:pStyle w:val="TAC"/>
            </w:pPr>
            <w:r w:rsidRPr="002E3010">
              <w:t>1, 4, 7, 10</w:t>
            </w:r>
          </w:p>
        </w:tc>
      </w:tr>
    </w:tbl>
    <w:p w14:paraId="42B2787C" w14:textId="0B664108" w:rsidR="003D7B7F" w:rsidRDefault="007309AE" w:rsidP="00082417">
      <w:pPr>
        <w:pStyle w:val="a0"/>
        <w:spacing w:line="260" w:lineRule="exact"/>
        <w:rPr>
          <w:rFonts w:eastAsiaTheme="minorEastAsia"/>
          <w:lang w:eastAsia="zh-CN"/>
        </w:rPr>
      </w:pPr>
      <w:r>
        <w:rPr>
          <w:rFonts w:eastAsiaTheme="minorEastAsia"/>
          <w:lang w:eastAsia="zh-CN"/>
        </w:rPr>
        <w:t>If SL PRS can only be mapped after PSSCH DMRS symbols, the usage of SL PRS will be largely limited. For example, due to limited number of symbols after PSSCH DMRS symbols, the already agreed 4-symbol SL PRS cannot be supported</w:t>
      </w:r>
      <w:r w:rsidR="00B70822">
        <w:rPr>
          <w:rFonts w:eastAsiaTheme="minorEastAsia"/>
          <w:lang w:eastAsia="zh-CN"/>
        </w:rPr>
        <w:t>.</w:t>
      </w:r>
      <w:r>
        <w:rPr>
          <w:rFonts w:eastAsiaTheme="minorEastAsia"/>
          <w:lang w:eastAsia="zh-CN"/>
        </w:rPr>
        <w:t xml:space="preserve"> </w:t>
      </w:r>
      <w:r w:rsidR="00B70822">
        <w:rPr>
          <w:rFonts w:eastAsiaTheme="minorEastAsia"/>
          <w:lang w:eastAsia="zh-CN"/>
        </w:rPr>
        <w:t>I</w:t>
      </w:r>
      <w:r>
        <w:rPr>
          <w:rFonts w:eastAsiaTheme="minorEastAsia"/>
          <w:lang w:eastAsia="zh-CN"/>
        </w:rPr>
        <w:t xml:space="preserve">n addition, </w:t>
      </w:r>
      <w:r w:rsidR="00B70822">
        <w:rPr>
          <w:rFonts w:eastAsiaTheme="minorEastAsia"/>
          <w:lang w:eastAsia="zh-CN"/>
        </w:rPr>
        <w:t>i</w:t>
      </w:r>
      <w:r w:rsidR="00B70822" w:rsidRPr="00B70822">
        <w:rPr>
          <w:rFonts w:eastAsiaTheme="minorEastAsia"/>
          <w:lang w:eastAsia="zh-CN"/>
        </w:rPr>
        <w:t xml:space="preserve">n some cases where the </w:t>
      </w:r>
      <w:r w:rsidR="00E05EE1">
        <w:rPr>
          <w:rFonts w:eastAsiaTheme="minorEastAsia"/>
          <w:lang w:eastAsia="zh-CN"/>
        </w:rPr>
        <w:t xml:space="preserve">last </w:t>
      </w:r>
      <w:r w:rsidR="00BB54BB">
        <w:rPr>
          <w:rFonts w:eastAsiaTheme="minorEastAsia"/>
          <w:lang w:eastAsia="zh-CN"/>
        </w:rPr>
        <w:t xml:space="preserve">PSSCH DMRS symbol is the last PSSCH symbol, </w:t>
      </w:r>
      <w:r w:rsidR="00BB54BB" w:rsidRPr="00B70822">
        <w:rPr>
          <w:rFonts w:eastAsiaTheme="minorEastAsia"/>
          <w:lang w:eastAsia="zh-CN"/>
        </w:rPr>
        <w:lastRenderedPageBreak/>
        <w:t>there</w:t>
      </w:r>
      <w:r w:rsidR="00B70822" w:rsidRPr="00B70822">
        <w:rPr>
          <w:rFonts w:eastAsiaTheme="minorEastAsia"/>
          <w:lang w:eastAsia="zh-CN"/>
        </w:rPr>
        <w:t xml:space="preserve"> are not even any available symbols after the PSSCH DMRS symbol for transmitting SL PRS.</w:t>
      </w:r>
      <w:r w:rsidR="00BB54BB">
        <w:rPr>
          <w:rFonts w:eastAsiaTheme="minorEastAsia"/>
          <w:lang w:eastAsia="zh-CN"/>
        </w:rPr>
        <w:t xml:space="preserve"> </w:t>
      </w:r>
      <w:r w:rsidR="003D7B7F">
        <w:rPr>
          <w:rFonts w:eastAsiaTheme="minorEastAsia"/>
          <w:lang w:eastAsia="zh-CN"/>
        </w:rPr>
        <w:t>In our view, a</w:t>
      </w:r>
      <w:r w:rsidR="003D7B7F" w:rsidRPr="003D7B7F">
        <w:rPr>
          <w:rFonts w:eastAsiaTheme="minorEastAsia"/>
          <w:lang w:eastAsia="zh-CN"/>
        </w:rPr>
        <w:t xml:space="preserve">llowing </w:t>
      </w:r>
      <w:r w:rsidR="00955BA6">
        <w:rPr>
          <w:rFonts w:eastAsiaTheme="minorEastAsia"/>
          <w:lang w:eastAsia="zh-CN"/>
        </w:rPr>
        <w:t xml:space="preserve">SL </w:t>
      </w:r>
      <w:r w:rsidR="003D7B7F" w:rsidRPr="003D7B7F">
        <w:rPr>
          <w:rFonts w:eastAsiaTheme="minorEastAsia"/>
          <w:lang w:eastAsia="zh-CN"/>
        </w:rPr>
        <w:t xml:space="preserve">PRS to be mapped </w:t>
      </w:r>
      <w:r w:rsidR="00955BA6">
        <w:rPr>
          <w:rFonts w:eastAsiaTheme="minorEastAsia"/>
          <w:lang w:eastAsia="zh-CN"/>
        </w:rPr>
        <w:t xml:space="preserve">between PSSCH DMRS symbols </w:t>
      </w:r>
      <w:r w:rsidR="003D7B7F" w:rsidRPr="003D7B7F">
        <w:rPr>
          <w:rFonts w:eastAsiaTheme="minorEastAsia"/>
          <w:lang w:eastAsia="zh-CN"/>
        </w:rPr>
        <w:t>will provide sufficient flexibility</w:t>
      </w:r>
      <w:r w:rsidR="00955BA6">
        <w:rPr>
          <w:rFonts w:eastAsiaTheme="minorEastAsia"/>
          <w:lang w:eastAsia="zh-CN"/>
        </w:rPr>
        <w:t xml:space="preserve">. </w:t>
      </w:r>
    </w:p>
    <w:p w14:paraId="0B0A08CC" w14:textId="77777777" w:rsidR="002D10E9" w:rsidRDefault="002D10E9" w:rsidP="002D10E9">
      <w:pPr>
        <w:pStyle w:val="a0"/>
        <w:numPr>
          <w:ilvl w:val="0"/>
          <w:numId w:val="25"/>
        </w:numPr>
        <w:spacing w:line="260" w:lineRule="exact"/>
        <w:rPr>
          <w:rFonts w:eastAsiaTheme="minorEastAsia"/>
          <w:b/>
          <w:i/>
          <w:szCs w:val="20"/>
          <w:lang w:eastAsia="zh-CN"/>
        </w:rPr>
      </w:pPr>
    </w:p>
    <w:p w14:paraId="6B0A73D1" w14:textId="32C31EE3" w:rsidR="002D10E9" w:rsidRPr="002D10E9" w:rsidRDefault="002D10E9" w:rsidP="00082417">
      <w:pPr>
        <w:pStyle w:val="a0"/>
        <w:numPr>
          <w:ilvl w:val="0"/>
          <w:numId w:val="21"/>
        </w:numPr>
        <w:spacing w:line="260" w:lineRule="exact"/>
        <w:rPr>
          <w:rFonts w:eastAsiaTheme="minorEastAsia"/>
          <w:b/>
          <w:i/>
          <w:szCs w:val="20"/>
          <w:lang w:eastAsia="zh-CN"/>
        </w:rPr>
      </w:pPr>
      <w:r>
        <w:rPr>
          <w:rFonts w:eastAsiaTheme="minorEastAsia"/>
          <w:b/>
          <w:i/>
          <w:iCs/>
          <w:color w:val="000000"/>
          <w:szCs w:val="20"/>
          <w:lang w:val="en-US" w:eastAsia="zh-CN"/>
        </w:rPr>
        <w:t>Confirm the Working assumption that SL PRS can be mapped to continuous symbols between PSSCH DMRS symbols</w:t>
      </w:r>
      <w:r>
        <w:rPr>
          <w:rFonts w:eastAsiaTheme="minorEastAsia"/>
          <w:b/>
          <w:i/>
          <w:szCs w:val="20"/>
          <w:lang w:eastAsia="zh-CN"/>
        </w:rPr>
        <w:t>.</w:t>
      </w:r>
    </w:p>
    <w:p w14:paraId="5714F4EC" w14:textId="39617677" w:rsidR="00082417" w:rsidRDefault="009D3C34" w:rsidP="00082417">
      <w:pPr>
        <w:pStyle w:val="a0"/>
        <w:spacing w:line="260" w:lineRule="exact"/>
        <w:rPr>
          <w:rFonts w:eastAsiaTheme="minorEastAsia"/>
          <w:lang w:eastAsia="zh-CN"/>
        </w:rPr>
      </w:pPr>
      <w:r>
        <w:rPr>
          <w:rFonts w:eastAsiaTheme="minorEastAsia"/>
          <w:lang w:eastAsia="zh-CN"/>
        </w:rPr>
        <w:t xml:space="preserve">Other remaining issues are related to the following </w:t>
      </w:r>
      <w:r w:rsidR="006B7871">
        <w:rPr>
          <w:rFonts w:eastAsiaTheme="minorEastAsia"/>
          <w:lang w:eastAsia="zh-CN"/>
        </w:rPr>
        <w:t>w</w:t>
      </w:r>
      <w:r>
        <w:rPr>
          <w:rFonts w:eastAsiaTheme="minorEastAsia"/>
          <w:lang w:eastAsia="zh-CN"/>
        </w:rPr>
        <w:t xml:space="preserve">orking assumption. </w:t>
      </w:r>
      <w:r w:rsidR="00E06F08">
        <w:rPr>
          <w:rFonts w:eastAsiaTheme="minorEastAsia"/>
          <w:lang w:eastAsia="zh-CN"/>
        </w:rPr>
        <w:t xml:space="preserve">For example, </w:t>
      </w:r>
      <w:r w:rsidR="005B7BED">
        <w:rPr>
          <w:rFonts w:eastAsiaTheme="minorEastAsia"/>
          <w:lang w:eastAsia="zh-CN"/>
        </w:rPr>
        <w:t xml:space="preserve">when mapping </w:t>
      </w:r>
      <w:r w:rsidR="009F7393">
        <w:rPr>
          <w:rFonts w:eastAsiaTheme="minorEastAsia"/>
          <w:lang w:eastAsia="zh-CN"/>
        </w:rPr>
        <w:t xml:space="preserve">SL PRS to the last consecutive ‘M’ SL symbols, </w:t>
      </w:r>
      <w:r w:rsidR="00E06F08">
        <w:rPr>
          <w:rFonts w:eastAsiaTheme="minorEastAsia"/>
          <w:lang w:eastAsia="zh-CN"/>
        </w:rPr>
        <w:t xml:space="preserve">how to </w:t>
      </w:r>
      <w:r w:rsidR="005B7BED">
        <w:rPr>
          <w:rFonts w:eastAsiaTheme="minorEastAsia"/>
          <w:lang w:eastAsia="zh-CN"/>
        </w:rPr>
        <w:t>consider</w:t>
      </w:r>
      <w:r w:rsidR="00E06F08">
        <w:rPr>
          <w:rFonts w:eastAsiaTheme="minorEastAsia"/>
          <w:lang w:eastAsia="zh-CN"/>
        </w:rPr>
        <w:t xml:space="preserve"> the multiplexing with </w:t>
      </w:r>
      <w:r w:rsidR="00E06F08" w:rsidRPr="00E06F08">
        <w:rPr>
          <w:rFonts w:cs="Times"/>
        </w:rPr>
        <w:t>PSSCH DMRS, PT-RS, CSI-RS, PSFCH, gap symbols, AGC symbols, PSCCH in the slot</w:t>
      </w:r>
      <w:r w:rsidR="00895571">
        <w:rPr>
          <w:rFonts w:cs="Times"/>
        </w:rPr>
        <w:t xml:space="preserve">, especially for PSSCH PTRS and </w:t>
      </w:r>
      <w:r w:rsidR="006D0087">
        <w:rPr>
          <w:rFonts w:cs="Times"/>
        </w:rPr>
        <w:t>SL PRS.</w:t>
      </w:r>
    </w:p>
    <w:tbl>
      <w:tblPr>
        <w:tblStyle w:val="af"/>
        <w:tblW w:w="0" w:type="auto"/>
        <w:tblLook w:val="04A0" w:firstRow="1" w:lastRow="0" w:firstColumn="1" w:lastColumn="0" w:noHBand="0" w:noVBand="1"/>
      </w:tblPr>
      <w:tblGrid>
        <w:gridCol w:w="9060"/>
      </w:tblGrid>
      <w:tr w:rsidR="00082417" w14:paraId="7742F4D0" w14:textId="77777777" w:rsidTr="00173B1E">
        <w:tc>
          <w:tcPr>
            <w:tcW w:w="9060" w:type="dxa"/>
          </w:tcPr>
          <w:p w14:paraId="08EF567D" w14:textId="77777777" w:rsidR="00082417" w:rsidRDefault="00082417" w:rsidP="00173B1E">
            <w:pPr>
              <w:rPr>
                <w:iCs/>
              </w:rPr>
            </w:pPr>
            <w:r w:rsidRPr="007E43AD">
              <w:rPr>
                <w:iCs/>
                <w:highlight w:val="darkYellow"/>
              </w:rPr>
              <w:t>Working assumption</w:t>
            </w:r>
          </w:p>
          <w:p w14:paraId="60D5BB6C" w14:textId="77777777" w:rsidR="00082417" w:rsidRPr="00224D8E" w:rsidRDefault="00082417" w:rsidP="00173B1E">
            <w:pPr>
              <w:snapToGrid w:val="0"/>
              <w:rPr>
                <w:rFonts w:cs="Times"/>
              </w:rPr>
            </w:pPr>
            <w:r w:rsidRPr="00224D8E">
              <w:rPr>
                <w:rFonts w:cs="Times"/>
              </w:rPr>
              <w:t>For a shared resource pool,</w:t>
            </w:r>
          </w:p>
          <w:p w14:paraId="0283F90D" w14:textId="77777777" w:rsidR="00082417" w:rsidRPr="00224D8E" w:rsidRDefault="00082417" w:rsidP="00423A6E">
            <w:pPr>
              <w:numPr>
                <w:ilvl w:val="0"/>
                <w:numId w:val="15"/>
              </w:numPr>
              <w:snapToGrid w:val="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1BF620E5" w14:textId="77777777" w:rsidR="00082417" w:rsidRPr="00224D8E" w:rsidRDefault="00082417" w:rsidP="00423A6E">
            <w:pPr>
              <w:numPr>
                <w:ilvl w:val="1"/>
                <w:numId w:val="15"/>
              </w:numPr>
              <w:snapToGrid w:val="0"/>
              <w:rPr>
                <w:rFonts w:cs="Times"/>
              </w:rPr>
            </w:pPr>
            <w:r w:rsidRPr="009D3C34">
              <w:rPr>
                <w:rFonts w:cs="Times"/>
              </w:rPr>
              <w:t>SL PRS Resource ID, (M, N) pattern, comb offset</w:t>
            </w:r>
            <w:r w:rsidRPr="00224D8E">
              <w:rPr>
                <w:rFonts w:cs="Times"/>
              </w:rPr>
              <w:t>.</w:t>
            </w:r>
          </w:p>
          <w:p w14:paraId="4C58BB5F" w14:textId="5395207E" w:rsidR="00082417" w:rsidRPr="00224D8E" w:rsidRDefault="00082417" w:rsidP="00423A6E">
            <w:pPr>
              <w:numPr>
                <w:ilvl w:val="0"/>
                <w:numId w:val="15"/>
              </w:numPr>
              <w:snapToGrid w:val="0"/>
              <w:rPr>
                <w:rFonts w:cs="Times"/>
              </w:rPr>
            </w:pPr>
            <w:r w:rsidRPr="00224D8E">
              <w:rPr>
                <w:rFonts w:cs="Times"/>
              </w:rPr>
              <w:t xml:space="preserve">For a </w:t>
            </w:r>
            <w:r w:rsidRPr="009D3C34">
              <w:rPr>
                <w:rFonts w:cs="Times"/>
                <w:bCs/>
              </w:rPr>
              <w:t>given value of ‘M</w:t>
            </w:r>
            <w:r w:rsidRPr="009D3C34">
              <w:rPr>
                <w:rFonts w:cs="Times"/>
              </w:rPr>
              <w:t>’</w:t>
            </w:r>
            <w:r w:rsidRPr="00224D8E">
              <w:rPr>
                <w:rFonts w:cs="Times"/>
              </w:rPr>
              <w:t>, SL PRS resource is mapped</w:t>
            </w:r>
            <w:r w:rsidRPr="007C1CE6">
              <w:rPr>
                <w:rFonts w:cs="Times"/>
              </w:rPr>
              <w:t xml:space="preserve"> to the last consecutive ‘M’ SL symbols in the slot that can be used for SL PRS, i.e., taking into consideration multiplexing with </w:t>
            </w:r>
            <w:r w:rsidR="00E06F08" w:rsidRPr="007C1CE6">
              <w:rPr>
                <w:rFonts w:cs="Times"/>
              </w:rPr>
              <w:t>PSSCH DMRS, PT-RS, CSI-RS, PSFCH, gap symbols, AGC symbols, PSCCH in the slot</w:t>
            </w:r>
          </w:p>
          <w:p w14:paraId="745EE34D" w14:textId="54DC7629" w:rsidR="00082417" w:rsidRPr="00BB54BB" w:rsidRDefault="00082417" w:rsidP="00173B1E">
            <w:pPr>
              <w:numPr>
                <w:ilvl w:val="0"/>
                <w:numId w:val="15"/>
              </w:numPr>
              <w:snapToGrid w:val="0"/>
              <w:rPr>
                <w:rFonts w:cs="Times"/>
              </w:rPr>
            </w:pPr>
            <w:r w:rsidRPr="00224D8E">
              <w:rPr>
                <w:rFonts w:cs="Times"/>
              </w:rPr>
              <w:t>The maximum number of SL PRS resources in a slot of a shared resource pool that can be (pre-)configured is FFS.</w:t>
            </w:r>
          </w:p>
        </w:tc>
      </w:tr>
    </w:tbl>
    <w:p w14:paraId="15169557" w14:textId="6E39FBEB" w:rsidR="0080579F" w:rsidRPr="002E3010" w:rsidRDefault="0080579F" w:rsidP="0080579F">
      <w:pPr>
        <w:rPr>
          <w:b/>
          <w:u w:val="single"/>
          <w:lang w:val="en-US"/>
        </w:rPr>
      </w:pPr>
      <w:r w:rsidRPr="002E3010">
        <w:rPr>
          <w:b/>
          <w:u w:val="single"/>
          <w:lang w:val="en-US"/>
        </w:rPr>
        <w:t>The relationship between SL PRS and PSSCH PTRS</w:t>
      </w:r>
      <w:r w:rsidR="00485FD9">
        <w:rPr>
          <w:b/>
          <w:u w:val="single"/>
          <w:lang w:val="en-US"/>
        </w:rPr>
        <w:t xml:space="preserve"> </w:t>
      </w:r>
      <w:r w:rsidR="00485FD9">
        <w:rPr>
          <w:b/>
          <w:u w:val="single"/>
          <w:lang w:val="en-US" w:eastAsia="zh-CN"/>
        </w:rPr>
        <w:t>in shared resource pool</w:t>
      </w:r>
    </w:p>
    <w:p w14:paraId="4B83A9D1" w14:textId="2A339369" w:rsidR="0080579F" w:rsidRDefault="00A9103C" w:rsidP="00082417">
      <w:pPr>
        <w:pStyle w:val="a0"/>
        <w:spacing w:line="260" w:lineRule="exact"/>
        <w:rPr>
          <w:rFonts w:eastAsiaTheme="minorEastAsia"/>
          <w:lang w:val="en-US" w:eastAsia="zh-CN"/>
        </w:rPr>
      </w:pPr>
      <w:r>
        <w:rPr>
          <w:rFonts w:eastAsiaTheme="minorEastAsia"/>
          <w:lang w:val="en-US" w:eastAsia="zh-CN"/>
        </w:rPr>
        <w:t xml:space="preserve">Based on the following specification descriptions, it can be seen that PSSCH PTRS is transmitted with time density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rPr>
          <w:rFonts w:eastAsiaTheme="minorEastAsia" w:hint="eastAsia"/>
          <w:lang w:eastAsia="zh-CN"/>
        </w:rPr>
        <w:t xml:space="preserve"> </w:t>
      </w:r>
      <w:r w:rsidR="00FA52EE">
        <w:rPr>
          <w:rFonts w:eastAsiaTheme="minorEastAsia"/>
          <w:lang w:eastAsia="zh-CN"/>
        </w:rPr>
        <w:t xml:space="preserve">depending on the </w:t>
      </w:r>
      <w:r w:rsidR="00FA52EE" w:rsidRPr="0048482F">
        <w:t>scheduled MCS</w:t>
      </w:r>
      <w:r w:rsidR="00FA52EE">
        <w:t>.</w:t>
      </w:r>
      <w:r w:rsidR="00727404">
        <w:t xml:space="preserve"> </w:t>
      </w:r>
      <w:r w:rsidR="00D45396">
        <w:t xml:space="preserve">So, </w:t>
      </w:r>
      <w:r w:rsidR="00633132">
        <w:t>a</w:t>
      </w:r>
      <w:r w:rsidR="00633132" w:rsidRPr="00633132">
        <w:t xml:space="preserve">fter </w:t>
      </w:r>
      <w:r w:rsidR="00633132">
        <w:t>decod</w:t>
      </w:r>
      <w:r w:rsidR="00DC7644">
        <w:t>ing</w:t>
      </w:r>
      <w:r w:rsidR="00633132" w:rsidRPr="00633132">
        <w:t xml:space="preserve"> the 1st SCI, </w:t>
      </w:r>
      <w:r w:rsidR="00DC7644">
        <w:t>the Rx UE</w:t>
      </w:r>
      <w:r w:rsidR="00633132" w:rsidRPr="00633132">
        <w:t xml:space="preserve"> can </w:t>
      </w:r>
      <w:r w:rsidR="00633132">
        <w:t xml:space="preserve">further </w:t>
      </w:r>
      <w:r w:rsidR="009E20CB">
        <w:t>obtain</w:t>
      </w:r>
      <w:r w:rsidR="00633132" w:rsidRPr="00633132">
        <w:t xml:space="preserve"> the time location of the PSSCH PTRS based on the PSSCH MCS and PSSCH DMRS pattern indicated </w:t>
      </w:r>
      <w:r w:rsidR="0060610A">
        <w:t>in</w:t>
      </w:r>
      <w:r w:rsidR="00A35E4C">
        <w:t xml:space="preserve"> the</w:t>
      </w:r>
      <w:r w:rsidR="00633132" w:rsidRPr="00633132">
        <w:t xml:space="preserve"> 1st SCI.</w:t>
      </w:r>
      <w:r w:rsidR="00633132">
        <w:t xml:space="preserve"> </w:t>
      </w:r>
    </w:p>
    <w:tbl>
      <w:tblPr>
        <w:tblStyle w:val="af"/>
        <w:tblW w:w="0" w:type="auto"/>
        <w:tblLook w:val="04A0" w:firstRow="1" w:lastRow="0" w:firstColumn="1" w:lastColumn="0" w:noHBand="0" w:noVBand="1"/>
      </w:tblPr>
      <w:tblGrid>
        <w:gridCol w:w="9060"/>
      </w:tblGrid>
      <w:tr w:rsidR="00C3467F" w14:paraId="6F27EEF3" w14:textId="77777777" w:rsidTr="00C3467F">
        <w:tc>
          <w:tcPr>
            <w:tcW w:w="9060" w:type="dxa"/>
          </w:tcPr>
          <w:p w14:paraId="0F72A94E" w14:textId="77777777" w:rsidR="00C3467F" w:rsidRDefault="00C3467F" w:rsidP="00C3467F">
            <w:r>
              <w:t xml:space="preserve">The set of time indices </w:t>
            </w:r>
            <m:oMath>
              <m:r>
                <w:rPr>
                  <w:rFonts w:ascii="Cambria Math" w:hAnsi="Cambria Math"/>
                </w:rPr>
                <m:t>l</m:t>
              </m:r>
            </m:oMath>
            <w:r>
              <w:t> defined relative to the start of the PSSCH allocation is defined by</w:t>
            </w:r>
          </w:p>
          <w:p w14:paraId="3CD5DEB1" w14:textId="77777777" w:rsidR="00C3467F" w:rsidRDefault="00C3467F" w:rsidP="00C3467F">
            <w:pPr>
              <w:pStyle w:val="B10"/>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73CCFF78" w14:textId="77777777" w:rsidR="00C3467F" w:rsidRDefault="00C3467F" w:rsidP="00C3467F">
            <w:pPr>
              <w:pStyle w:val="B10"/>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ref</m:t>
                  </m:r>
                </m:sub>
              </m:sSub>
              <m:r>
                <w:rPr>
                  <w:rFonts w:ascii="Cambria Math" w:hAnsi="Cambria Math"/>
                  <w:lang w:val="en-US"/>
                </w:rPr>
                <m:t>+</m:t>
              </m:r>
              <m:r>
                <w:rPr>
                  <w:rFonts w:ascii="Cambria Math" w:hAnsi="Cambria Math"/>
                </w:rPr>
                <m:t>i</m:t>
              </m:r>
              <m:sSub>
                <m:sSubPr>
                  <m:ctrlPr>
                    <w:rPr>
                      <w:rFonts w:ascii="Cambria Math" w:eastAsiaTheme="minorHAnsi" w:hAnsi="Cambria Math" w:cstheme="minorBidi"/>
                      <w:i/>
                      <w:sz w:val="22"/>
                      <w:szCs w:val="22"/>
                      <w:lang w:val="sv-SE"/>
                    </w:rPr>
                  </m:ctrlPr>
                </m:sSubPr>
                <m:e>
                  <m:r>
                    <w:rPr>
                      <w:rFonts w:ascii="Cambria Math" w:hAnsi="Cambria Math"/>
                    </w:rPr>
                    <m:t>L</m:t>
                  </m:r>
                </m:e>
                <m:sub>
                  <m:r>
                    <m:rPr>
                      <m:nor/>
                    </m:rPr>
                    <w:rPr>
                      <w:rFonts w:ascii="Cambria Math" w:hAnsi="Cambria Math"/>
                      <w:lang w:val="en-US"/>
                    </w:rPr>
                    <m:t>PT-RS</m:t>
                  </m:r>
                </m:sub>
              </m:sSub>
            </m:oMath>
            <w:r>
              <w:t xml:space="preserve"> overlaps with a symbol used for DM-RS according to clause 8.4.1.1.2</w:t>
            </w:r>
          </w:p>
          <w:p w14:paraId="1A719043" w14:textId="77777777" w:rsidR="00C3467F" w:rsidRDefault="00C3467F" w:rsidP="00C3467F">
            <w:pPr>
              <w:pStyle w:val="B2"/>
            </w:pPr>
            <w:r>
              <w:t>-</w:t>
            </w:r>
            <w:r>
              <w:tab/>
              <w:t xml:space="preserve">set </w:t>
            </w:r>
            <m:oMath>
              <m:r>
                <w:rPr>
                  <w:rFonts w:ascii="Cambria Math" w:hAnsi="Cambria Math"/>
                </w:rPr>
                <m:t>i=1</m:t>
              </m:r>
            </m:oMath>
          </w:p>
          <w:p w14:paraId="11B822F3" w14:textId="77777777" w:rsidR="00C3467F" w:rsidRPr="00CB2E1B" w:rsidRDefault="00C3467F" w:rsidP="00C3467F">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0217820" w14:textId="77777777" w:rsidR="00C3467F" w:rsidRDefault="00C3467F" w:rsidP="00C3467F">
            <w:pPr>
              <w:pStyle w:val="B2"/>
            </w:pPr>
            <w:r w:rsidRPr="00CB2E1B">
              <w:t>-</w:t>
            </w:r>
            <w:r w:rsidRPr="00CB2E1B">
              <w:tab/>
              <w:t>repeat from step 2 as long as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7F0A5823" w14:textId="77777777" w:rsidR="00C3467F" w:rsidRDefault="00C3467F" w:rsidP="00C3467F">
            <w:pPr>
              <w:pStyle w:val="B10"/>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4AE421DD" w14:textId="77777777" w:rsidR="00C3467F" w:rsidRDefault="00C3467F" w:rsidP="00C3467F">
            <w:pPr>
              <w:pStyle w:val="B10"/>
            </w:pPr>
            <w:r>
              <w:t xml:space="preserve">4. increment </w:t>
            </w:r>
            <m:oMath>
              <m:r>
                <w:rPr>
                  <w:rFonts w:ascii="Cambria Math" w:hAnsi="Cambria Math"/>
                </w:rPr>
                <m:t>i</m:t>
              </m:r>
            </m:oMath>
            <w:r>
              <w:t xml:space="preserve"> by one</w:t>
            </w:r>
          </w:p>
          <w:p w14:paraId="2CF3EB89" w14:textId="77777777" w:rsidR="00C3467F" w:rsidRDefault="00C3467F" w:rsidP="00C3467F">
            <w:pPr>
              <w:pStyle w:val="B10"/>
            </w:pPr>
            <w:r>
              <w:t xml:space="preserve">5. 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7EF098EE" w14:textId="1D03B0FF" w:rsidR="00C3467F" w:rsidRPr="00C3467F" w:rsidRDefault="00C3467F" w:rsidP="00C3467F">
            <w:pPr>
              <w:pStyle w:val="B10"/>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tc>
      </w:tr>
      <w:tr w:rsidR="00C3467F" w14:paraId="76C03DF1" w14:textId="77777777" w:rsidTr="00C3467F">
        <w:tc>
          <w:tcPr>
            <w:tcW w:w="9060" w:type="dxa"/>
          </w:tcPr>
          <w:p w14:paraId="7A7AFF88" w14:textId="77777777" w:rsidR="000C11B0" w:rsidRDefault="000C11B0" w:rsidP="000C11B0">
            <w:r>
              <w:t>Transmission of PT-RS is only supported in frequency range 2.</w:t>
            </w:r>
          </w:p>
          <w:p w14:paraId="5BAA0056" w14:textId="77777777" w:rsidR="000C11B0" w:rsidRDefault="000C11B0" w:rsidP="000C11B0">
            <w:r>
              <w:t xml:space="preserve">The </w:t>
            </w:r>
            <w:r w:rsidRPr="00922BB8">
              <w:t>UE PT-RS transmission procedure</w:t>
            </w:r>
            <w:r>
              <w:t xml:space="preserve"> specified in clause </w:t>
            </w:r>
            <w:r w:rsidRPr="00922BB8">
              <w:t>6.2.3.1</w:t>
            </w:r>
            <w:r>
              <w:t xml:space="preserve"> applies for derivation of the PT-RS parameters </w:t>
            </w:r>
            <w:r w:rsidRPr="00C33140">
              <w:rPr>
                <w:i/>
              </w:rPr>
              <w:t>L</w:t>
            </w:r>
            <w:r w:rsidRPr="00C33140">
              <w:rPr>
                <w:i/>
                <w:vertAlign w:val="subscript"/>
              </w:rPr>
              <w:t>PT-RS</w:t>
            </w:r>
            <w:r w:rsidRPr="00040AB6">
              <w:t xml:space="preserve"> </w:t>
            </w:r>
            <w:r>
              <w:t>and</w:t>
            </w:r>
            <w:r>
              <w:rPr>
                <w:i/>
                <w:vertAlign w:val="subscript"/>
              </w:rPr>
              <w:t xml:space="preserve">, </w:t>
            </w:r>
            <w:r w:rsidRPr="00C33140">
              <w:rPr>
                <w:i/>
                <w:color w:val="000000"/>
                <w:lang w:eastAsia="ko-KR"/>
              </w:rPr>
              <w:t>K</w:t>
            </w:r>
            <w:r w:rsidRPr="00C33140">
              <w:rPr>
                <w:i/>
                <w:color w:val="000000"/>
                <w:vertAlign w:val="subscript"/>
                <w:lang w:eastAsia="ko-KR"/>
              </w:rPr>
              <w:t>PT-RS</w:t>
            </w:r>
            <w:r>
              <w:rPr>
                <w:i/>
                <w:color w:val="000000"/>
                <w:vertAlign w:val="subscript"/>
                <w:lang w:eastAsia="ko-KR"/>
              </w:rPr>
              <w:t xml:space="preserve"> </w:t>
            </w:r>
            <w:r>
              <w:rPr>
                <w:i/>
                <w:vertAlign w:val="subscript"/>
              </w:rPr>
              <w:t xml:space="preserve"> </w:t>
            </w:r>
            <w:r>
              <w:t>and for determination of PT-RS presence, with the following changes:</w:t>
            </w:r>
          </w:p>
          <w:p w14:paraId="23DBCDDE" w14:textId="77777777" w:rsidR="000C11B0" w:rsidRDefault="000C11B0" w:rsidP="000C11B0">
            <w:pPr>
              <w:pStyle w:val="B10"/>
              <w:rPr>
                <w:rFonts w:eastAsia="Batang"/>
                <w:lang w:eastAsia="ko-KR"/>
              </w:rPr>
            </w:pPr>
            <w:r>
              <w:rPr>
                <w:rFonts w:eastAsia="Batang"/>
                <w:lang w:eastAsia="ko-KR"/>
              </w:rPr>
              <w:t>-</w:t>
            </w:r>
            <w:r>
              <w:rPr>
                <w:rFonts w:eastAsia="Batang"/>
                <w:lang w:eastAsia="ko-KR"/>
              </w:rPr>
              <w:tab/>
            </w:r>
            <w:proofErr w:type="spellStart"/>
            <w:r w:rsidRPr="000250B8">
              <w:rPr>
                <w:rFonts w:eastAsia="Batang"/>
                <w:i/>
                <w:iCs/>
                <w:lang w:eastAsia="ko-KR"/>
              </w:rPr>
              <w:t>timeDensity</w:t>
            </w:r>
            <w:proofErr w:type="spellEnd"/>
            <w:r w:rsidRPr="00E61867" w:rsidDel="000250B8">
              <w:rPr>
                <w:rFonts w:eastAsia="Batang"/>
                <w:lang w:eastAsia="ko-KR"/>
              </w:rPr>
              <w:t xml:space="preserve"> </w:t>
            </w:r>
            <w:r w:rsidRPr="000D173B">
              <w:rPr>
                <w:rFonts w:eastAsia="Batang"/>
                <w:lang w:eastAsia="ko-KR"/>
              </w:rPr>
              <w:t xml:space="preserve">and </w:t>
            </w:r>
            <w:proofErr w:type="spellStart"/>
            <w:r w:rsidRPr="000250B8">
              <w:rPr>
                <w:rFonts w:eastAsia="Batang"/>
                <w:i/>
                <w:iCs/>
                <w:lang w:eastAsia="ko-KR"/>
              </w:rPr>
              <w:t>frequencyDensity</w:t>
            </w:r>
            <w:proofErr w:type="spellEnd"/>
            <w:r w:rsidRPr="00E61867" w:rsidDel="000250B8">
              <w:rPr>
                <w:rFonts w:eastAsia="Batang"/>
                <w:lang w:eastAsia="ko-KR"/>
              </w:rPr>
              <w:t xml:space="preserve"> </w:t>
            </w:r>
            <w:r w:rsidRPr="000D173B">
              <w:rPr>
                <w:rFonts w:eastAsia="Batang"/>
                <w:lang w:eastAsia="ko-KR"/>
              </w:rPr>
              <w:t xml:space="preserve">in </w:t>
            </w:r>
            <w:r w:rsidRPr="000250B8">
              <w:rPr>
                <w:rFonts w:eastAsia="Batang"/>
                <w:i/>
                <w:iCs/>
                <w:lang w:eastAsia="ko-KR"/>
              </w:rPr>
              <w:t>PTRS-</w:t>
            </w:r>
            <w:proofErr w:type="spellStart"/>
            <w:r w:rsidRPr="000250B8">
              <w:rPr>
                <w:rFonts w:eastAsia="Batang"/>
                <w:i/>
                <w:iCs/>
                <w:lang w:eastAsia="ko-KR"/>
              </w:rPr>
              <w:t>UplinkConfig</w:t>
            </w:r>
            <w:proofErr w:type="spellEnd"/>
            <w:r w:rsidRPr="000D173B">
              <w:rPr>
                <w:rFonts w:eastAsia="Batang"/>
                <w:lang w:eastAsia="ko-KR"/>
              </w:rPr>
              <w:t xml:space="preserve"> </w:t>
            </w:r>
            <w:r>
              <w:rPr>
                <w:rFonts w:eastAsia="Batang"/>
                <w:lang w:eastAsia="ko-KR"/>
              </w:rPr>
              <w:t xml:space="preserve">are </w:t>
            </w:r>
            <w:r w:rsidRPr="000D173B">
              <w:rPr>
                <w:rFonts w:eastAsia="Batang"/>
                <w:lang w:eastAsia="ko-KR"/>
              </w:rPr>
              <w:t xml:space="preserve">replaced by </w:t>
            </w:r>
            <w:proofErr w:type="spellStart"/>
            <w:r w:rsidRPr="00B04E4E">
              <w:rPr>
                <w:rFonts w:eastAsia="Batang"/>
                <w:i/>
                <w:lang w:eastAsia="ko-KR"/>
              </w:rPr>
              <w:t>sl</w:t>
            </w:r>
            <w:proofErr w:type="spellEnd"/>
            <w:r w:rsidRPr="00B04E4E">
              <w:rPr>
                <w:rFonts w:eastAsia="Batang"/>
                <w:i/>
                <w:lang w:eastAsia="ko-KR"/>
              </w:rPr>
              <w:t>-PTRS-</w:t>
            </w:r>
            <w:proofErr w:type="spellStart"/>
            <w:r w:rsidRPr="00B04E4E">
              <w:rPr>
                <w:rFonts w:eastAsia="Batang"/>
                <w:i/>
                <w:lang w:eastAsia="ko-KR"/>
              </w:rPr>
              <w:t>TimeDensity</w:t>
            </w:r>
            <w:proofErr w:type="spellEnd"/>
            <w:r w:rsidRPr="000D173B">
              <w:rPr>
                <w:rFonts w:eastAsia="Batang"/>
                <w:lang w:eastAsia="ko-KR"/>
              </w:rPr>
              <w:t xml:space="preserve"> and </w:t>
            </w:r>
            <w:proofErr w:type="spellStart"/>
            <w:r w:rsidRPr="00DA5FB8">
              <w:rPr>
                <w:rFonts w:eastAsia="Batang"/>
                <w:i/>
                <w:lang w:eastAsia="ko-KR"/>
              </w:rPr>
              <w:t>sl</w:t>
            </w:r>
            <w:proofErr w:type="spellEnd"/>
            <w:r w:rsidRPr="00DA5FB8">
              <w:rPr>
                <w:rFonts w:eastAsia="Batang"/>
                <w:i/>
                <w:lang w:eastAsia="ko-KR"/>
              </w:rPr>
              <w:t>-PTRS-</w:t>
            </w:r>
            <w:proofErr w:type="spellStart"/>
            <w:r>
              <w:rPr>
                <w:rFonts w:eastAsia="Batang"/>
                <w:i/>
                <w:lang w:eastAsia="ko-KR"/>
              </w:rPr>
              <w:t>Freq</w:t>
            </w:r>
            <w:r w:rsidRPr="00DA5FB8">
              <w:rPr>
                <w:rFonts w:eastAsia="Batang"/>
                <w:i/>
                <w:lang w:eastAsia="ko-KR"/>
              </w:rPr>
              <w:t>Density</w:t>
            </w:r>
            <w:proofErr w:type="spellEnd"/>
            <w:r>
              <w:rPr>
                <w:rFonts w:eastAsia="Batang"/>
                <w:i/>
                <w:lang w:eastAsia="ko-KR"/>
              </w:rPr>
              <w:t xml:space="preserve"> </w:t>
            </w:r>
            <w:r>
              <w:rPr>
                <w:rFonts w:eastAsia="Batang"/>
                <w:lang w:eastAsia="ko-KR"/>
              </w:rPr>
              <w:t xml:space="preserve">in </w:t>
            </w:r>
            <w:r w:rsidRPr="00B04E4E">
              <w:rPr>
                <w:rFonts w:eastAsia="Batang"/>
                <w:i/>
                <w:lang w:eastAsia="ko-KR"/>
              </w:rPr>
              <w:t>SL-PTRS-Config</w:t>
            </w:r>
            <w:r w:rsidRPr="00A43B9B">
              <w:rPr>
                <w:rFonts w:eastAsia="Batang"/>
                <w:lang w:eastAsia="ko-KR"/>
              </w:rPr>
              <w:t xml:space="preserve"> </w:t>
            </w:r>
            <w:r w:rsidRPr="000D173B">
              <w:rPr>
                <w:rFonts w:eastAsia="Batang"/>
                <w:lang w:eastAsia="ko-KR"/>
              </w:rPr>
              <w:t>respectively</w:t>
            </w:r>
            <w:r>
              <w:rPr>
                <w:rFonts w:eastAsia="Batang"/>
                <w:lang w:eastAsia="ko-KR"/>
              </w:rPr>
              <w:t xml:space="preserve">, </w:t>
            </w:r>
            <w:r w:rsidRPr="00A43B9B">
              <w:rPr>
                <w:rFonts w:eastAsia="Batang"/>
                <w:lang w:eastAsia="ko-KR"/>
              </w:rPr>
              <w:t xml:space="preserve">and </w:t>
            </w:r>
            <w:r w:rsidRPr="00B04E4E">
              <w:rPr>
                <w:rFonts w:eastAsia="Batang"/>
                <w:i/>
                <w:lang w:eastAsia="ko-KR"/>
              </w:rPr>
              <w:t>SL-PTRS-Config</w:t>
            </w:r>
            <w:r w:rsidRPr="00A43B9B">
              <w:rPr>
                <w:rFonts w:eastAsia="Batang"/>
                <w:lang w:eastAsia="ko-KR"/>
              </w:rPr>
              <w:t xml:space="preserve"> is (pre)configured per resource pool</w:t>
            </w:r>
            <w:r w:rsidRPr="000D173B">
              <w:rPr>
                <w:rFonts w:eastAsia="Batang"/>
                <w:lang w:eastAsia="ko-KR"/>
              </w:rPr>
              <w:t>;</w:t>
            </w:r>
          </w:p>
          <w:p w14:paraId="42758355" w14:textId="77777777" w:rsidR="000C11B0" w:rsidRPr="000D173B" w:rsidRDefault="000C11B0" w:rsidP="000C11B0">
            <w:pPr>
              <w:pStyle w:val="B10"/>
              <w:rPr>
                <w:rFonts w:eastAsia="Batang"/>
                <w:lang w:eastAsia="ko-KR"/>
              </w:rPr>
            </w:pPr>
            <w:r>
              <w:rPr>
                <w:rFonts w:eastAsia="Batang"/>
                <w:lang w:eastAsia="ko-KR"/>
              </w:rPr>
              <w:t>-</w:t>
            </w:r>
            <w:r>
              <w:rPr>
                <w:rFonts w:eastAsia="Batang"/>
                <w:lang w:eastAsia="ko-KR"/>
              </w:rPr>
              <w:tab/>
              <w:t xml:space="preserve">the number of antenna ports is </w:t>
            </w:r>
            <w:r w:rsidRPr="007109D2">
              <w:t xml:space="preserve">the same as the number of </w:t>
            </w:r>
            <w:r>
              <w:t xml:space="preserve">PSSCH </w:t>
            </w:r>
            <w:r w:rsidRPr="007109D2">
              <w:t>DM</w:t>
            </w:r>
            <w:r>
              <w:t>-</w:t>
            </w:r>
            <w:r w:rsidRPr="007109D2">
              <w:t xml:space="preserve">RS antenna ports and the association between a PT-RS antenna port and a </w:t>
            </w:r>
            <w:r>
              <w:t xml:space="preserve">PSSCH </w:t>
            </w:r>
            <w:r w:rsidRPr="007109D2">
              <w:t>DM</w:t>
            </w:r>
            <w:r>
              <w:t>-</w:t>
            </w:r>
            <w:r w:rsidRPr="007109D2">
              <w:t>RS antenna port is fixed</w:t>
            </w:r>
            <w:r>
              <w:t>.</w:t>
            </w:r>
          </w:p>
          <w:p w14:paraId="629847FD" w14:textId="77777777" w:rsidR="000C11B0" w:rsidRPr="0048482F" w:rsidRDefault="000C11B0" w:rsidP="000C11B0">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0C11B0" w:rsidRPr="0048482F" w14:paraId="1CE40AD3" w14:textId="77777777" w:rsidTr="00AD0C2D">
              <w:trPr>
                <w:jc w:val="center"/>
              </w:trPr>
              <w:tc>
                <w:tcPr>
                  <w:tcW w:w="3119" w:type="dxa"/>
                  <w:shd w:val="clear" w:color="auto" w:fill="E7E6E6"/>
                  <w:vAlign w:val="center"/>
                </w:tcPr>
                <w:p w14:paraId="070EAEF9" w14:textId="77777777" w:rsidR="000C11B0" w:rsidRPr="0048482F" w:rsidRDefault="000C11B0" w:rsidP="000C11B0">
                  <w:pPr>
                    <w:pStyle w:val="TAH"/>
                    <w:rPr>
                      <w:i/>
                      <w:lang w:val="en-US" w:eastAsia="zh-CN"/>
                    </w:rPr>
                  </w:pPr>
                  <w:r w:rsidRPr="0048482F">
                    <w:rPr>
                      <w:lang w:val="en-US" w:eastAsia="zh-CN"/>
                    </w:rPr>
                    <w:t>Scheduled MCS</w:t>
                  </w:r>
                </w:p>
              </w:tc>
              <w:tc>
                <w:tcPr>
                  <w:tcW w:w="2942" w:type="dxa"/>
                  <w:shd w:val="clear" w:color="auto" w:fill="E7E6E6"/>
                </w:tcPr>
                <w:p w14:paraId="595B4146" w14:textId="77777777" w:rsidR="000C11B0" w:rsidRPr="0048482F" w:rsidRDefault="000C11B0" w:rsidP="000C11B0">
                  <w:pPr>
                    <w:pStyle w:val="TAH"/>
                    <w:rPr>
                      <w:lang w:val="en-US" w:eastAsia="zh-CN"/>
                    </w:rPr>
                  </w:pPr>
                  <w:r w:rsidRPr="0048482F">
                    <w:rPr>
                      <w:lang w:val="en-US" w:eastAsia="zh-CN"/>
                    </w:rPr>
                    <w:t xml:space="preserve">Time </w:t>
                  </w:r>
                  <w:proofErr w:type="gramStart"/>
                  <w:r w:rsidRPr="0048482F">
                    <w:rPr>
                      <w:lang w:val="en-US" w:eastAsia="zh-CN"/>
                    </w:rPr>
                    <w:t>density(</w:t>
                  </w:r>
                  <w:proofErr w:type="gramEnd"/>
                  <w:r w:rsidRPr="00E17FE7">
                    <w:rPr>
                      <w:position w:val="-12"/>
                    </w:rPr>
                    <w:object w:dxaOrig="639" w:dyaOrig="380" w14:anchorId="0F789D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5pt;height:20.65pt" o:ole="">
                        <v:imagedata r:id="rId9" o:title=""/>
                      </v:shape>
                      <o:OLEObject Type="Embed" ProgID="Equation.3" ShapeID="_x0000_i1025" DrawAspect="Content" ObjectID="_1757401088" r:id="rId10"/>
                    </w:object>
                  </w:r>
                  <w:r w:rsidRPr="0048482F">
                    <w:rPr>
                      <w:lang w:val="en-US" w:eastAsia="zh-CN"/>
                    </w:rPr>
                    <w:t>)</w:t>
                  </w:r>
                </w:p>
              </w:tc>
            </w:tr>
            <w:tr w:rsidR="000C11B0" w:rsidRPr="0048482F" w14:paraId="6F103621" w14:textId="77777777" w:rsidTr="00AD0C2D">
              <w:trPr>
                <w:jc w:val="center"/>
              </w:trPr>
              <w:tc>
                <w:tcPr>
                  <w:tcW w:w="3119" w:type="dxa"/>
                  <w:shd w:val="clear" w:color="auto" w:fill="auto"/>
                  <w:vAlign w:val="center"/>
                </w:tcPr>
                <w:p w14:paraId="738005CF" w14:textId="77777777" w:rsidR="000C11B0" w:rsidRPr="0048482F" w:rsidRDefault="000C11B0" w:rsidP="000C11B0">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116BC924" w14:textId="77777777" w:rsidR="000C11B0" w:rsidRPr="0048482F" w:rsidRDefault="000C11B0" w:rsidP="000C11B0">
                  <w:pPr>
                    <w:pStyle w:val="TAC"/>
                    <w:rPr>
                      <w:lang w:val="en-US" w:eastAsia="zh-CN"/>
                    </w:rPr>
                  </w:pPr>
                  <w:r w:rsidRPr="0048482F">
                    <w:rPr>
                      <w:lang w:val="en-US" w:eastAsia="zh-CN"/>
                    </w:rPr>
                    <w:t>PT-RS is not present</w:t>
                  </w:r>
                </w:p>
              </w:tc>
            </w:tr>
            <w:tr w:rsidR="000C11B0" w:rsidRPr="0048482F" w14:paraId="566B419F" w14:textId="77777777" w:rsidTr="00AD0C2D">
              <w:trPr>
                <w:jc w:val="center"/>
              </w:trPr>
              <w:tc>
                <w:tcPr>
                  <w:tcW w:w="3119" w:type="dxa"/>
                  <w:shd w:val="clear" w:color="auto" w:fill="auto"/>
                  <w:vAlign w:val="center"/>
                </w:tcPr>
                <w:p w14:paraId="5BF977D6" w14:textId="77777777" w:rsidR="000C11B0" w:rsidRPr="00DB5462" w:rsidRDefault="000C11B0" w:rsidP="000C11B0">
                  <w:pPr>
                    <w:pStyle w:val="TAC"/>
                    <w:rPr>
                      <w:lang w:val="fr-FR" w:eastAsia="zh-CN"/>
                    </w:rPr>
                  </w:pPr>
                  <w:r w:rsidRPr="00DB5462">
                    <w:rPr>
                      <w:lang w:val="fr-FR" w:eastAsia="zh-CN"/>
                    </w:rPr>
                    <w:t xml:space="preserve">ptrs-MCS1 </w:t>
                  </w:r>
                  <w:r w:rsidRPr="0048482F">
                    <w:rPr>
                      <w:position w:val="-4"/>
                      <w:lang w:val="en-US" w:eastAsia="zh-CN"/>
                    </w:rPr>
                    <w:object w:dxaOrig="180" w:dyaOrig="220" w14:anchorId="213319D3">
                      <v:shape id="_x0000_i1026" type="#_x0000_t75" style="width:7.5pt;height:14.4pt" o:ole="">
                        <v:imagedata r:id="rId11" o:title=""/>
                      </v:shape>
                      <o:OLEObject Type="Embed" ProgID="Equation.3" ShapeID="_x0000_i1026" DrawAspect="Content" ObjectID="_1757401089" r:id="rId12"/>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0C7743A8" w14:textId="77777777" w:rsidR="000C11B0" w:rsidRPr="0048482F" w:rsidRDefault="000C11B0" w:rsidP="000C11B0">
                  <w:pPr>
                    <w:pStyle w:val="TAC"/>
                    <w:rPr>
                      <w:lang w:val="en-US" w:eastAsia="zh-CN"/>
                    </w:rPr>
                  </w:pPr>
                  <w:r w:rsidRPr="0048482F">
                    <w:rPr>
                      <w:lang w:val="en-US" w:eastAsia="zh-CN"/>
                    </w:rPr>
                    <w:t>4</w:t>
                  </w:r>
                </w:p>
              </w:tc>
            </w:tr>
            <w:tr w:rsidR="000C11B0" w:rsidRPr="0048482F" w14:paraId="5F072C83" w14:textId="77777777" w:rsidTr="00AD0C2D">
              <w:trPr>
                <w:jc w:val="center"/>
              </w:trPr>
              <w:tc>
                <w:tcPr>
                  <w:tcW w:w="3119" w:type="dxa"/>
                  <w:shd w:val="clear" w:color="auto" w:fill="auto"/>
                  <w:vAlign w:val="center"/>
                </w:tcPr>
                <w:p w14:paraId="6BC15670" w14:textId="77777777" w:rsidR="000C11B0" w:rsidRPr="00DB5462" w:rsidRDefault="000C11B0" w:rsidP="000C11B0">
                  <w:pPr>
                    <w:pStyle w:val="TAC"/>
                    <w:rPr>
                      <w:lang w:val="fr-FR" w:eastAsia="zh-CN"/>
                    </w:rPr>
                  </w:pPr>
                  <w:r w:rsidRPr="00DB5462">
                    <w:rPr>
                      <w:lang w:val="fr-FR" w:eastAsia="zh-CN"/>
                    </w:rPr>
                    <w:lastRenderedPageBreak/>
                    <w:t xml:space="preserve">ptrs-MCS2 </w:t>
                  </w:r>
                  <w:r w:rsidRPr="0048482F">
                    <w:rPr>
                      <w:position w:val="-4"/>
                      <w:lang w:val="en-US" w:eastAsia="zh-CN"/>
                    </w:rPr>
                    <w:object w:dxaOrig="180" w:dyaOrig="220" w14:anchorId="40726FE5">
                      <v:shape id="_x0000_i1027" type="#_x0000_t75" style="width:7.5pt;height:14.4pt" o:ole="">
                        <v:imagedata r:id="rId13" o:title=""/>
                      </v:shape>
                      <o:OLEObject Type="Embed" ProgID="Equation.3" ShapeID="_x0000_i1027" DrawAspect="Content" ObjectID="_1757401090" r:id="rId14"/>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731DF32E" w14:textId="77777777" w:rsidR="000C11B0" w:rsidRPr="0048482F" w:rsidRDefault="000C11B0" w:rsidP="000C11B0">
                  <w:pPr>
                    <w:pStyle w:val="TAC"/>
                    <w:rPr>
                      <w:lang w:val="en-US" w:eastAsia="zh-CN"/>
                    </w:rPr>
                  </w:pPr>
                  <w:r w:rsidRPr="0048482F">
                    <w:rPr>
                      <w:lang w:val="en-US" w:eastAsia="zh-CN"/>
                    </w:rPr>
                    <w:t>2</w:t>
                  </w:r>
                </w:p>
              </w:tc>
            </w:tr>
            <w:tr w:rsidR="000C11B0" w:rsidRPr="0048482F" w14:paraId="7E26D2AE" w14:textId="77777777" w:rsidTr="00AD0C2D">
              <w:trPr>
                <w:jc w:val="center"/>
              </w:trPr>
              <w:tc>
                <w:tcPr>
                  <w:tcW w:w="3119" w:type="dxa"/>
                  <w:shd w:val="clear" w:color="auto" w:fill="auto"/>
                  <w:vAlign w:val="center"/>
                </w:tcPr>
                <w:p w14:paraId="314380B9" w14:textId="77777777" w:rsidR="000C11B0" w:rsidRPr="00DB5462" w:rsidRDefault="000C11B0" w:rsidP="000C11B0">
                  <w:pPr>
                    <w:pStyle w:val="TAC"/>
                    <w:rPr>
                      <w:lang w:val="fr-FR" w:eastAsia="zh-CN"/>
                    </w:rPr>
                  </w:pPr>
                  <w:r w:rsidRPr="00DB5462">
                    <w:rPr>
                      <w:lang w:val="fr-FR" w:eastAsia="zh-CN"/>
                    </w:rPr>
                    <w:t xml:space="preserve">ptrs-MCS3 </w:t>
                  </w:r>
                  <w:r w:rsidRPr="0048482F">
                    <w:rPr>
                      <w:position w:val="-4"/>
                      <w:lang w:val="en-US" w:eastAsia="zh-CN"/>
                    </w:rPr>
                    <w:object w:dxaOrig="180" w:dyaOrig="220" w14:anchorId="013B7F88">
                      <v:shape id="_x0000_i1028" type="#_x0000_t75" style="width:7.5pt;height:14.4pt" o:ole="">
                        <v:imagedata r:id="rId13" o:title=""/>
                      </v:shape>
                      <o:OLEObject Type="Embed" ProgID="Equation.3" ShapeID="_x0000_i1028" DrawAspect="Content" ObjectID="_1757401091" r:id="rId15"/>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05ADF89A" w14:textId="77777777" w:rsidR="000C11B0" w:rsidRPr="0048482F" w:rsidRDefault="000C11B0" w:rsidP="000C11B0">
                  <w:pPr>
                    <w:pStyle w:val="TAC"/>
                    <w:rPr>
                      <w:lang w:val="en-US" w:eastAsia="zh-CN"/>
                    </w:rPr>
                  </w:pPr>
                  <w:r w:rsidRPr="0048482F">
                    <w:rPr>
                      <w:lang w:val="en-US" w:eastAsia="zh-CN"/>
                    </w:rPr>
                    <w:t>1</w:t>
                  </w:r>
                </w:p>
              </w:tc>
            </w:tr>
          </w:tbl>
          <w:p w14:paraId="2FA20C57" w14:textId="5DC043AD" w:rsidR="00C3467F" w:rsidRDefault="00C3467F" w:rsidP="00C3467F"/>
        </w:tc>
      </w:tr>
    </w:tbl>
    <w:p w14:paraId="433C993F" w14:textId="6717738E" w:rsidR="003D5C92" w:rsidRPr="00B6088D" w:rsidRDefault="00B64EC6" w:rsidP="00B6088D">
      <w:pPr>
        <w:pStyle w:val="a0"/>
        <w:spacing w:line="260" w:lineRule="exact"/>
        <w:rPr>
          <w:rFonts w:eastAsiaTheme="minorEastAsia"/>
          <w:lang w:val="en-US" w:eastAsia="zh-CN"/>
        </w:rPr>
      </w:pPr>
      <w:r>
        <w:rPr>
          <w:rFonts w:eastAsiaTheme="minorEastAsia" w:hint="eastAsia"/>
          <w:lang w:val="en-US" w:eastAsia="zh-CN"/>
        </w:rPr>
        <w:lastRenderedPageBreak/>
        <w:t>T</w:t>
      </w:r>
      <w:r>
        <w:rPr>
          <w:rFonts w:eastAsiaTheme="minorEastAsia"/>
          <w:lang w:val="en-US" w:eastAsia="zh-CN"/>
        </w:rPr>
        <w:t>he following figure</w:t>
      </w:r>
      <w:r w:rsidR="003D5C92">
        <w:rPr>
          <w:rFonts w:eastAsiaTheme="minorEastAsia"/>
          <w:lang w:val="en-US" w:eastAsia="zh-CN"/>
        </w:rPr>
        <w:t>s</w:t>
      </w:r>
      <w:r>
        <w:rPr>
          <w:rFonts w:eastAsiaTheme="minorEastAsia"/>
          <w:lang w:val="en-US" w:eastAsia="zh-CN"/>
        </w:rPr>
        <w:t xml:space="preserve"> </w:t>
      </w:r>
      <w:r w:rsidR="003D5C92">
        <w:rPr>
          <w:rFonts w:eastAsiaTheme="minorEastAsia"/>
          <w:lang w:val="en-US" w:eastAsia="zh-CN"/>
        </w:rPr>
        <w:t>are</w:t>
      </w:r>
      <w:r>
        <w:rPr>
          <w:rFonts w:eastAsiaTheme="minorEastAsia"/>
          <w:lang w:val="en-US" w:eastAsia="zh-CN"/>
        </w:rPr>
        <w:t xml:space="preserve"> example</w:t>
      </w:r>
      <w:r w:rsidR="003D5C92">
        <w:rPr>
          <w:rFonts w:eastAsiaTheme="minorEastAsia"/>
          <w:lang w:val="en-US" w:eastAsia="zh-CN"/>
        </w:rPr>
        <w:t>s</w:t>
      </w:r>
      <w:r>
        <w:rPr>
          <w:rFonts w:eastAsiaTheme="minorEastAsia"/>
          <w:lang w:val="en-US" w:eastAsia="zh-CN"/>
        </w:rPr>
        <w:t xml:space="preserve"> of PSSCH PTRS transmission with different time densit</w:t>
      </w:r>
      <w:r w:rsidR="00CD6B95">
        <w:rPr>
          <w:rFonts w:eastAsiaTheme="minorEastAsia"/>
          <w:lang w:val="en-US" w:eastAsia="zh-CN"/>
        </w:rPr>
        <w:t>ies</w:t>
      </w:r>
    </w:p>
    <w:p w14:paraId="3959B20D" w14:textId="180AE4E9" w:rsidR="00EF0A4C" w:rsidRDefault="00987897" w:rsidP="00987897">
      <w:pPr>
        <w:pStyle w:val="a0"/>
        <w:jc w:val="center"/>
      </w:pPr>
      <w:r>
        <w:object w:dxaOrig="16380" w:dyaOrig="9061" w14:anchorId="3D8C6868">
          <v:shape id="_x0000_i1029" type="#_x0000_t75" style="width:404.45pt;height:224.75pt" o:ole="">
            <v:imagedata r:id="rId16" o:title=""/>
          </v:shape>
          <o:OLEObject Type="Embed" ProgID="Visio.Drawing.15" ShapeID="_x0000_i1029" DrawAspect="Content" ObjectID="_1757401092" r:id="rId17"/>
        </w:object>
      </w:r>
    </w:p>
    <w:p w14:paraId="604C72EA" w14:textId="2ABAFC15" w:rsidR="00B6088D" w:rsidRDefault="00B6088D" w:rsidP="00B6088D">
      <w:pPr>
        <w:pStyle w:val="a5"/>
        <w:jc w:val="center"/>
        <w:rPr>
          <w:rFonts w:eastAsiaTheme="minorEastAsia"/>
          <w:b/>
          <w:bCs/>
          <w:lang w:eastAsia="zh-CN"/>
        </w:rPr>
      </w:pPr>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sidR="00CF1FEA">
        <w:rPr>
          <w:b/>
          <w:bCs/>
          <w:noProof/>
        </w:rPr>
        <w:t>1</w:t>
      </w:r>
      <w:r w:rsidRPr="00513F3D" w:rsidDel="00F546CE">
        <w:rPr>
          <w:b/>
          <w:bCs/>
        </w:rPr>
        <w:fldChar w:fldCharType="end"/>
      </w:r>
      <w:r w:rsidRPr="00513F3D" w:rsidDel="00F546CE">
        <w:rPr>
          <w:rFonts w:eastAsiaTheme="minorEastAsia"/>
          <w:b/>
          <w:bCs/>
          <w:lang w:eastAsia="zh-CN"/>
        </w:rPr>
        <w:t xml:space="preserve"> An example of </w:t>
      </w:r>
      <w:r>
        <w:rPr>
          <w:rFonts w:eastAsiaTheme="minorEastAsia"/>
          <w:b/>
          <w:bCs/>
          <w:lang w:eastAsia="zh-CN"/>
        </w:rPr>
        <w:t>PSSCH PTRS time domain allocation for 2-symbol PSSCH DMRS</w:t>
      </w:r>
      <w:r w:rsidRPr="00513F3D" w:rsidDel="00F546CE">
        <w:rPr>
          <w:rFonts w:eastAsiaTheme="minorEastAsia"/>
          <w:b/>
          <w:bCs/>
          <w:lang w:eastAsia="zh-CN"/>
        </w:rPr>
        <w:t xml:space="preserve"> </w:t>
      </w:r>
    </w:p>
    <w:p w14:paraId="4516A8DB" w14:textId="13836A49" w:rsidR="00C17417" w:rsidRDefault="00C17417" w:rsidP="00C17417">
      <w:pPr>
        <w:jc w:val="center"/>
      </w:pPr>
      <w:r>
        <w:object w:dxaOrig="16380" w:dyaOrig="9210" w14:anchorId="1A0FEFE5">
          <v:shape id="_x0000_i1030" type="#_x0000_t75" style="width:403.85pt;height:227.25pt;mso-position-vertical:absolute" o:ole="">
            <v:imagedata r:id="rId18" o:title=""/>
          </v:shape>
          <o:OLEObject Type="Embed" ProgID="Visio.Drawing.15" ShapeID="_x0000_i1030" DrawAspect="Content" ObjectID="_1757401093" r:id="rId19"/>
        </w:object>
      </w:r>
    </w:p>
    <w:p w14:paraId="65179A87" w14:textId="6927412E" w:rsidR="00C17417" w:rsidRDefault="00C17417" w:rsidP="00C17417">
      <w:pPr>
        <w:pStyle w:val="a5"/>
        <w:jc w:val="center"/>
        <w:rPr>
          <w:rFonts w:eastAsiaTheme="minorEastAsia"/>
          <w:b/>
          <w:bCs/>
          <w:lang w:eastAsia="zh-CN"/>
        </w:rPr>
      </w:pPr>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Pr>
          <w:b/>
          <w:bCs/>
          <w:noProof/>
        </w:rPr>
        <w:t>2</w:t>
      </w:r>
      <w:r w:rsidRPr="00513F3D" w:rsidDel="00F546CE">
        <w:rPr>
          <w:b/>
          <w:bCs/>
        </w:rPr>
        <w:fldChar w:fldCharType="end"/>
      </w:r>
      <w:r w:rsidRPr="00513F3D" w:rsidDel="00F546CE">
        <w:rPr>
          <w:rFonts w:eastAsiaTheme="minorEastAsia"/>
          <w:b/>
          <w:bCs/>
          <w:lang w:eastAsia="zh-CN"/>
        </w:rPr>
        <w:t xml:space="preserve"> An example of </w:t>
      </w:r>
      <w:r>
        <w:rPr>
          <w:rFonts w:eastAsiaTheme="minorEastAsia"/>
          <w:b/>
          <w:bCs/>
          <w:lang w:eastAsia="zh-CN"/>
        </w:rPr>
        <w:t>PSSCH PTRS time domain allocation for 3-symbol PSSCH DMRS</w:t>
      </w:r>
      <w:r w:rsidRPr="00513F3D" w:rsidDel="00F546CE">
        <w:rPr>
          <w:rFonts w:eastAsiaTheme="minorEastAsia"/>
          <w:b/>
          <w:bCs/>
          <w:lang w:eastAsia="zh-CN"/>
        </w:rPr>
        <w:t xml:space="preserve"> </w:t>
      </w:r>
    </w:p>
    <w:p w14:paraId="036C0217" w14:textId="3B1DBF4A" w:rsidR="00C45ED5" w:rsidRDefault="00F22B68" w:rsidP="00D55613">
      <w:pPr>
        <w:pStyle w:val="a0"/>
        <w:spacing w:line="260" w:lineRule="exact"/>
        <w:rPr>
          <w:rFonts w:eastAsiaTheme="minorEastAsia"/>
          <w:lang w:val="en-US" w:eastAsia="zh-CN"/>
        </w:rPr>
      </w:pPr>
      <w:r>
        <w:rPr>
          <w:rFonts w:eastAsiaTheme="minorEastAsia"/>
          <w:lang w:val="en-US" w:eastAsia="zh-CN"/>
        </w:rPr>
        <w:t xml:space="preserve">Based on the PSSCH PTRS time density, if we </w:t>
      </w:r>
      <w:r w:rsidR="0069593E">
        <w:rPr>
          <w:rFonts w:eastAsiaTheme="minorEastAsia"/>
          <w:lang w:val="en-US" w:eastAsia="zh-CN"/>
        </w:rPr>
        <w:t xml:space="preserve">still </w:t>
      </w:r>
      <w:r>
        <w:rPr>
          <w:rFonts w:eastAsiaTheme="minorEastAsia"/>
          <w:lang w:val="en-US" w:eastAsia="zh-CN"/>
        </w:rPr>
        <w:t xml:space="preserve">assume that SL PRS </w:t>
      </w:r>
      <w:r w:rsidR="002E2E36">
        <w:rPr>
          <w:rFonts w:eastAsiaTheme="minorEastAsia"/>
          <w:lang w:val="en-US" w:eastAsia="zh-CN"/>
        </w:rPr>
        <w:t>is</w:t>
      </w:r>
      <w:r w:rsidR="00787179">
        <w:rPr>
          <w:rFonts w:eastAsiaTheme="minorEastAsia"/>
          <w:lang w:val="en-US" w:eastAsia="zh-CN"/>
        </w:rPr>
        <w:t xml:space="preserve"> not</w:t>
      </w:r>
      <w:r>
        <w:rPr>
          <w:rFonts w:eastAsiaTheme="minorEastAsia"/>
          <w:lang w:val="en-US" w:eastAsia="zh-CN"/>
        </w:rPr>
        <w:t xml:space="preserve"> mapped to the same symbol as PSSCH PTRS, the available symbols for SL PRS </w:t>
      </w:r>
      <w:r w:rsidR="006973AA">
        <w:rPr>
          <w:rFonts w:eastAsiaTheme="minorEastAsia"/>
          <w:lang w:val="en-US" w:eastAsia="zh-CN"/>
        </w:rPr>
        <w:t>will</w:t>
      </w:r>
      <w:r>
        <w:rPr>
          <w:rFonts w:eastAsiaTheme="minorEastAsia"/>
          <w:lang w:val="en-US" w:eastAsia="zh-CN"/>
        </w:rPr>
        <w:t xml:space="preserve"> be largely limited. </w:t>
      </w:r>
      <w:r w:rsidR="000A2F36" w:rsidRPr="000A2F36">
        <w:rPr>
          <w:rFonts w:eastAsiaTheme="minorEastAsia"/>
          <w:lang w:val="en-US" w:eastAsia="zh-CN"/>
        </w:rPr>
        <w:t xml:space="preserve">For example, if the time density of PSSCH PTRS is set to 1, no symbol will be available for SL PRS; if the time density of PSSCH PTRS is set to 2, only 1 symbol will be available for SL PRS; </w:t>
      </w:r>
      <w:r w:rsidR="00B34B9A">
        <w:rPr>
          <w:rFonts w:eastAsiaTheme="minorEastAsia"/>
          <w:lang w:val="en-US" w:eastAsia="zh-CN"/>
        </w:rPr>
        <w:t>and i</w:t>
      </w:r>
      <w:r w:rsidR="000A2F36" w:rsidRPr="000A2F36">
        <w:rPr>
          <w:rFonts w:eastAsiaTheme="minorEastAsia"/>
          <w:lang w:val="en-US" w:eastAsia="zh-CN"/>
        </w:rPr>
        <w:t>f the time density of PSSCH PTRS is set to 4, then up to 3 symbols can be used for SL PRS.</w:t>
      </w:r>
      <w:r w:rsidR="00EF35EC">
        <w:rPr>
          <w:rFonts w:eastAsiaTheme="minorEastAsia"/>
          <w:lang w:val="en-US" w:eastAsia="zh-CN"/>
        </w:rPr>
        <w:t xml:space="preserve"> </w:t>
      </w:r>
      <w:r w:rsidR="00774ADC" w:rsidRPr="00774ADC">
        <w:rPr>
          <w:rFonts w:eastAsiaTheme="minorEastAsia"/>
          <w:lang w:val="en-US" w:eastAsia="zh-CN"/>
        </w:rPr>
        <w:t>In either case, 4-symbol PRS cannot be applied</w:t>
      </w:r>
      <w:r w:rsidR="00774ADC">
        <w:rPr>
          <w:rFonts w:eastAsiaTheme="minorEastAsia"/>
          <w:lang w:val="en-US" w:eastAsia="zh-CN"/>
        </w:rPr>
        <w:t>.</w:t>
      </w:r>
    </w:p>
    <w:p w14:paraId="33048E91" w14:textId="77777777" w:rsidR="0064548B" w:rsidRPr="00094FB8" w:rsidRDefault="0064548B" w:rsidP="0064548B">
      <w:pPr>
        <w:pStyle w:val="a0"/>
        <w:numPr>
          <w:ilvl w:val="0"/>
          <w:numId w:val="24"/>
        </w:numPr>
        <w:spacing w:before="120" w:line="260" w:lineRule="exact"/>
        <w:rPr>
          <w:rFonts w:eastAsiaTheme="minorEastAsia"/>
          <w:b/>
          <w:i/>
          <w:szCs w:val="20"/>
          <w:lang w:eastAsia="zh-CN"/>
        </w:rPr>
      </w:pPr>
    </w:p>
    <w:p w14:paraId="50DE1649" w14:textId="58D93EAE" w:rsidR="0064548B" w:rsidRPr="0064548B" w:rsidRDefault="00B7612B" w:rsidP="0064548B">
      <w:pPr>
        <w:pStyle w:val="a0"/>
        <w:numPr>
          <w:ilvl w:val="0"/>
          <w:numId w:val="23"/>
        </w:numPr>
        <w:spacing w:line="260" w:lineRule="exact"/>
        <w:rPr>
          <w:rFonts w:eastAsiaTheme="minor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w:t>
      </w:r>
      <w:proofErr w:type="spellStart"/>
      <w:r>
        <w:rPr>
          <w:rFonts w:eastAsiaTheme="minorEastAsia"/>
          <w:b/>
          <w:i/>
          <w:lang w:eastAsia="zh-CN"/>
        </w:rPr>
        <w:t>i</w:t>
      </w:r>
      <w:proofErr w:type="spellEnd"/>
      <w:r w:rsidR="0064548B" w:rsidRPr="0064548B">
        <w:rPr>
          <w:rFonts w:eastAsiaTheme="minorEastAsia"/>
          <w:b/>
          <w:i/>
          <w:lang w:val="en-US" w:eastAsia="zh-CN"/>
        </w:rPr>
        <w:t>f SL PRS is</w:t>
      </w:r>
      <w:r w:rsidR="0064548B">
        <w:rPr>
          <w:rFonts w:eastAsiaTheme="minorEastAsia"/>
          <w:b/>
          <w:i/>
          <w:lang w:val="en-US" w:eastAsia="zh-CN"/>
        </w:rPr>
        <w:t xml:space="preserve"> still</w:t>
      </w:r>
      <w:r w:rsidR="0064548B" w:rsidRPr="0064548B">
        <w:rPr>
          <w:rFonts w:eastAsiaTheme="minorEastAsia"/>
          <w:b/>
          <w:i/>
          <w:lang w:val="en-US" w:eastAsia="zh-CN"/>
        </w:rPr>
        <w:t xml:space="preserve"> </w:t>
      </w:r>
      <w:r w:rsidR="00F21A45">
        <w:rPr>
          <w:rFonts w:eastAsiaTheme="minorEastAsia"/>
          <w:b/>
          <w:i/>
          <w:lang w:val="en-US" w:eastAsia="zh-CN"/>
        </w:rPr>
        <w:t xml:space="preserve">assumed to be </w:t>
      </w:r>
      <w:r w:rsidR="0064548B" w:rsidRPr="0064548B">
        <w:rPr>
          <w:rFonts w:eastAsiaTheme="minorEastAsia"/>
          <w:b/>
          <w:i/>
          <w:lang w:val="en-US" w:eastAsia="zh-CN"/>
        </w:rPr>
        <w:t xml:space="preserve">not mapped to the same symbol as PSSCH PTRS, the available symbols for SL PRS </w:t>
      </w:r>
      <w:r w:rsidR="00607F93">
        <w:rPr>
          <w:rFonts w:eastAsiaTheme="minorEastAsia"/>
          <w:b/>
          <w:i/>
          <w:lang w:val="en-US" w:eastAsia="zh-CN"/>
        </w:rPr>
        <w:t>will</w:t>
      </w:r>
      <w:r w:rsidR="0064548B" w:rsidRPr="0064548B">
        <w:rPr>
          <w:rFonts w:eastAsiaTheme="minorEastAsia"/>
          <w:b/>
          <w:i/>
          <w:lang w:val="en-US" w:eastAsia="zh-CN"/>
        </w:rPr>
        <w:t xml:space="preserve"> be largely limited</w:t>
      </w:r>
      <w:r w:rsidR="0064548B" w:rsidRPr="0064548B">
        <w:rPr>
          <w:rFonts w:eastAsiaTheme="minorEastAsia"/>
          <w:b/>
          <w:i/>
          <w:szCs w:val="20"/>
          <w:lang w:eastAsia="zh-CN"/>
        </w:rPr>
        <w:t>.</w:t>
      </w:r>
    </w:p>
    <w:p w14:paraId="7A2F7C43" w14:textId="774483A0" w:rsidR="00B424C1" w:rsidRDefault="006A68DF" w:rsidP="00D55613">
      <w:pPr>
        <w:pStyle w:val="a0"/>
        <w:spacing w:line="260" w:lineRule="exact"/>
        <w:rPr>
          <w:rFonts w:eastAsiaTheme="minorEastAsia"/>
          <w:lang w:eastAsia="zh-CN"/>
        </w:rPr>
      </w:pPr>
      <w:r>
        <w:rPr>
          <w:rFonts w:eastAsiaTheme="minorEastAsia" w:hint="eastAsia"/>
          <w:lang w:eastAsia="zh-CN"/>
        </w:rPr>
        <w:lastRenderedPageBreak/>
        <w:t>I</w:t>
      </w:r>
      <w:r>
        <w:rPr>
          <w:rFonts w:eastAsiaTheme="minorEastAsia"/>
          <w:lang w:eastAsia="zh-CN"/>
        </w:rPr>
        <w:t>n addition, considering that there is no data transmission within the</w:t>
      </w:r>
      <w:r w:rsidRPr="006A68DF">
        <w:rPr>
          <w:rFonts w:eastAsiaTheme="minorEastAsia"/>
          <w:lang w:eastAsia="zh-CN"/>
        </w:rPr>
        <w:t xml:space="preserve"> </w:t>
      </w:r>
      <w:r w:rsidRPr="006A68DF">
        <w:rPr>
          <w:rFonts w:cs="Times"/>
        </w:rPr>
        <w:t>consecutive ‘M’ SL symbols</w:t>
      </w:r>
      <w:r>
        <w:rPr>
          <w:rFonts w:cs="Times"/>
        </w:rPr>
        <w:t xml:space="preserve"> for SL PRS, </w:t>
      </w:r>
      <w:r w:rsidR="00CC377B">
        <w:rPr>
          <w:rFonts w:eastAsiaTheme="minorEastAsia"/>
          <w:lang w:eastAsia="zh-CN"/>
        </w:rPr>
        <w:t xml:space="preserve">even </w:t>
      </w:r>
      <w:r w:rsidR="00CC377B" w:rsidRPr="00CC377B">
        <w:rPr>
          <w:rFonts w:cs="Times"/>
        </w:rPr>
        <w:t xml:space="preserve">if </w:t>
      </w:r>
      <w:r w:rsidR="00CC377B">
        <w:rPr>
          <w:rFonts w:cs="Times"/>
        </w:rPr>
        <w:t xml:space="preserve">PSSCH </w:t>
      </w:r>
      <w:r w:rsidR="00CC377B" w:rsidRPr="00CC377B">
        <w:rPr>
          <w:rFonts w:cs="Times"/>
        </w:rPr>
        <w:t xml:space="preserve">PTRS </w:t>
      </w:r>
      <w:r w:rsidR="001B7765">
        <w:rPr>
          <w:rFonts w:cs="Times"/>
        </w:rPr>
        <w:t xml:space="preserve">symbols </w:t>
      </w:r>
      <w:r w:rsidR="00CC377B" w:rsidRPr="00CC377B">
        <w:rPr>
          <w:rFonts w:cs="Times"/>
        </w:rPr>
        <w:t>exist in th</w:t>
      </w:r>
      <w:r w:rsidR="00602D13">
        <w:rPr>
          <w:rFonts w:cs="Times"/>
        </w:rPr>
        <w:t>e</w:t>
      </w:r>
      <w:r w:rsidR="00CC377B" w:rsidRPr="00CC377B">
        <w:rPr>
          <w:rFonts w:cs="Times"/>
        </w:rPr>
        <w:t xml:space="preserve"> M symbol based on </w:t>
      </w:r>
      <w:r w:rsidR="00024AE6">
        <w:rPr>
          <w:rFonts w:cs="Times"/>
        </w:rPr>
        <w:t xml:space="preserve">the </w:t>
      </w:r>
      <w:r w:rsidR="00CC377B">
        <w:rPr>
          <w:rFonts w:cs="Times"/>
        </w:rPr>
        <w:t xml:space="preserve">mapping </w:t>
      </w:r>
      <w:r w:rsidR="00CC377B" w:rsidRPr="00CC377B">
        <w:rPr>
          <w:rFonts w:cs="Times"/>
        </w:rPr>
        <w:t>rules</w:t>
      </w:r>
      <w:r w:rsidR="004725F2">
        <w:rPr>
          <w:rFonts w:cs="Times"/>
        </w:rPr>
        <w:t xml:space="preserve">, </w:t>
      </w:r>
      <w:r w:rsidR="00E10F02">
        <w:rPr>
          <w:rFonts w:cs="Times"/>
        </w:rPr>
        <w:t>such</w:t>
      </w:r>
      <w:r w:rsidR="00353184">
        <w:rPr>
          <w:rFonts w:cs="Times"/>
        </w:rPr>
        <w:t xml:space="preserve"> PSSCH PTRS </w:t>
      </w:r>
      <w:r w:rsidR="004E722D">
        <w:rPr>
          <w:rFonts w:cs="Times"/>
        </w:rPr>
        <w:t>symbol</w:t>
      </w:r>
      <w:r w:rsidR="00B424C1">
        <w:rPr>
          <w:rFonts w:cs="Times"/>
        </w:rPr>
        <w:t>s</w:t>
      </w:r>
      <w:r w:rsidR="004E722D">
        <w:rPr>
          <w:rFonts w:cs="Times"/>
        </w:rPr>
        <w:t xml:space="preserve"> may </w:t>
      </w:r>
      <w:r w:rsidR="00505740">
        <w:rPr>
          <w:rFonts w:cs="Times"/>
        </w:rPr>
        <w:t xml:space="preserve">not </w:t>
      </w:r>
      <w:r w:rsidR="004E722D">
        <w:rPr>
          <w:rFonts w:cs="Times"/>
        </w:rPr>
        <w:t>be meaning</w:t>
      </w:r>
      <w:r w:rsidR="00505740">
        <w:rPr>
          <w:rFonts w:cs="Times"/>
        </w:rPr>
        <w:t>ful</w:t>
      </w:r>
      <w:r w:rsidR="00127529">
        <w:rPr>
          <w:rFonts w:cs="Times"/>
        </w:rPr>
        <w:t xml:space="preserve"> </w:t>
      </w:r>
      <w:r w:rsidR="00505740">
        <w:rPr>
          <w:rFonts w:cs="Times"/>
        </w:rPr>
        <w:t>for</w:t>
      </w:r>
      <w:r w:rsidR="00127529">
        <w:rPr>
          <w:rFonts w:cs="Times"/>
        </w:rPr>
        <w:t xml:space="preserve"> PSSCH data phase noise mitigating</w:t>
      </w:r>
      <w:r w:rsidR="004E722D">
        <w:rPr>
          <w:rFonts w:cs="Times"/>
        </w:rPr>
        <w:t xml:space="preserve">, and </w:t>
      </w:r>
      <w:r w:rsidR="009345ED">
        <w:rPr>
          <w:rFonts w:cs="Times"/>
        </w:rPr>
        <w:t>can be dropped.</w:t>
      </w:r>
      <w:r w:rsidR="002C72C6">
        <w:rPr>
          <w:rFonts w:cs="Times"/>
        </w:rPr>
        <w:t xml:space="preserve"> Due to PSSCH PTRS can be dropped by SL PRS, so, </w:t>
      </w:r>
      <w:r w:rsidR="00D3449D">
        <w:rPr>
          <w:rFonts w:cs="Times"/>
        </w:rPr>
        <w:t>when considerin</w:t>
      </w:r>
      <w:r w:rsidR="00D3449D" w:rsidRPr="0093315E">
        <w:rPr>
          <w:rFonts w:cs="Times"/>
        </w:rPr>
        <w:t>g the last consecutive ‘M’ SL symbols in the sl</w:t>
      </w:r>
      <w:r w:rsidR="00D3449D" w:rsidRPr="00C1679A">
        <w:rPr>
          <w:rFonts w:cs="Times"/>
        </w:rPr>
        <w:t>ot that can be used for SL PRS</w:t>
      </w:r>
      <w:r w:rsidR="00D3449D">
        <w:rPr>
          <w:rFonts w:cs="Times"/>
        </w:rPr>
        <w:t xml:space="preserve">, the PSSCH PTRS symbols can be precluded. </w:t>
      </w:r>
    </w:p>
    <w:p w14:paraId="48DC0311" w14:textId="77777777" w:rsidR="00890716" w:rsidRDefault="00890716" w:rsidP="002D10E9">
      <w:pPr>
        <w:pStyle w:val="a0"/>
        <w:numPr>
          <w:ilvl w:val="0"/>
          <w:numId w:val="25"/>
        </w:numPr>
        <w:spacing w:line="260" w:lineRule="exact"/>
        <w:rPr>
          <w:rFonts w:eastAsiaTheme="minorEastAsia"/>
          <w:b/>
          <w:i/>
          <w:szCs w:val="20"/>
          <w:lang w:eastAsia="zh-CN"/>
        </w:rPr>
      </w:pPr>
    </w:p>
    <w:p w14:paraId="6FCE3384" w14:textId="4FE6ED80" w:rsidR="0064548B" w:rsidRDefault="00FD637D" w:rsidP="00D55613">
      <w:pPr>
        <w:pStyle w:val="a0"/>
        <w:numPr>
          <w:ilvl w:val="0"/>
          <w:numId w:val="21"/>
        </w:numPr>
        <w:spacing w:line="260" w:lineRule="exact"/>
        <w:rPr>
          <w:rFonts w:eastAsiaTheme="minor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w:t>
      </w:r>
      <w:r>
        <w:rPr>
          <w:rFonts w:eastAsiaTheme="minorEastAsia"/>
          <w:b/>
          <w:i/>
          <w:szCs w:val="20"/>
          <w:lang w:eastAsia="zh-CN"/>
        </w:rPr>
        <w:t>i</w:t>
      </w:r>
      <w:r w:rsidR="00890716">
        <w:rPr>
          <w:rFonts w:eastAsiaTheme="minorEastAsia"/>
          <w:b/>
          <w:i/>
          <w:szCs w:val="20"/>
          <w:lang w:eastAsia="zh-CN"/>
        </w:rPr>
        <w:t xml:space="preserve">f SL PRS and PSSCH PTRS </w:t>
      </w:r>
      <w:r w:rsidR="00661977">
        <w:rPr>
          <w:rFonts w:eastAsiaTheme="minorEastAsia"/>
          <w:b/>
          <w:i/>
          <w:szCs w:val="20"/>
          <w:lang w:eastAsia="zh-CN"/>
        </w:rPr>
        <w:t>are</w:t>
      </w:r>
      <w:r w:rsidR="00890716">
        <w:rPr>
          <w:rFonts w:eastAsiaTheme="minorEastAsia"/>
          <w:b/>
          <w:i/>
          <w:szCs w:val="20"/>
          <w:lang w:eastAsia="zh-CN"/>
        </w:rPr>
        <w:t xml:space="preserve"> mapped to the same symbol, the PSSCH PTRS is dropped.</w:t>
      </w:r>
    </w:p>
    <w:p w14:paraId="54506B91" w14:textId="437F408E" w:rsidR="00476C25" w:rsidRPr="00476C25" w:rsidRDefault="00476C25" w:rsidP="003D4F90">
      <w:pPr>
        <w:pStyle w:val="a0"/>
        <w:numPr>
          <w:ilvl w:val="0"/>
          <w:numId w:val="21"/>
        </w:numPr>
        <w:spacing w:line="260" w:lineRule="exact"/>
        <w:rPr>
          <w:rFonts w:eastAsiaTheme="minorEastAsia"/>
          <w:b/>
          <w:i/>
          <w:szCs w:val="20"/>
          <w:lang w:eastAsia="zh-CN"/>
        </w:rPr>
      </w:pPr>
      <w:r w:rsidRPr="00476C25">
        <w:rPr>
          <w:rFonts w:cs="Times"/>
          <w:b/>
          <w:i/>
        </w:rPr>
        <w:t>When considering the last consecutive ‘M’ SL symbols in the slot that can be used for SL PRS, the PSSCH PTRS symbols can be precluded.</w:t>
      </w:r>
    </w:p>
    <w:p w14:paraId="27281E80" w14:textId="4DF5D3B3" w:rsidR="006F2333" w:rsidRDefault="00931CA8" w:rsidP="003D4F90">
      <w:pPr>
        <w:pStyle w:val="a0"/>
        <w:spacing w:line="260" w:lineRule="exact"/>
        <w:rPr>
          <w:rFonts w:eastAsiaTheme="minorEastAsia"/>
          <w:lang w:val="en-US" w:eastAsia="zh-CN"/>
        </w:rPr>
      </w:pPr>
      <w:r>
        <w:rPr>
          <w:rFonts w:eastAsiaTheme="minorEastAsia"/>
          <w:lang w:val="en-US" w:eastAsia="zh-CN"/>
        </w:rPr>
        <w:t xml:space="preserve">However, </w:t>
      </w:r>
      <w:r w:rsidR="009C54CA">
        <w:rPr>
          <w:rFonts w:eastAsiaTheme="minorEastAsia"/>
          <w:lang w:val="en-US" w:eastAsia="zh-CN"/>
        </w:rPr>
        <w:t>not all</w:t>
      </w:r>
      <w:r w:rsidR="007A7814">
        <w:rPr>
          <w:rFonts w:eastAsiaTheme="minorEastAsia"/>
          <w:lang w:val="en-US" w:eastAsia="zh-CN"/>
        </w:rPr>
        <w:t xml:space="preserve"> PSSCH PTRS symbols can be dropped by SL PRS</w:t>
      </w:r>
      <w:r w:rsidR="006212D6">
        <w:rPr>
          <w:rFonts w:eastAsiaTheme="minorEastAsia"/>
          <w:lang w:val="en-US" w:eastAsia="zh-CN"/>
        </w:rPr>
        <w:t xml:space="preserve">, e.g., the </w:t>
      </w:r>
      <w:r w:rsidR="00070548">
        <w:rPr>
          <w:rFonts w:eastAsiaTheme="minorEastAsia"/>
          <w:lang w:val="en-US" w:eastAsia="zh-CN"/>
        </w:rPr>
        <w:t xml:space="preserve">adjacent </w:t>
      </w:r>
      <w:r w:rsidR="006212D6">
        <w:rPr>
          <w:rFonts w:eastAsiaTheme="minorEastAsia"/>
          <w:lang w:val="en-US" w:eastAsia="zh-CN"/>
        </w:rPr>
        <w:t xml:space="preserve">PTRS symbol </w:t>
      </w:r>
      <w:r w:rsidR="00070548">
        <w:rPr>
          <w:rFonts w:eastAsiaTheme="minorEastAsia"/>
          <w:lang w:val="en-US" w:eastAsia="zh-CN"/>
        </w:rPr>
        <w:t xml:space="preserve">after </w:t>
      </w:r>
      <w:r w:rsidR="006212D6">
        <w:rPr>
          <w:rFonts w:eastAsiaTheme="minorEastAsia"/>
          <w:lang w:val="en-US" w:eastAsia="zh-CN"/>
        </w:rPr>
        <w:t>2</w:t>
      </w:r>
      <w:r w:rsidR="006212D6" w:rsidRPr="006212D6">
        <w:rPr>
          <w:rFonts w:eastAsiaTheme="minorEastAsia"/>
          <w:vertAlign w:val="superscript"/>
          <w:lang w:val="en-US" w:eastAsia="zh-CN"/>
        </w:rPr>
        <w:t>nd</w:t>
      </w:r>
      <w:r w:rsidR="006212D6">
        <w:rPr>
          <w:rFonts w:eastAsiaTheme="minorEastAsia"/>
          <w:lang w:val="en-US" w:eastAsia="zh-CN"/>
        </w:rPr>
        <w:t xml:space="preserve"> SCI</w:t>
      </w:r>
      <w:r w:rsidR="007029D4">
        <w:rPr>
          <w:rFonts w:eastAsiaTheme="minorEastAsia"/>
          <w:lang w:val="en-US" w:eastAsia="zh-CN"/>
        </w:rPr>
        <w:t xml:space="preserve"> symbols</w:t>
      </w:r>
      <w:r w:rsidR="003D4F90">
        <w:rPr>
          <w:rFonts w:eastAsiaTheme="minorEastAsia"/>
          <w:lang w:val="en-US" w:eastAsia="zh-CN"/>
        </w:rPr>
        <w:t>.</w:t>
      </w:r>
      <w:r w:rsidR="00F37075">
        <w:rPr>
          <w:rFonts w:eastAsiaTheme="minorEastAsia"/>
          <w:lang w:val="en-US" w:eastAsia="zh-CN"/>
        </w:rPr>
        <w:t xml:space="preserve"> </w:t>
      </w:r>
      <w:r w:rsidR="00164F74">
        <w:rPr>
          <w:rFonts w:eastAsiaTheme="minorEastAsia"/>
          <w:lang w:val="en-US" w:eastAsia="zh-CN"/>
        </w:rPr>
        <w:t>To obtain</w:t>
      </w:r>
      <w:r w:rsidR="00CA5A7F">
        <w:rPr>
          <w:rFonts w:eastAsiaTheme="minorEastAsia"/>
          <w:lang w:val="en-US" w:eastAsia="zh-CN"/>
        </w:rPr>
        <w:t xml:space="preserve"> </w:t>
      </w:r>
      <w:r w:rsidR="00C87179" w:rsidRPr="009D3C34">
        <w:rPr>
          <w:rFonts w:cs="Times"/>
        </w:rPr>
        <w:t>(M, N) pattern, comb offset</w:t>
      </w:r>
      <w:r w:rsidR="00CA5A7F">
        <w:rPr>
          <w:rFonts w:eastAsiaTheme="minorEastAsia"/>
          <w:lang w:val="en-US" w:eastAsia="zh-CN"/>
        </w:rPr>
        <w:t xml:space="preserve"> of </w:t>
      </w:r>
      <w:r w:rsidR="00C87179">
        <w:rPr>
          <w:rFonts w:eastAsiaTheme="minorEastAsia"/>
          <w:lang w:val="en-US" w:eastAsia="zh-CN"/>
        </w:rPr>
        <w:t xml:space="preserve">a </w:t>
      </w:r>
      <w:r w:rsidR="00CA5A7F">
        <w:rPr>
          <w:rFonts w:eastAsiaTheme="minorEastAsia"/>
          <w:lang w:val="en-US" w:eastAsia="zh-CN"/>
        </w:rPr>
        <w:t>SL PRS</w:t>
      </w:r>
      <w:r w:rsidR="00C87179">
        <w:rPr>
          <w:rFonts w:eastAsiaTheme="minorEastAsia"/>
          <w:lang w:val="en-US" w:eastAsia="zh-CN"/>
        </w:rPr>
        <w:t xml:space="preserve"> resource</w:t>
      </w:r>
      <w:r w:rsidR="00CA5A7F">
        <w:rPr>
          <w:rFonts w:eastAsiaTheme="minorEastAsia"/>
          <w:lang w:val="en-US" w:eastAsia="zh-CN"/>
        </w:rPr>
        <w:t>, 2</w:t>
      </w:r>
      <w:r w:rsidR="00CA5A7F" w:rsidRPr="00CA5A7F">
        <w:rPr>
          <w:rFonts w:eastAsiaTheme="minorEastAsia"/>
          <w:vertAlign w:val="superscript"/>
          <w:lang w:val="en-US" w:eastAsia="zh-CN"/>
        </w:rPr>
        <w:t>nd</w:t>
      </w:r>
      <w:r w:rsidR="00CA5A7F">
        <w:rPr>
          <w:rFonts w:eastAsiaTheme="minorEastAsia"/>
          <w:lang w:val="en-US" w:eastAsia="zh-CN"/>
        </w:rPr>
        <w:t xml:space="preserve"> SCI should be decoded</w:t>
      </w:r>
      <w:r w:rsidR="006042C9">
        <w:rPr>
          <w:rFonts w:eastAsiaTheme="minorEastAsia"/>
          <w:lang w:val="en-US" w:eastAsia="zh-CN"/>
        </w:rPr>
        <w:t xml:space="preserve"> first</w:t>
      </w:r>
      <w:r w:rsidR="00CA5A7F">
        <w:rPr>
          <w:rFonts w:eastAsiaTheme="minorEastAsia"/>
          <w:lang w:val="en-US" w:eastAsia="zh-CN"/>
        </w:rPr>
        <w:t>.</w:t>
      </w:r>
      <w:r w:rsidR="006F2333">
        <w:rPr>
          <w:rFonts w:eastAsiaTheme="minorEastAsia"/>
          <w:lang w:val="en-US" w:eastAsia="zh-CN"/>
        </w:rPr>
        <w:t xml:space="preserve"> S</w:t>
      </w:r>
      <w:r w:rsidR="006F2333">
        <w:rPr>
          <w:rFonts w:eastAsiaTheme="minorEastAsia" w:hint="eastAsia"/>
          <w:lang w:val="en-US" w:eastAsia="zh-CN"/>
        </w:rPr>
        <w:t>o</w:t>
      </w:r>
      <w:r w:rsidR="006F2333">
        <w:rPr>
          <w:rFonts w:eastAsiaTheme="minorEastAsia"/>
          <w:lang w:val="en-US" w:eastAsia="zh-CN"/>
        </w:rPr>
        <w:t>, it is agreed that SL PRS is mapped after the last symbol</w:t>
      </w:r>
      <w:r w:rsidR="006F2333">
        <w:rPr>
          <w:rFonts w:eastAsiaTheme="minorEastAsia" w:hint="eastAsia"/>
          <w:lang w:val="en-US" w:eastAsia="zh-CN"/>
        </w:rPr>
        <w:t xml:space="preserve"> </w:t>
      </w:r>
      <w:r w:rsidR="006F2333">
        <w:rPr>
          <w:rFonts w:eastAsiaTheme="minorEastAsia"/>
          <w:lang w:val="en-US" w:eastAsia="zh-CN"/>
        </w:rPr>
        <w:t>with second stage SCI.</w:t>
      </w:r>
    </w:p>
    <w:tbl>
      <w:tblPr>
        <w:tblStyle w:val="af"/>
        <w:tblW w:w="0" w:type="auto"/>
        <w:tblLook w:val="04A0" w:firstRow="1" w:lastRow="0" w:firstColumn="1" w:lastColumn="0" w:noHBand="0" w:noVBand="1"/>
      </w:tblPr>
      <w:tblGrid>
        <w:gridCol w:w="9060"/>
      </w:tblGrid>
      <w:tr w:rsidR="006F2333" w14:paraId="605390AB" w14:textId="77777777" w:rsidTr="006F2333">
        <w:tc>
          <w:tcPr>
            <w:tcW w:w="9060" w:type="dxa"/>
          </w:tcPr>
          <w:p w14:paraId="38477221" w14:textId="77777777" w:rsidR="006F2333" w:rsidRPr="00C6662D" w:rsidRDefault="006F2333" w:rsidP="006F2333">
            <w:pPr>
              <w:rPr>
                <w:iCs/>
                <w:szCs w:val="20"/>
              </w:rPr>
            </w:pPr>
            <w:r w:rsidRPr="00C6662D">
              <w:rPr>
                <w:iCs/>
                <w:szCs w:val="20"/>
                <w:highlight w:val="green"/>
              </w:rPr>
              <w:t>Agreement</w:t>
            </w:r>
          </w:p>
          <w:p w14:paraId="03BF635D" w14:textId="7684C599" w:rsidR="006F2333" w:rsidRPr="0011449B" w:rsidRDefault="006F2333" w:rsidP="0011449B">
            <w:pPr>
              <w:rPr>
                <w:rFonts w:eastAsiaTheme="minorEastAsia"/>
                <w:lang w:eastAsia="zh-CN"/>
              </w:rPr>
            </w:pPr>
            <w:r w:rsidRPr="00224D8E">
              <w:rPr>
                <w:rFonts w:cs="Times"/>
              </w:rPr>
              <w:t>In a slot of shared resource pool, SL PRS is mapped after the last symbol with second stage SCI.</w:t>
            </w:r>
          </w:p>
        </w:tc>
      </w:tr>
    </w:tbl>
    <w:p w14:paraId="633EAC57" w14:textId="215A78BD" w:rsidR="003D4F90" w:rsidRDefault="000077C5" w:rsidP="003D4F90">
      <w:pPr>
        <w:pStyle w:val="a0"/>
        <w:spacing w:line="260" w:lineRule="exact"/>
        <w:rPr>
          <w:rFonts w:eastAsiaTheme="minorEastAsia"/>
          <w:lang w:val="en-US" w:eastAsia="zh-CN"/>
        </w:rPr>
      </w:pPr>
      <w:r w:rsidRPr="000077C5">
        <w:rPr>
          <w:rFonts w:eastAsiaTheme="minorEastAsia"/>
          <w:lang w:val="en-US" w:eastAsia="zh-CN"/>
        </w:rPr>
        <w:t xml:space="preserve">In FR2, in order to ensure the </w:t>
      </w:r>
      <w:r w:rsidR="000F780D" w:rsidRPr="000F780D">
        <w:rPr>
          <w:rFonts w:eastAsiaTheme="minorEastAsia"/>
          <w:lang w:val="en-US" w:eastAsia="zh-CN"/>
        </w:rPr>
        <w:t>reliable reception</w:t>
      </w:r>
      <w:r w:rsidRPr="000077C5">
        <w:rPr>
          <w:rFonts w:eastAsiaTheme="minorEastAsia"/>
          <w:lang w:val="en-US" w:eastAsia="zh-CN"/>
        </w:rPr>
        <w:t xml:space="preserve"> of 2</w:t>
      </w:r>
      <w:r w:rsidR="004D0E16" w:rsidRPr="004D0E16">
        <w:rPr>
          <w:rFonts w:eastAsiaTheme="minorEastAsia"/>
          <w:vertAlign w:val="superscript"/>
          <w:lang w:val="en-US" w:eastAsia="zh-CN"/>
        </w:rPr>
        <w:t>nd</w:t>
      </w:r>
      <w:r w:rsidRPr="000077C5">
        <w:rPr>
          <w:rFonts w:eastAsiaTheme="minorEastAsia"/>
          <w:lang w:val="en-US" w:eastAsia="zh-CN"/>
        </w:rPr>
        <w:t xml:space="preserve"> SCI, the impact of phase noise should be minimized. </w:t>
      </w:r>
      <w:r w:rsidR="00DB3E44">
        <w:rPr>
          <w:rFonts w:eastAsiaTheme="minorEastAsia"/>
          <w:lang w:val="en-US" w:eastAsia="zh-CN"/>
        </w:rPr>
        <w:t>For instance</w:t>
      </w:r>
      <w:r w:rsidRPr="000077C5">
        <w:rPr>
          <w:rFonts w:eastAsiaTheme="minorEastAsia"/>
          <w:lang w:val="en-US" w:eastAsia="zh-CN"/>
        </w:rPr>
        <w:t xml:space="preserve">, </w:t>
      </w:r>
      <w:r w:rsidR="007C252F">
        <w:rPr>
          <w:rFonts w:eastAsiaTheme="minorEastAsia"/>
          <w:lang w:val="en-US" w:eastAsia="zh-CN"/>
        </w:rPr>
        <w:t xml:space="preserve">as shown in the following figure, </w:t>
      </w:r>
      <w:r w:rsidR="008918C4">
        <w:rPr>
          <w:rFonts w:eastAsiaTheme="minorEastAsia"/>
          <w:lang w:val="en-US" w:eastAsia="zh-CN"/>
        </w:rPr>
        <w:t xml:space="preserve">adjacent </w:t>
      </w:r>
      <w:r w:rsidR="005F52A5">
        <w:rPr>
          <w:rFonts w:eastAsiaTheme="minorEastAsia"/>
          <w:lang w:val="en-US" w:eastAsia="zh-CN"/>
        </w:rPr>
        <w:t xml:space="preserve">PSSCH </w:t>
      </w:r>
      <w:r w:rsidRPr="000077C5">
        <w:rPr>
          <w:rFonts w:eastAsiaTheme="minorEastAsia"/>
          <w:lang w:val="en-US" w:eastAsia="zh-CN"/>
        </w:rPr>
        <w:t xml:space="preserve">PTRS </w:t>
      </w:r>
      <w:r w:rsidR="008E3C85">
        <w:rPr>
          <w:rFonts w:eastAsiaTheme="minorEastAsia"/>
          <w:lang w:val="en-US" w:eastAsia="zh-CN"/>
        </w:rPr>
        <w:t xml:space="preserve">symbol </w:t>
      </w:r>
      <w:r w:rsidR="000A15F2">
        <w:rPr>
          <w:rFonts w:eastAsiaTheme="minorEastAsia"/>
          <w:lang w:val="en-US" w:eastAsia="zh-CN"/>
        </w:rPr>
        <w:t>after</w:t>
      </w:r>
      <w:r w:rsidRPr="000077C5">
        <w:rPr>
          <w:rFonts w:eastAsiaTheme="minorEastAsia"/>
          <w:lang w:val="en-US" w:eastAsia="zh-CN"/>
        </w:rPr>
        <w:t xml:space="preserve"> </w:t>
      </w:r>
      <w:r w:rsidR="005F52A5">
        <w:rPr>
          <w:rFonts w:eastAsiaTheme="minorEastAsia"/>
          <w:lang w:val="en-US" w:eastAsia="zh-CN"/>
        </w:rPr>
        <w:t>2</w:t>
      </w:r>
      <w:r w:rsidR="005F52A5" w:rsidRPr="00CA5A7F">
        <w:rPr>
          <w:rFonts w:eastAsiaTheme="minorEastAsia"/>
          <w:vertAlign w:val="superscript"/>
          <w:lang w:val="en-US" w:eastAsia="zh-CN"/>
        </w:rPr>
        <w:t>nd</w:t>
      </w:r>
      <w:r w:rsidR="005F52A5">
        <w:rPr>
          <w:rFonts w:eastAsiaTheme="minorEastAsia"/>
          <w:lang w:val="en-US" w:eastAsia="zh-CN"/>
        </w:rPr>
        <w:t xml:space="preserve"> SCI symbols</w:t>
      </w:r>
      <w:r w:rsidRPr="000077C5">
        <w:rPr>
          <w:rFonts w:eastAsiaTheme="minorEastAsia"/>
          <w:lang w:val="en-US" w:eastAsia="zh-CN"/>
        </w:rPr>
        <w:t xml:space="preserve"> cannot be </w:t>
      </w:r>
      <w:r w:rsidR="00B83E8D">
        <w:rPr>
          <w:rFonts w:eastAsiaTheme="minorEastAsia"/>
          <w:lang w:val="en-US" w:eastAsia="zh-CN"/>
        </w:rPr>
        <w:t>d</w:t>
      </w:r>
      <w:r w:rsidRPr="000077C5">
        <w:rPr>
          <w:rFonts w:eastAsiaTheme="minorEastAsia"/>
          <w:lang w:val="en-US" w:eastAsia="zh-CN"/>
        </w:rPr>
        <w:t>ropped</w:t>
      </w:r>
      <w:r w:rsidR="0043354D">
        <w:rPr>
          <w:rFonts w:eastAsiaTheme="minorEastAsia"/>
          <w:lang w:val="en-US" w:eastAsia="zh-CN"/>
        </w:rPr>
        <w:t xml:space="preserve"> by SL PRS,</w:t>
      </w:r>
      <w:r w:rsidR="004215D6">
        <w:rPr>
          <w:rFonts w:eastAsiaTheme="minorEastAsia"/>
          <w:lang w:val="en-US" w:eastAsia="zh-CN"/>
        </w:rPr>
        <w:t xml:space="preserve"> since the PTRS is used for phase noise mitigating for 2</w:t>
      </w:r>
      <w:r w:rsidR="004215D6" w:rsidRPr="004215D6">
        <w:rPr>
          <w:rFonts w:eastAsiaTheme="minorEastAsia"/>
          <w:vertAlign w:val="superscript"/>
          <w:lang w:val="en-US" w:eastAsia="zh-CN"/>
        </w:rPr>
        <w:t>nd</w:t>
      </w:r>
      <w:r w:rsidR="004215D6">
        <w:rPr>
          <w:rFonts w:eastAsiaTheme="minorEastAsia"/>
          <w:lang w:val="en-US" w:eastAsia="zh-CN"/>
        </w:rPr>
        <w:t xml:space="preserve"> SCI and</w:t>
      </w:r>
      <w:r w:rsidR="0043354D">
        <w:rPr>
          <w:rFonts w:eastAsiaTheme="minorEastAsia"/>
          <w:lang w:val="en-US" w:eastAsia="zh-CN"/>
        </w:rPr>
        <w:t xml:space="preserve"> </w:t>
      </w:r>
      <w:r w:rsidR="004215D6">
        <w:rPr>
          <w:rFonts w:eastAsiaTheme="minorEastAsia"/>
          <w:lang w:val="en-US" w:eastAsia="zh-CN"/>
        </w:rPr>
        <w:t>if</w:t>
      </w:r>
      <w:r w:rsidR="00D26E86">
        <w:rPr>
          <w:rFonts w:eastAsiaTheme="minorEastAsia"/>
          <w:lang w:val="en-US" w:eastAsia="zh-CN"/>
        </w:rPr>
        <w:t xml:space="preserve"> it is</w:t>
      </w:r>
      <w:r w:rsidR="004215D6">
        <w:rPr>
          <w:rFonts w:eastAsiaTheme="minorEastAsia"/>
          <w:lang w:val="en-US" w:eastAsia="zh-CN"/>
        </w:rPr>
        <w:t xml:space="preserve"> dropped</w:t>
      </w:r>
      <w:r w:rsidR="0043354D">
        <w:rPr>
          <w:rFonts w:eastAsiaTheme="minorEastAsia"/>
          <w:lang w:val="en-US" w:eastAsia="zh-CN"/>
        </w:rPr>
        <w:t xml:space="preserve">, </w:t>
      </w:r>
      <w:r w:rsidR="0043354D" w:rsidRPr="0043354D">
        <w:rPr>
          <w:rFonts w:eastAsiaTheme="minorEastAsia"/>
          <w:lang w:val="en-US" w:eastAsia="zh-CN"/>
        </w:rPr>
        <w:t xml:space="preserve">the </w:t>
      </w:r>
      <w:r w:rsidR="0043354D">
        <w:rPr>
          <w:rFonts w:eastAsiaTheme="minorEastAsia"/>
          <w:lang w:val="en-US" w:eastAsia="zh-CN"/>
        </w:rPr>
        <w:t>2</w:t>
      </w:r>
      <w:r w:rsidR="0043354D" w:rsidRPr="00CA5A7F">
        <w:rPr>
          <w:rFonts w:eastAsiaTheme="minorEastAsia"/>
          <w:vertAlign w:val="superscript"/>
          <w:lang w:val="en-US" w:eastAsia="zh-CN"/>
        </w:rPr>
        <w:t>nd</w:t>
      </w:r>
      <w:r w:rsidR="0043354D">
        <w:rPr>
          <w:rFonts w:eastAsiaTheme="minorEastAsia"/>
          <w:lang w:val="en-US" w:eastAsia="zh-CN"/>
        </w:rPr>
        <w:t xml:space="preserve"> SCI</w:t>
      </w:r>
      <w:r w:rsidR="0043354D" w:rsidRPr="0043354D">
        <w:rPr>
          <w:rFonts w:eastAsiaTheme="minorEastAsia"/>
          <w:lang w:val="en-US" w:eastAsia="zh-CN"/>
        </w:rPr>
        <w:t xml:space="preserve"> may fail to obtain</w:t>
      </w:r>
      <w:r w:rsidR="0043354D">
        <w:rPr>
          <w:rFonts w:eastAsiaTheme="minorEastAsia"/>
          <w:lang w:val="en-US" w:eastAsia="zh-CN"/>
        </w:rPr>
        <w:t>.</w:t>
      </w:r>
      <w:r w:rsidR="00C87179">
        <w:rPr>
          <w:rFonts w:eastAsiaTheme="minorEastAsia"/>
          <w:lang w:val="en-US" w:eastAsia="zh-CN"/>
        </w:rPr>
        <w:t xml:space="preserve"> </w:t>
      </w:r>
    </w:p>
    <w:p w14:paraId="3E3119E6" w14:textId="5E8EB161" w:rsidR="006A6069" w:rsidRDefault="006D00CD" w:rsidP="006A6069">
      <w:pPr>
        <w:pStyle w:val="a0"/>
        <w:jc w:val="center"/>
      </w:pPr>
      <w:r>
        <w:object w:dxaOrig="9451" w:dyaOrig="5356" w14:anchorId="70EEC3E2">
          <v:shape id="_x0000_i1031" type="#_x0000_t75" style="width:232.3pt;height:134pt" o:ole="">
            <v:imagedata r:id="rId20" o:title=""/>
          </v:shape>
          <o:OLEObject Type="Embed" ProgID="Visio.Drawing.15" ShapeID="_x0000_i1031" DrawAspect="Content" ObjectID="_1757401094" r:id="rId21"/>
        </w:object>
      </w:r>
    </w:p>
    <w:p w14:paraId="0EE19E2C" w14:textId="480561FC" w:rsidR="00AD0C2D" w:rsidRPr="00070DC0" w:rsidRDefault="00706B24" w:rsidP="00070DC0">
      <w:pPr>
        <w:pStyle w:val="a5"/>
        <w:jc w:val="center"/>
        <w:rPr>
          <w:rFonts w:eastAsiaTheme="minorEastAsia"/>
          <w:b/>
          <w:bCs/>
          <w:lang w:eastAsia="zh-CN"/>
        </w:rPr>
      </w:pPr>
      <w:r w:rsidRPr="00513F3D" w:rsidDel="00F546CE">
        <w:rPr>
          <w:b/>
          <w:bCs/>
        </w:rPr>
        <w:t xml:space="preserve">Figure </w:t>
      </w:r>
      <w:r w:rsidRPr="00513F3D" w:rsidDel="00F546CE">
        <w:rPr>
          <w:b/>
          <w:bCs/>
        </w:rPr>
        <w:fldChar w:fldCharType="begin"/>
      </w:r>
      <w:r w:rsidRPr="00513F3D" w:rsidDel="00F546CE">
        <w:rPr>
          <w:b/>
          <w:bCs/>
        </w:rPr>
        <w:instrText xml:space="preserve"> SEQ Figure \* ARABIC </w:instrText>
      </w:r>
      <w:r w:rsidRPr="00513F3D" w:rsidDel="00F546CE">
        <w:rPr>
          <w:b/>
          <w:bCs/>
        </w:rPr>
        <w:fldChar w:fldCharType="separate"/>
      </w:r>
      <w:r w:rsidR="00CF1FEA">
        <w:rPr>
          <w:b/>
          <w:bCs/>
          <w:noProof/>
        </w:rPr>
        <w:t>3</w:t>
      </w:r>
      <w:r w:rsidRPr="00513F3D" w:rsidDel="00F546CE">
        <w:rPr>
          <w:b/>
          <w:bCs/>
        </w:rPr>
        <w:fldChar w:fldCharType="end"/>
      </w:r>
      <w:r w:rsidRPr="00513F3D" w:rsidDel="00F546CE">
        <w:rPr>
          <w:rFonts w:eastAsiaTheme="minorEastAsia"/>
          <w:b/>
          <w:bCs/>
          <w:lang w:eastAsia="zh-CN"/>
        </w:rPr>
        <w:t xml:space="preserve"> </w:t>
      </w:r>
      <w:r w:rsidR="00B73736">
        <w:rPr>
          <w:rFonts w:eastAsiaTheme="minorEastAsia"/>
          <w:b/>
          <w:bCs/>
          <w:lang w:eastAsia="zh-CN"/>
        </w:rPr>
        <w:t xml:space="preserve">Adjacent </w:t>
      </w:r>
      <w:r w:rsidR="00F84AE3">
        <w:rPr>
          <w:rFonts w:eastAsiaTheme="minorEastAsia"/>
          <w:b/>
          <w:bCs/>
          <w:lang w:eastAsia="zh-CN"/>
        </w:rPr>
        <w:t xml:space="preserve">PSSCH </w:t>
      </w:r>
      <w:r w:rsidR="00EC6AA0">
        <w:rPr>
          <w:rFonts w:eastAsiaTheme="minorEastAsia"/>
          <w:b/>
          <w:bCs/>
          <w:lang w:eastAsia="zh-CN"/>
        </w:rPr>
        <w:t xml:space="preserve">PTRS </w:t>
      </w:r>
      <w:r w:rsidR="00B73736">
        <w:rPr>
          <w:rFonts w:eastAsiaTheme="minorEastAsia"/>
          <w:b/>
          <w:bCs/>
          <w:lang w:eastAsia="zh-CN"/>
        </w:rPr>
        <w:t>after</w:t>
      </w:r>
      <w:r w:rsidR="00EC6AA0">
        <w:rPr>
          <w:rFonts w:eastAsiaTheme="minorEastAsia"/>
          <w:b/>
          <w:bCs/>
          <w:lang w:eastAsia="zh-CN"/>
        </w:rPr>
        <w:t xml:space="preserve"> 2</w:t>
      </w:r>
      <w:r w:rsidR="00EC6AA0" w:rsidRPr="00EC6AA0">
        <w:rPr>
          <w:rFonts w:eastAsiaTheme="minorEastAsia"/>
          <w:b/>
          <w:bCs/>
          <w:vertAlign w:val="superscript"/>
          <w:lang w:eastAsia="zh-CN"/>
        </w:rPr>
        <w:t>nd</w:t>
      </w:r>
      <w:r w:rsidR="00EC6AA0">
        <w:rPr>
          <w:rFonts w:eastAsiaTheme="minorEastAsia"/>
          <w:b/>
          <w:bCs/>
          <w:lang w:eastAsia="zh-CN"/>
        </w:rPr>
        <w:t xml:space="preserve"> SCI </w:t>
      </w:r>
      <w:r w:rsidR="00116D4A">
        <w:rPr>
          <w:rFonts w:eastAsiaTheme="minorEastAsia"/>
          <w:b/>
          <w:bCs/>
          <w:lang w:eastAsia="zh-CN"/>
        </w:rPr>
        <w:t xml:space="preserve">used for phase noise mitigating </w:t>
      </w:r>
      <w:r w:rsidR="00EC6AA0">
        <w:rPr>
          <w:rFonts w:eastAsiaTheme="minorEastAsia"/>
          <w:b/>
          <w:bCs/>
          <w:lang w:eastAsia="zh-CN"/>
        </w:rPr>
        <w:t>which cannot be dropped by SL PRS</w:t>
      </w:r>
      <w:r w:rsidRPr="00513F3D" w:rsidDel="00F546CE">
        <w:rPr>
          <w:rFonts w:eastAsiaTheme="minorEastAsia"/>
          <w:b/>
          <w:bCs/>
          <w:lang w:eastAsia="zh-CN"/>
        </w:rPr>
        <w:t xml:space="preserve"> </w:t>
      </w:r>
    </w:p>
    <w:p w14:paraId="0AE1AC01" w14:textId="6265701E" w:rsidR="006F2333" w:rsidRDefault="00395CB5" w:rsidP="006F2333">
      <w:pPr>
        <w:pStyle w:val="a0"/>
        <w:spacing w:line="260" w:lineRule="exact"/>
        <w:rPr>
          <w:rFonts w:eastAsiaTheme="minorEastAsia"/>
          <w:lang w:val="en-US" w:eastAsia="zh-CN"/>
        </w:rPr>
      </w:pPr>
      <w:r>
        <w:rPr>
          <w:rFonts w:eastAsiaTheme="minorEastAsia"/>
          <w:lang w:val="en-US" w:eastAsia="zh-CN"/>
        </w:rPr>
        <w:t>M</w:t>
      </w:r>
      <w:r>
        <w:rPr>
          <w:rFonts w:eastAsiaTheme="minorEastAsia" w:hint="eastAsia"/>
          <w:lang w:val="en-US" w:eastAsia="zh-CN"/>
        </w:rPr>
        <w:t>ore</w:t>
      </w:r>
      <w:r>
        <w:rPr>
          <w:rFonts w:eastAsiaTheme="minorEastAsia"/>
          <w:lang w:val="en-US" w:eastAsia="zh-CN"/>
        </w:rPr>
        <w:t xml:space="preserve">over, </w:t>
      </w:r>
      <w:r w:rsidR="00CB226F">
        <w:rPr>
          <w:rFonts w:eastAsiaTheme="minorEastAsia"/>
          <w:lang w:val="en-US" w:eastAsia="zh-CN"/>
        </w:rPr>
        <w:t>if</w:t>
      </w:r>
      <w:r w:rsidR="008971DC">
        <w:rPr>
          <w:rFonts w:eastAsiaTheme="minorEastAsia"/>
          <w:lang w:val="en-US" w:eastAsia="zh-CN"/>
        </w:rPr>
        <w:t xml:space="preserve"> </w:t>
      </w:r>
      <w:r w:rsidR="00B22DDB">
        <w:t xml:space="preserve">the last symbol of </w:t>
      </w:r>
      <w:r w:rsidR="00B22DDB">
        <w:rPr>
          <w:rFonts w:eastAsiaTheme="minorEastAsia"/>
          <w:lang w:eastAsia="zh-CN"/>
        </w:rPr>
        <w:t>2</w:t>
      </w:r>
      <w:r w:rsidR="00B22DDB" w:rsidRPr="009146FC">
        <w:rPr>
          <w:rFonts w:eastAsiaTheme="minorEastAsia"/>
          <w:vertAlign w:val="superscript"/>
          <w:lang w:eastAsia="zh-CN"/>
        </w:rPr>
        <w:t>nd</w:t>
      </w:r>
      <w:r w:rsidR="00B22DDB">
        <w:rPr>
          <w:rFonts w:eastAsiaTheme="minorEastAsia"/>
          <w:lang w:eastAsia="zh-CN"/>
        </w:rPr>
        <w:t xml:space="preserve"> SCI doesn’t include PSSCH PTRS or PSSCH DMRS, </w:t>
      </w:r>
      <w:r w:rsidR="00E419A7" w:rsidRPr="00CD6BE5">
        <w:rPr>
          <w:rFonts w:eastAsiaTheme="minorEastAsia"/>
          <w:lang w:val="en-US" w:eastAsia="zh-CN"/>
        </w:rPr>
        <w:t xml:space="preserve">the </w:t>
      </w:r>
      <w:r w:rsidR="00057C61">
        <w:rPr>
          <w:rFonts w:eastAsiaTheme="minorEastAsia"/>
          <w:lang w:val="en-US" w:eastAsia="zh-CN"/>
        </w:rPr>
        <w:t>adjacent</w:t>
      </w:r>
      <w:r w:rsidR="00E419A7" w:rsidRPr="00CD6BE5">
        <w:rPr>
          <w:rFonts w:eastAsiaTheme="minorEastAsia"/>
          <w:lang w:val="en-US" w:eastAsia="zh-CN"/>
        </w:rPr>
        <w:t xml:space="preserve"> PTRS symbol</w:t>
      </w:r>
      <w:r w:rsidR="00443A39">
        <w:rPr>
          <w:rFonts w:eastAsiaTheme="minorEastAsia"/>
          <w:lang w:val="en-US" w:eastAsia="zh-CN"/>
        </w:rPr>
        <w:t xml:space="preserve"> or</w:t>
      </w:r>
      <w:r w:rsidR="00E419A7" w:rsidRPr="00CD6BE5">
        <w:rPr>
          <w:rFonts w:eastAsiaTheme="minorEastAsia"/>
          <w:lang w:val="en-US" w:eastAsia="zh-CN"/>
        </w:rPr>
        <w:t xml:space="preserve"> DMRS symbol after 2</w:t>
      </w:r>
      <w:r w:rsidR="00E419A7" w:rsidRPr="00CD6BE5">
        <w:rPr>
          <w:rFonts w:eastAsiaTheme="minorEastAsia"/>
          <w:vertAlign w:val="superscript"/>
          <w:lang w:val="en-US" w:eastAsia="zh-CN"/>
        </w:rPr>
        <w:t>nd</w:t>
      </w:r>
      <w:r w:rsidR="00E419A7" w:rsidRPr="00CD6BE5">
        <w:rPr>
          <w:rFonts w:eastAsiaTheme="minorEastAsia"/>
          <w:lang w:val="en-US" w:eastAsia="zh-CN"/>
        </w:rPr>
        <w:t xml:space="preserve"> SCI </w:t>
      </w:r>
      <w:r w:rsidR="008711B8" w:rsidRPr="00CD6BE5">
        <w:rPr>
          <w:rFonts w:eastAsiaTheme="minorEastAsia"/>
          <w:lang w:val="en-US" w:eastAsia="zh-CN"/>
        </w:rPr>
        <w:t>should</w:t>
      </w:r>
      <w:r w:rsidR="00E419A7" w:rsidRPr="00CD6BE5">
        <w:rPr>
          <w:rFonts w:eastAsiaTheme="minorEastAsia"/>
          <w:lang w:val="en-US" w:eastAsia="zh-CN"/>
        </w:rPr>
        <w:t xml:space="preserve"> be used</w:t>
      </w:r>
      <w:r w:rsidR="009157C9" w:rsidRPr="009157C9">
        <w:rPr>
          <w:rFonts w:eastAsiaTheme="minorEastAsia"/>
          <w:lang w:val="en-US" w:eastAsia="zh-CN"/>
        </w:rPr>
        <w:t xml:space="preserve"> </w:t>
      </w:r>
      <w:r w:rsidR="009157C9">
        <w:rPr>
          <w:rFonts w:eastAsiaTheme="minorEastAsia"/>
          <w:lang w:val="en-US" w:eastAsia="zh-CN"/>
        </w:rPr>
        <w:t>for phase noise mitigati</w:t>
      </w:r>
      <w:r w:rsidR="009157C9" w:rsidRPr="00CF1FEA">
        <w:rPr>
          <w:rFonts w:eastAsiaTheme="minorEastAsia"/>
          <w:lang w:val="en-US" w:eastAsia="zh-CN"/>
        </w:rPr>
        <w:t>ng</w:t>
      </w:r>
      <w:r w:rsidR="002945FE" w:rsidRPr="00CF1FEA">
        <w:rPr>
          <w:rFonts w:eastAsiaTheme="minorEastAsia"/>
          <w:lang w:val="en-US" w:eastAsia="zh-CN"/>
        </w:rPr>
        <w:t>.</w:t>
      </w:r>
      <w:r w:rsidR="004D48E1" w:rsidRPr="00CF1FEA">
        <w:rPr>
          <w:rFonts w:eastAsiaTheme="minorEastAsia"/>
          <w:lang w:val="en-US" w:eastAsia="zh-CN"/>
        </w:rPr>
        <w:t xml:space="preserve"> And if the adjacent PTRS symbol </w:t>
      </w:r>
      <w:r w:rsidR="0082420B" w:rsidRPr="00CF1FEA">
        <w:rPr>
          <w:rFonts w:eastAsiaTheme="minorEastAsia" w:hint="eastAsia"/>
          <w:lang w:val="en-US" w:eastAsia="zh-CN"/>
        </w:rPr>
        <w:t>is</w:t>
      </w:r>
      <w:r w:rsidR="0082420B" w:rsidRPr="00CF1FEA">
        <w:rPr>
          <w:rFonts w:eastAsiaTheme="minorEastAsia"/>
          <w:lang w:val="en-US" w:eastAsia="zh-CN"/>
        </w:rPr>
        <w:t xml:space="preserve"> </w:t>
      </w:r>
      <w:r w:rsidR="0082420B" w:rsidRPr="00CF1FEA">
        <w:rPr>
          <w:rFonts w:eastAsiaTheme="minorEastAsia" w:hint="eastAsia"/>
          <w:lang w:val="en-US" w:eastAsia="zh-CN"/>
        </w:rPr>
        <w:t>used</w:t>
      </w:r>
      <w:r w:rsidR="0082420B" w:rsidRPr="00CF1FEA">
        <w:rPr>
          <w:rFonts w:eastAsiaTheme="minorEastAsia"/>
          <w:lang w:val="en-US" w:eastAsia="zh-CN"/>
        </w:rPr>
        <w:t xml:space="preserve"> </w:t>
      </w:r>
      <w:r w:rsidR="0082420B" w:rsidRPr="00CF1FEA">
        <w:rPr>
          <w:rFonts w:eastAsiaTheme="minorEastAsia" w:hint="eastAsia"/>
          <w:lang w:val="en-US" w:eastAsia="zh-CN"/>
        </w:rPr>
        <w:t>for</w:t>
      </w:r>
      <w:r w:rsidR="0082420B" w:rsidRPr="00CF1FEA">
        <w:rPr>
          <w:rFonts w:eastAsiaTheme="minorEastAsia"/>
          <w:lang w:val="en-US" w:eastAsia="zh-CN"/>
        </w:rPr>
        <w:t xml:space="preserve"> phase noise mitigating</w:t>
      </w:r>
      <w:r w:rsidR="004D48E1" w:rsidRPr="00CF1FEA">
        <w:rPr>
          <w:rFonts w:eastAsiaTheme="minorEastAsia"/>
          <w:lang w:val="en-US" w:eastAsia="zh-CN"/>
        </w:rPr>
        <w:t xml:space="preserve">, </w:t>
      </w:r>
      <w:r w:rsidR="00DE69A8" w:rsidRPr="00CF1FEA">
        <w:rPr>
          <w:rFonts w:eastAsiaTheme="minorEastAsia" w:hint="eastAsia"/>
          <w:lang w:val="en-US" w:eastAsia="zh-CN"/>
        </w:rPr>
        <w:t>it</w:t>
      </w:r>
      <w:r w:rsidR="00A315C4" w:rsidRPr="00CF1FEA">
        <w:rPr>
          <w:rFonts w:eastAsiaTheme="minorEastAsia"/>
          <w:lang w:val="en-US" w:eastAsia="zh-CN"/>
        </w:rPr>
        <w:t xml:space="preserve"> </w:t>
      </w:r>
      <w:r w:rsidR="004D48E1" w:rsidRPr="00CF1FEA">
        <w:rPr>
          <w:rFonts w:eastAsiaTheme="minorEastAsia"/>
          <w:lang w:val="en-US" w:eastAsia="zh-CN"/>
        </w:rPr>
        <w:t xml:space="preserve">should be retained </w:t>
      </w:r>
      <w:r w:rsidR="00231A30" w:rsidRPr="00CF1FEA">
        <w:rPr>
          <w:rFonts w:eastAsiaTheme="minorEastAsia"/>
          <w:lang w:val="en-US" w:eastAsia="zh-CN"/>
        </w:rPr>
        <w:t xml:space="preserve">and not dropped </w:t>
      </w:r>
      <w:r w:rsidR="004D48E1" w:rsidRPr="00CF1FEA">
        <w:rPr>
          <w:rFonts w:eastAsiaTheme="minorEastAsia"/>
          <w:lang w:val="en-US" w:eastAsia="zh-CN"/>
        </w:rPr>
        <w:t xml:space="preserve">by </w:t>
      </w:r>
      <w:r w:rsidR="00231A30" w:rsidRPr="00CF1FEA">
        <w:rPr>
          <w:rFonts w:eastAsiaTheme="minorEastAsia"/>
          <w:lang w:val="en-US" w:eastAsia="zh-CN"/>
        </w:rPr>
        <w:t>SL PRS</w:t>
      </w:r>
      <w:r w:rsidR="004D48E1" w:rsidRPr="00CF1FEA">
        <w:rPr>
          <w:rFonts w:eastAsiaTheme="minorEastAsia"/>
          <w:lang w:val="en-US" w:eastAsia="zh-CN"/>
        </w:rPr>
        <w:t>, otherwise,</w:t>
      </w:r>
      <w:r w:rsidR="00533DBA" w:rsidRPr="00CF1FEA">
        <w:rPr>
          <w:rFonts w:eastAsiaTheme="minorEastAsia"/>
          <w:lang w:val="en-US" w:eastAsia="zh-CN"/>
        </w:rPr>
        <w:t xml:space="preserve"> </w:t>
      </w:r>
      <w:r w:rsidR="00533DBA" w:rsidRPr="0043354D">
        <w:rPr>
          <w:rFonts w:eastAsiaTheme="minorEastAsia"/>
          <w:lang w:val="en-US" w:eastAsia="zh-CN"/>
        </w:rPr>
        <w:t xml:space="preserve">the </w:t>
      </w:r>
      <w:r w:rsidR="00533DBA">
        <w:rPr>
          <w:rFonts w:eastAsiaTheme="minorEastAsia"/>
          <w:lang w:val="en-US" w:eastAsia="zh-CN"/>
        </w:rPr>
        <w:t>2</w:t>
      </w:r>
      <w:r w:rsidR="00533DBA" w:rsidRPr="00CA5A7F">
        <w:rPr>
          <w:rFonts w:eastAsiaTheme="minorEastAsia"/>
          <w:vertAlign w:val="superscript"/>
          <w:lang w:val="en-US" w:eastAsia="zh-CN"/>
        </w:rPr>
        <w:t>nd</w:t>
      </w:r>
      <w:r w:rsidR="00533DBA">
        <w:rPr>
          <w:rFonts w:eastAsiaTheme="minorEastAsia"/>
          <w:lang w:val="en-US" w:eastAsia="zh-CN"/>
        </w:rPr>
        <w:t xml:space="preserve"> SCI</w:t>
      </w:r>
      <w:r w:rsidR="00533DBA" w:rsidRPr="0043354D">
        <w:rPr>
          <w:rFonts w:eastAsiaTheme="minorEastAsia"/>
          <w:lang w:val="en-US" w:eastAsia="zh-CN"/>
        </w:rPr>
        <w:t xml:space="preserve"> may fail to obtain</w:t>
      </w:r>
      <w:r w:rsidR="00432D3F">
        <w:rPr>
          <w:rFonts w:eastAsiaTheme="minorEastAsia"/>
          <w:lang w:val="en-US" w:eastAsia="zh-CN"/>
        </w:rPr>
        <w:t>.</w:t>
      </w:r>
      <w:r w:rsidR="00065C78">
        <w:rPr>
          <w:rFonts w:eastAsiaTheme="minorEastAsia" w:hint="eastAsia"/>
          <w:lang w:val="en-US" w:eastAsia="zh-CN"/>
        </w:rPr>
        <w:t xml:space="preserve"> </w:t>
      </w:r>
      <w:r w:rsidR="00232881">
        <w:rPr>
          <w:rFonts w:eastAsiaTheme="minorEastAsia"/>
          <w:lang w:val="en-US" w:eastAsia="zh-CN"/>
        </w:rPr>
        <w:t>I</w:t>
      </w:r>
      <w:r w:rsidR="00232881" w:rsidRPr="00232881">
        <w:rPr>
          <w:rFonts w:eastAsiaTheme="minorEastAsia"/>
          <w:lang w:val="en-US" w:eastAsia="zh-CN"/>
        </w:rPr>
        <w:t>n other words</w:t>
      </w:r>
      <w:r w:rsidR="00232881">
        <w:rPr>
          <w:rFonts w:eastAsiaTheme="minorEastAsia"/>
          <w:lang w:val="en-US" w:eastAsia="zh-CN"/>
        </w:rPr>
        <w:t xml:space="preserve">, </w:t>
      </w:r>
      <w:r w:rsidR="00E80409">
        <w:rPr>
          <w:rFonts w:eastAsiaTheme="minorEastAsia"/>
          <w:lang w:val="en-US" w:eastAsia="zh-CN"/>
        </w:rPr>
        <w:t>a more straightfor</w:t>
      </w:r>
      <w:r w:rsidR="007B07F1">
        <w:rPr>
          <w:rFonts w:eastAsiaTheme="minorEastAsia"/>
          <w:lang w:val="en-US" w:eastAsia="zh-CN"/>
        </w:rPr>
        <w:t>ward way</w:t>
      </w:r>
      <w:r w:rsidR="00065C78">
        <w:rPr>
          <w:rFonts w:eastAsiaTheme="minorEastAsia"/>
          <w:lang w:val="en-US" w:eastAsia="zh-CN"/>
        </w:rPr>
        <w:t>,</w:t>
      </w:r>
      <w:r w:rsidR="007B07F1">
        <w:rPr>
          <w:rFonts w:eastAsiaTheme="minorEastAsia"/>
          <w:lang w:val="en-US" w:eastAsia="zh-CN"/>
        </w:rPr>
        <w:t xml:space="preserve"> </w:t>
      </w:r>
      <w:r w:rsidR="00133940">
        <w:rPr>
          <w:rFonts w:eastAsiaTheme="minorEastAsia"/>
          <w:lang w:eastAsia="zh-CN"/>
        </w:rPr>
        <w:t>i</w:t>
      </w:r>
      <w:r w:rsidR="00133940" w:rsidRPr="00133940">
        <w:rPr>
          <w:rFonts w:eastAsiaTheme="minorEastAsia"/>
          <w:lang w:eastAsia="zh-CN"/>
        </w:rPr>
        <w:t>n order not to affect phase noise mitigating</w:t>
      </w:r>
      <w:r w:rsidR="001E3DDC">
        <w:rPr>
          <w:rFonts w:eastAsiaTheme="minorEastAsia"/>
          <w:lang w:eastAsia="zh-CN"/>
        </w:rPr>
        <w:t xml:space="preserve"> for 2</w:t>
      </w:r>
      <w:r w:rsidR="001E3DDC" w:rsidRPr="001E3DDC">
        <w:rPr>
          <w:rFonts w:eastAsiaTheme="minorEastAsia"/>
          <w:vertAlign w:val="superscript"/>
          <w:lang w:eastAsia="zh-CN"/>
        </w:rPr>
        <w:t>nd</w:t>
      </w:r>
      <w:r w:rsidR="001E3DDC">
        <w:rPr>
          <w:rFonts w:eastAsiaTheme="minorEastAsia"/>
          <w:lang w:eastAsia="zh-CN"/>
        </w:rPr>
        <w:t xml:space="preserve"> SCI, </w:t>
      </w:r>
      <w:r w:rsidR="002E3642" w:rsidRPr="00CD6BE5">
        <w:rPr>
          <w:rFonts w:eastAsiaTheme="minorEastAsia"/>
          <w:lang w:val="en-US" w:eastAsia="zh-CN"/>
        </w:rPr>
        <w:t xml:space="preserve">SL PRS </w:t>
      </w:r>
      <w:r w:rsidR="006F2333">
        <w:rPr>
          <w:rFonts w:eastAsiaTheme="minorEastAsia"/>
          <w:lang w:val="en-US" w:eastAsia="zh-CN"/>
        </w:rPr>
        <w:t>is mapped</w:t>
      </w:r>
      <w:r w:rsidR="002E3642" w:rsidRPr="00CD6BE5">
        <w:rPr>
          <w:rFonts w:eastAsiaTheme="minorEastAsia"/>
          <w:lang w:val="en-US" w:eastAsia="zh-CN"/>
        </w:rPr>
        <w:t xml:space="preserve"> after the </w:t>
      </w:r>
      <w:r w:rsidR="00065C78">
        <w:rPr>
          <w:rFonts w:eastAsiaTheme="minorEastAsia"/>
          <w:lang w:val="en-US" w:eastAsia="zh-CN"/>
        </w:rPr>
        <w:t xml:space="preserve">adjacent PSSCH PTRS </w:t>
      </w:r>
      <w:r w:rsidR="00871FCA">
        <w:rPr>
          <w:rFonts w:eastAsiaTheme="minorEastAsia"/>
          <w:lang w:val="en-US" w:eastAsia="zh-CN"/>
        </w:rPr>
        <w:t>after 2</w:t>
      </w:r>
      <w:r w:rsidR="00871FCA" w:rsidRPr="00871FCA">
        <w:rPr>
          <w:rFonts w:eastAsiaTheme="minorEastAsia"/>
          <w:vertAlign w:val="superscript"/>
          <w:lang w:val="en-US" w:eastAsia="zh-CN"/>
        </w:rPr>
        <w:t>nd</w:t>
      </w:r>
      <w:r w:rsidR="00871FCA">
        <w:rPr>
          <w:rFonts w:eastAsiaTheme="minorEastAsia"/>
          <w:lang w:val="en-US" w:eastAsia="zh-CN"/>
        </w:rPr>
        <w:t xml:space="preserve"> SCI </w:t>
      </w:r>
      <w:r w:rsidR="00065C78">
        <w:rPr>
          <w:rFonts w:eastAsiaTheme="minorEastAsia"/>
          <w:lang w:val="en-US" w:eastAsia="zh-CN"/>
        </w:rPr>
        <w:t xml:space="preserve">which is </w:t>
      </w:r>
      <w:r w:rsidR="00F752A2">
        <w:rPr>
          <w:rFonts w:eastAsiaTheme="minorEastAsia"/>
          <w:lang w:val="en-US" w:eastAsia="zh-CN"/>
        </w:rPr>
        <w:t>used for phase noise mitigating</w:t>
      </w:r>
      <w:r w:rsidR="00972991" w:rsidRPr="00CD6BE5">
        <w:rPr>
          <w:rFonts w:eastAsiaTheme="minorEastAsia"/>
          <w:lang w:val="en-US" w:eastAsia="zh-CN"/>
        </w:rPr>
        <w:t>.</w:t>
      </w:r>
    </w:p>
    <w:p w14:paraId="7414458C" w14:textId="77777777" w:rsidR="00A8344C" w:rsidRDefault="00A8344C" w:rsidP="00CD162C">
      <w:pPr>
        <w:pStyle w:val="a0"/>
        <w:numPr>
          <w:ilvl w:val="0"/>
          <w:numId w:val="25"/>
        </w:numPr>
        <w:spacing w:line="260" w:lineRule="exact"/>
        <w:rPr>
          <w:rFonts w:eastAsiaTheme="minorEastAsia"/>
          <w:b/>
          <w:i/>
          <w:szCs w:val="20"/>
          <w:lang w:eastAsia="zh-CN"/>
        </w:rPr>
      </w:pPr>
    </w:p>
    <w:p w14:paraId="6630A09A" w14:textId="61D6EE54" w:rsidR="00082417" w:rsidRPr="00CD162C" w:rsidRDefault="00FD637D" w:rsidP="00082417">
      <w:pPr>
        <w:pStyle w:val="a0"/>
        <w:numPr>
          <w:ilvl w:val="0"/>
          <w:numId w:val="21"/>
        </w:numPr>
        <w:spacing w:line="260" w:lineRule="exact"/>
        <w:rPr>
          <w:rFonts w:eastAsiaTheme="minorEastAsia"/>
          <w:b/>
          <w:i/>
          <w:szCs w:val="20"/>
          <w:lang w:eastAsia="zh-CN"/>
        </w:rPr>
      </w:pPr>
      <w:r>
        <w:rPr>
          <w:rFonts w:cs="Times"/>
          <w:b/>
          <w:i/>
        </w:rPr>
        <w:t>In</w:t>
      </w:r>
      <w:r w:rsidR="002811BA" w:rsidRPr="002811BA">
        <w:rPr>
          <w:rFonts w:cs="Times"/>
          <w:b/>
          <w:i/>
        </w:rPr>
        <w:t xml:space="preserve"> a shared resource pool</w:t>
      </w:r>
      <w:r w:rsidR="002811BA" w:rsidRPr="002811BA">
        <w:rPr>
          <w:rFonts w:eastAsiaTheme="minorEastAsia"/>
          <w:b/>
          <w:i/>
          <w:lang w:val="en-US" w:eastAsia="zh-CN"/>
        </w:rPr>
        <w:t>,</w:t>
      </w:r>
      <w:r w:rsidR="00CF1FEA">
        <w:rPr>
          <w:rFonts w:eastAsiaTheme="minorEastAsia"/>
          <w:b/>
          <w:i/>
          <w:lang w:val="en-US" w:eastAsia="zh-CN"/>
        </w:rPr>
        <w:t xml:space="preserve"> </w:t>
      </w:r>
      <w:r w:rsidR="000803F5" w:rsidRPr="00CD162C">
        <w:rPr>
          <w:rFonts w:eastAsiaTheme="minorEastAsia"/>
          <w:b/>
          <w:i/>
          <w:lang w:eastAsia="zh-CN"/>
        </w:rPr>
        <w:t>in order not to affect phase noise mitigating for 2</w:t>
      </w:r>
      <w:r w:rsidR="000803F5" w:rsidRPr="00CD162C">
        <w:rPr>
          <w:rFonts w:eastAsiaTheme="minorEastAsia"/>
          <w:b/>
          <w:i/>
          <w:vertAlign w:val="superscript"/>
          <w:lang w:eastAsia="zh-CN"/>
        </w:rPr>
        <w:t>nd</w:t>
      </w:r>
      <w:r w:rsidR="000803F5" w:rsidRPr="00CD162C">
        <w:rPr>
          <w:rFonts w:eastAsiaTheme="minorEastAsia"/>
          <w:b/>
          <w:i/>
          <w:lang w:eastAsia="zh-CN"/>
        </w:rPr>
        <w:t xml:space="preserve"> SCI, </w:t>
      </w:r>
      <w:r w:rsidR="000803F5" w:rsidRPr="00CD162C">
        <w:rPr>
          <w:rFonts w:eastAsiaTheme="minorEastAsia"/>
          <w:b/>
          <w:i/>
          <w:lang w:val="en-US" w:eastAsia="zh-CN"/>
        </w:rPr>
        <w:t xml:space="preserve">SL PRS </w:t>
      </w:r>
      <w:r w:rsidR="006F2333" w:rsidRPr="0011449B">
        <w:rPr>
          <w:rFonts w:eastAsiaTheme="minorEastAsia"/>
          <w:b/>
          <w:i/>
          <w:lang w:val="en-US" w:eastAsia="zh-CN"/>
        </w:rPr>
        <w:t>is mapped</w:t>
      </w:r>
      <w:r w:rsidR="006F2333" w:rsidRPr="00CD6BE5">
        <w:rPr>
          <w:rFonts w:eastAsiaTheme="minorEastAsia"/>
          <w:lang w:val="en-US" w:eastAsia="zh-CN"/>
        </w:rPr>
        <w:t xml:space="preserve"> </w:t>
      </w:r>
      <w:r w:rsidR="000803F5" w:rsidRPr="00CD162C">
        <w:rPr>
          <w:rFonts w:eastAsiaTheme="minorEastAsia"/>
          <w:b/>
          <w:i/>
          <w:lang w:val="en-US" w:eastAsia="zh-CN"/>
        </w:rPr>
        <w:t>after the adjacent PTRS after 2</w:t>
      </w:r>
      <w:r w:rsidR="000803F5" w:rsidRPr="00CD162C">
        <w:rPr>
          <w:rFonts w:eastAsiaTheme="minorEastAsia"/>
          <w:b/>
          <w:i/>
          <w:vertAlign w:val="superscript"/>
          <w:lang w:val="en-US" w:eastAsia="zh-CN"/>
        </w:rPr>
        <w:t>nd</w:t>
      </w:r>
      <w:r w:rsidR="000803F5" w:rsidRPr="00CD162C">
        <w:rPr>
          <w:rFonts w:eastAsiaTheme="minorEastAsia"/>
          <w:b/>
          <w:i/>
          <w:lang w:val="en-US" w:eastAsia="zh-CN"/>
        </w:rPr>
        <w:t xml:space="preserve"> SCI which is </w:t>
      </w:r>
      <w:r w:rsidR="001375A7" w:rsidRPr="0011449B">
        <w:rPr>
          <w:rFonts w:eastAsiaTheme="minorEastAsia"/>
          <w:b/>
          <w:i/>
          <w:lang w:val="en-US" w:eastAsia="zh-CN"/>
        </w:rPr>
        <w:t>used for phase noise mitigating</w:t>
      </w:r>
      <w:r w:rsidR="00A8344C" w:rsidRPr="00CD162C">
        <w:rPr>
          <w:rFonts w:eastAsiaTheme="minorEastAsia"/>
          <w:b/>
          <w:i/>
          <w:szCs w:val="20"/>
          <w:lang w:eastAsia="zh-CN"/>
        </w:rPr>
        <w:t>.</w:t>
      </w:r>
    </w:p>
    <w:p w14:paraId="63F54B08" w14:textId="1C1EFA9B" w:rsidR="00CB0CA0" w:rsidRPr="002E3010" w:rsidRDefault="00CB0CA0" w:rsidP="002E3010">
      <w:pPr>
        <w:rPr>
          <w:b/>
          <w:u w:val="single"/>
          <w:lang w:val="en-US" w:eastAsia="zh-CN"/>
        </w:rPr>
      </w:pPr>
      <w:r w:rsidRPr="002E3010">
        <w:rPr>
          <w:b/>
          <w:u w:val="single"/>
          <w:lang w:val="en-US" w:eastAsia="zh-CN"/>
        </w:rPr>
        <w:t>The relationship between SL PRS and SL CSI-RS</w:t>
      </w:r>
      <w:r w:rsidR="00B3700A">
        <w:rPr>
          <w:b/>
          <w:u w:val="single"/>
          <w:lang w:val="en-US" w:eastAsia="zh-CN"/>
        </w:rPr>
        <w:t xml:space="preserve"> in shared resource pool</w:t>
      </w:r>
    </w:p>
    <w:p w14:paraId="2B012743" w14:textId="60140734" w:rsidR="00F208D9" w:rsidRDefault="00B11124" w:rsidP="00A44779">
      <w:pPr>
        <w:spacing w:after="120" w:line="260" w:lineRule="exact"/>
        <w:jc w:val="both"/>
        <w:rPr>
          <w:rFonts w:eastAsiaTheme="minorEastAsia"/>
          <w:lang w:val="en-US" w:eastAsia="zh-CN"/>
        </w:rPr>
      </w:pPr>
      <w:r>
        <w:rPr>
          <w:rFonts w:eastAsiaTheme="minorEastAsia"/>
          <w:lang w:val="en-US" w:eastAsia="zh-CN"/>
        </w:rPr>
        <w:t>C</w:t>
      </w:r>
      <w:r w:rsidR="008B3724">
        <w:rPr>
          <w:rFonts w:eastAsiaTheme="minorEastAsia"/>
          <w:lang w:val="en-US" w:eastAsia="zh-CN"/>
        </w:rPr>
        <w:t>onsidering that SL CSI-RS is only one symbol</w:t>
      </w:r>
      <w:r>
        <w:rPr>
          <w:rFonts w:eastAsiaTheme="minorEastAsia"/>
          <w:lang w:val="en-US" w:eastAsia="zh-CN"/>
        </w:rPr>
        <w:t xml:space="preserve"> within a slot, it is </w:t>
      </w:r>
      <w:r w:rsidR="00132F1E" w:rsidRPr="00132F1E">
        <w:rPr>
          <w:rFonts w:eastAsiaTheme="minorEastAsia"/>
          <w:lang w:val="en-US" w:eastAsia="zh-CN"/>
        </w:rPr>
        <w:t xml:space="preserve">easy to avoid SL CSI-RS and SL PRS mapping to the same </w:t>
      </w:r>
      <w:r w:rsidR="00A44779">
        <w:rPr>
          <w:rFonts w:eastAsiaTheme="minorEastAsia"/>
          <w:lang w:val="en-US" w:eastAsia="zh-CN"/>
        </w:rPr>
        <w:t>s</w:t>
      </w:r>
      <w:r w:rsidR="00132F1E" w:rsidRPr="00132F1E">
        <w:rPr>
          <w:rFonts w:eastAsiaTheme="minorEastAsia"/>
          <w:lang w:val="en-US" w:eastAsia="zh-CN"/>
        </w:rPr>
        <w:t>ymbol</w:t>
      </w:r>
      <w:r w:rsidR="007428AC">
        <w:rPr>
          <w:rFonts w:eastAsiaTheme="minorEastAsia"/>
          <w:lang w:val="en-US" w:eastAsia="zh-CN"/>
        </w:rPr>
        <w:t xml:space="preserve"> up to Tx UE.</w:t>
      </w:r>
      <w:r w:rsidR="00E77797">
        <w:rPr>
          <w:rFonts w:eastAsiaTheme="minorEastAsia"/>
          <w:lang w:val="en-US" w:eastAsia="zh-CN"/>
        </w:rPr>
        <w:t xml:space="preserve"> Therefore, we propose</w:t>
      </w:r>
      <w:r w:rsidR="00F664DE">
        <w:rPr>
          <w:rFonts w:eastAsiaTheme="minorEastAsia"/>
          <w:lang w:val="en-US" w:eastAsia="zh-CN"/>
        </w:rPr>
        <w:t>,</w:t>
      </w:r>
    </w:p>
    <w:p w14:paraId="1BB5BC87" w14:textId="77777777" w:rsidR="003F76A4" w:rsidRDefault="003F76A4" w:rsidP="00FA2565">
      <w:pPr>
        <w:pStyle w:val="a0"/>
        <w:numPr>
          <w:ilvl w:val="0"/>
          <w:numId w:val="25"/>
        </w:numPr>
        <w:spacing w:line="260" w:lineRule="exact"/>
        <w:rPr>
          <w:rFonts w:eastAsiaTheme="minorEastAsia"/>
          <w:b/>
          <w:i/>
          <w:szCs w:val="20"/>
          <w:lang w:eastAsia="zh-CN"/>
        </w:rPr>
      </w:pPr>
    </w:p>
    <w:p w14:paraId="260E574B" w14:textId="162D27E7" w:rsidR="003F76A4" w:rsidRPr="00CD162C" w:rsidRDefault="00FD637D" w:rsidP="003F76A4">
      <w:pPr>
        <w:pStyle w:val="a0"/>
        <w:numPr>
          <w:ilvl w:val="0"/>
          <w:numId w:val="21"/>
        </w:numPr>
        <w:spacing w:line="260" w:lineRule="exact"/>
        <w:rPr>
          <w:rFonts w:eastAsiaTheme="minorEastAsia"/>
          <w:b/>
          <w:i/>
          <w:szCs w:val="20"/>
          <w:lang w:eastAsia="zh-CN"/>
        </w:rPr>
      </w:pPr>
      <w:r>
        <w:rPr>
          <w:rFonts w:cs="Times"/>
          <w:b/>
          <w:i/>
        </w:rPr>
        <w:t>In</w:t>
      </w:r>
      <w:r w:rsidR="002811BA" w:rsidRPr="002811BA">
        <w:rPr>
          <w:rFonts w:cs="Times"/>
          <w:b/>
          <w:i/>
        </w:rPr>
        <w:t xml:space="preserve"> a shared resource pool</w:t>
      </w:r>
      <w:r w:rsidR="002811BA" w:rsidRPr="002811BA">
        <w:rPr>
          <w:rFonts w:eastAsiaTheme="minorEastAsia"/>
          <w:b/>
          <w:i/>
          <w:lang w:val="en-US" w:eastAsia="zh-CN"/>
        </w:rPr>
        <w:t>,</w:t>
      </w:r>
      <w:r w:rsidR="002811BA">
        <w:rPr>
          <w:rFonts w:eastAsiaTheme="minorEastAsia"/>
          <w:b/>
          <w:i/>
          <w:lang w:val="en-US" w:eastAsia="zh-CN"/>
        </w:rPr>
        <w:t xml:space="preserve"> </w:t>
      </w:r>
      <w:r w:rsidR="003F76A4">
        <w:rPr>
          <w:rFonts w:eastAsiaTheme="minorEastAsia"/>
          <w:b/>
          <w:i/>
          <w:lang w:val="en-US" w:eastAsia="zh-CN"/>
        </w:rPr>
        <w:t>SL PRS is not mapped to the same symbol as SL CSI-RS</w:t>
      </w:r>
      <w:r w:rsidR="003F76A4" w:rsidRPr="00CD162C">
        <w:rPr>
          <w:rFonts w:eastAsiaTheme="minorEastAsia"/>
          <w:b/>
          <w:i/>
          <w:szCs w:val="20"/>
          <w:lang w:eastAsia="zh-CN"/>
        </w:rPr>
        <w:t>.</w:t>
      </w:r>
    </w:p>
    <w:p w14:paraId="536C98E9" w14:textId="7B5F0E6D" w:rsidR="00CB0CA0" w:rsidRPr="002E3010" w:rsidRDefault="00F90448" w:rsidP="002E3010">
      <w:pPr>
        <w:rPr>
          <w:b/>
          <w:u w:val="single"/>
          <w:lang w:val="en-US" w:eastAsia="zh-CN"/>
        </w:rPr>
      </w:pPr>
      <w:r w:rsidRPr="002E3010">
        <w:rPr>
          <w:b/>
          <w:u w:val="single"/>
          <w:lang w:val="en-US" w:eastAsia="zh-CN"/>
        </w:rPr>
        <w:t>The n</w:t>
      </w:r>
      <w:r w:rsidR="00CB0CA0" w:rsidRPr="002E3010">
        <w:rPr>
          <w:b/>
          <w:u w:val="single"/>
          <w:lang w:val="en-US" w:eastAsia="zh-CN"/>
        </w:rPr>
        <w:t xml:space="preserve">umber of SL PRS </w:t>
      </w:r>
      <w:r w:rsidRPr="002E3010">
        <w:rPr>
          <w:b/>
          <w:u w:val="single"/>
          <w:lang w:val="en-US" w:eastAsia="zh-CN"/>
        </w:rPr>
        <w:t>resources in shared resource pool</w:t>
      </w:r>
    </w:p>
    <w:p w14:paraId="5F97F740" w14:textId="3B65021B" w:rsidR="00CB0CA0" w:rsidRDefault="0001126C" w:rsidP="00967671">
      <w:pPr>
        <w:spacing w:after="120" w:line="260" w:lineRule="exact"/>
        <w:jc w:val="both"/>
        <w:rPr>
          <w:rFonts w:ascii="宋体" w:eastAsia="宋体" w:hAnsi="宋体" w:cs="宋体"/>
          <w:bCs/>
          <w:szCs w:val="20"/>
          <w:lang w:eastAsia="zh-CN"/>
        </w:rPr>
      </w:pPr>
      <w:r>
        <w:rPr>
          <w:rFonts w:eastAsiaTheme="minorEastAsia"/>
          <w:lang w:val="en-US" w:eastAsia="zh-CN"/>
        </w:rPr>
        <w:lastRenderedPageBreak/>
        <w:t xml:space="preserve">It was agreed in the WS that </w:t>
      </w:r>
      <w:r w:rsidR="002F3FFC" w:rsidRPr="002F3FFC">
        <w:rPr>
          <w:rFonts w:cs="Times"/>
        </w:rPr>
        <w:t>SL PRS Resource ID, (M, N) pattern, comb offset</w:t>
      </w:r>
      <w:r w:rsidR="002F3FFC">
        <w:rPr>
          <w:rFonts w:cs="Times"/>
        </w:rPr>
        <w:t xml:space="preserve"> can be </w:t>
      </w:r>
      <w:r w:rsidR="00967671">
        <w:rPr>
          <w:rFonts w:cs="Times"/>
        </w:rPr>
        <w:t>e</w:t>
      </w:r>
      <w:r w:rsidR="002F3FFC" w:rsidRPr="00224D8E">
        <w:rPr>
          <w:rFonts w:eastAsia="Calibri" w:cs="Times"/>
          <w:bCs/>
          <w:szCs w:val="20"/>
        </w:rPr>
        <w:t>xplicit (pre-)configuration</w:t>
      </w:r>
      <w:r w:rsidR="00967671">
        <w:rPr>
          <w:rFonts w:eastAsia="Calibri" w:cs="Times"/>
          <w:bCs/>
          <w:szCs w:val="20"/>
        </w:rPr>
        <w:t xml:space="preserve">. Therefore, the maximum number of </w:t>
      </w:r>
      <w:r w:rsidR="00967671" w:rsidRPr="00224D8E">
        <w:rPr>
          <w:rFonts w:eastAsia="Calibri" w:cs="Times"/>
          <w:bCs/>
          <w:szCs w:val="20"/>
        </w:rPr>
        <w:t>(pre-)configur</w:t>
      </w:r>
      <w:r w:rsidR="00967671">
        <w:rPr>
          <w:rFonts w:eastAsia="Calibri" w:cs="Times"/>
          <w:bCs/>
          <w:szCs w:val="20"/>
        </w:rPr>
        <w:t xml:space="preserve">ed SL PRS resource ID(s) is </w:t>
      </w:r>
      <w:r w:rsidR="002A169C">
        <w:rPr>
          <w:rFonts w:eastAsia="Calibri" w:cs="Times"/>
          <w:bCs/>
          <w:szCs w:val="20"/>
        </w:rPr>
        <w:t>equal to</w:t>
      </w:r>
      <w:r w:rsidR="00967671">
        <w:rPr>
          <w:rFonts w:eastAsia="Calibri" w:cs="Times"/>
          <w:bCs/>
          <w:szCs w:val="20"/>
        </w:rPr>
        <w:t xml:space="preserve"> the number of</w:t>
      </w:r>
      <w:r w:rsidR="002A169C">
        <w:rPr>
          <w:rFonts w:eastAsia="Calibri" w:cs="Times"/>
          <w:bCs/>
          <w:szCs w:val="20"/>
        </w:rPr>
        <w:t xml:space="preserve"> combinations of</w:t>
      </w:r>
      <w:r w:rsidR="00967671">
        <w:rPr>
          <w:rFonts w:eastAsia="Calibri" w:cs="Times"/>
          <w:bCs/>
          <w:szCs w:val="20"/>
        </w:rPr>
        <w:t xml:space="preserve"> </w:t>
      </w:r>
      <w:r w:rsidR="00967671" w:rsidRPr="002F3FFC">
        <w:rPr>
          <w:rFonts w:cs="Times"/>
        </w:rPr>
        <w:t>(M, N) pattern</w:t>
      </w:r>
      <w:r w:rsidR="00967671">
        <w:rPr>
          <w:rFonts w:cs="Times"/>
        </w:rPr>
        <w:t xml:space="preserve"> and </w:t>
      </w:r>
      <w:r w:rsidR="00967671" w:rsidRPr="002F3FFC">
        <w:rPr>
          <w:rFonts w:cs="Times"/>
        </w:rPr>
        <w:t>comb offset</w:t>
      </w:r>
      <w:r w:rsidR="002A169C">
        <w:rPr>
          <w:rFonts w:cs="Times"/>
        </w:rPr>
        <w:t>. In shared resource pool, the following (M,</w:t>
      </w:r>
      <w:r w:rsidR="00C83DFC">
        <w:rPr>
          <w:rFonts w:cs="Times"/>
        </w:rPr>
        <w:t xml:space="preserve"> </w:t>
      </w:r>
      <w:r w:rsidR="002A169C">
        <w:rPr>
          <w:rFonts w:cs="Times"/>
        </w:rPr>
        <w:t xml:space="preserve">N) patterns can be supported: </w:t>
      </w:r>
      <w:r w:rsidR="002A169C">
        <w:rPr>
          <w:rFonts w:eastAsia="Malgun Gothic"/>
        </w:rPr>
        <w:t xml:space="preserve">{1, 1}, {1, 2}, {2, 1}, {2, 2}, {2, 4}, {4, 1}, {4, 2}, {4, 4}. Therefore, </w:t>
      </w:r>
      <w:r w:rsidR="006268C9">
        <w:rPr>
          <w:rFonts w:eastAsia="Malgun Gothic"/>
        </w:rPr>
        <w:t xml:space="preserve">the total number of </w:t>
      </w:r>
      <w:r w:rsidR="006268C9">
        <w:rPr>
          <w:rFonts w:eastAsia="Calibri" w:cs="Times"/>
          <w:bCs/>
          <w:szCs w:val="20"/>
        </w:rPr>
        <w:t xml:space="preserve">combinations of </w:t>
      </w:r>
      <w:r w:rsidR="006268C9" w:rsidRPr="002F3FFC">
        <w:rPr>
          <w:rFonts w:cs="Times"/>
        </w:rPr>
        <w:t>(M, N) pattern</w:t>
      </w:r>
      <w:r w:rsidR="006268C9">
        <w:rPr>
          <w:rFonts w:cs="Times"/>
        </w:rPr>
        <w:t xml:space="preserve"> and </w:t>
      </w:r>
      <w:r w:rsidR="006268C9" w:rsidRPr="002F3FFC">
        <w:rPr>
          <w:rFonts w:cs="Times"/>
        </w:rPr>
        <w:t>comb offset</w:t>
      </w:r>
      <w:r w:rsidR="008C75AF">
        <w:rPr>
          <w:rFonts w:cs="Times"/>
        </w:rPr>
        <w:t xml:space="preserve"> may include the following</w:t>
      </w:r>
      <w:r w:rsidR="00620B28">
        <w:rPr>
          <w:rFonts w:cs="Times"/>
        </w:rPr>
        <w:t xml:space="preserve"> cases</w:t>
      </w:r>
      <w:r w:rsidR="00640879">
        <w:rPr>
          <w:rFonts w:eastAsia="Calibri" w:cs="Times"/>
          <w:bCs/>
          <w:szCs w:val="20"/>
        </w:rPr>
        <w:t>.</w:t>
      </w:r>
      <w:r w:rsidR="00FD2EEB">
        <w:rPr>
          <w:rFonts w:ascii="宋体" w:eastAsia="宋体" w:hAnsi="宋体" w:cs="宋体"/>
          <w:bCs/>
          <w:szCs w:val="20"/>
          <w:lang w:eastAsia="zh-CN"/>
        </w:rPr>
        <w:t xml:space="preserve"> </w:t>
      </w:r>
    </w:p>
    <w:tbl>
      <w:tblPr>
        <w:tblStyle w:val="af"/>
        <w:tblW w:w="0" w:type="auto"/>
        <w:tblInd w:w="1555" w:type="dxa"/>
        <w:tblLook w:val="04A0" w:firstRow="1" w:lastRow="0" w:firstColumn="1" w:lastColumn="0" w:noHBand="0" w:noVBand="1"/>
      </w:tblPr>
      <w:tblGrid>
        <w:gridCol w:w="2975"/>
        <w:gridCol w:w="2269"/>
      </w:tblGrid>
      <w:tr w:rsidR="00700F8E" w14:paraId="5EB056CF" w14:textId="77777777" w:rsidTr="00700F8E">
        <w:tc>
          <w:tcPr>
            <w:tcW w:w="2975" w:type="dxa"/>
          </w:tcPr>
          <w:p w14:paraId="4BC1EBE1" w14:textId="0BAEAC9E" w:rsidR="00700F8E" w:rsidRDefault="00700F8E" w:rsidP="00620B28">
            <w:pPr>
              <w:spacing w:after="120" w:line="260" w:lineRule="exact"/>
              <w:rPr>
                <w:rFonts w:eastAsiaTheme="minorEastAsia"/>
                <w:lang w:eastAsia="zh-CN"/>
              </w:rPr>
            </w:pPr>
            <w:r>
              <w:rPr>
                <w:rFonts w:cs="Times"/>
              </w:rPr>
              <w:t>(M,</w:t>
            </w:r>
            <w:r w:rsidR="009B34BA">
              <w:rPr>
                <w:rFonts w:cs="Times"/>
              </w:rPr>
              <w:t xml:space="preserve"> </w:t>
            </w:r>
            <w:r>
              <w:rPr>
                <w:rFonts w:cs="Times"/>
              </w:rPr>
              <w:t>N) patterns</w:t>
            </w:r>
          </w:p>
        </w:tc>
        <w:tc>
          <w:tcPr>
            <w:tcW w:w="2269" w:type="dxa"/>
          </w:tcPr>
          <w:p w14:paraId="6982EC4E" w14:textId="760F23B7" w:rsidR="00700F8E" w:rsidRDefault="00700F8E" w:rsidP="00620B28">
            <w:pPr>
              <w:spacing w:after="120" w:line="260" w:lineRule="exact"/>
              <w:rPr>
                <w:rFonts w:eastAsiaTheme="minorEastAsia"/>
                <w:lang w:eastAsia="zh-CN"/>
              </w:rPr>
            </w:pPr>
            <w:r>
              <w:rPr>
                <w:rFonts w:eastAsiaTheme="minorEastAsia" w:hint="eastAsia"/>
                <w:lang w:eastAsia="zh-CN"/>
              </w:rPr>
              <w:t>Num</w:t>
            </w:r>
            <w:r>
              <w:rPr>
                <w:rFonts w:eastAsiaTheme="minorEastAsia"/>
                <w:lang w:eastAsia="zh-CN"/>
              </w:rPr>
              <w:t xml:space="preserve">ber of </w:t>
            </w:r>
            <w:r w:rsidRPr="002F3FFC">
              <w:rPr>
                <w:rFonts w:cs="Times"/>
              </w:rPr>
              <w:t>comb offset</w:t>
            </w:r>
            <w:r>
              <w:rPr>
                <w:rFonts w:cs="Times"/>
              </w:rPr>
              <w:t>s</w:t>
            </w:r>
          </w:p>
        </w:tc>
      </w:tr>
      <w:tr w:rsidR="00700F8E" w14:paraId="35B64F7F" w14:textId="77777777" w:rsidTr="00700F8E">
        <w:tc>
          <w:tcPr>
            <w:tcW w:w="2975" w:type="dxa"/>
          </w:tcPr>
          <w:p w14:paraId="2DFF2150" w14:textId="2A3A7EE6" w:rsidR="00700F8E" w:rsidRDefault="00700F8E" w:rsidP="00620B28">
            <w:pPr>
              <w:spacing w:after="120" w:line="260" w:lineRule="exact"/>
              <w:rPr>
                <w:rFonts w:eastAsiaTheme="minorEastAsia"/>
                <w:lang w:eastAsia="zh-CN"/>
              </w:rPr>
            </w:pPr>
            <w:r w:rsidRPr="00620B28">
              <w:rPr>
                <w:rFonts w:eastAsia="Malgun Gothic"/>
              </w:rPr>
              <w:t>{1, 1}</w:t>
            </w:r>
          </w:p>
        </w:tc>
        <w:tc>
          <w:tcPr>
            <w:tcW w:w="2269" w:type="dxa"/>
          </w:tcPr>
          <w:p w14:paraId="2FADB2EF" w14:textId="720474AE" w:rsidR="00700F8E" w:rsidRDefault="00700F8E" w:rsidP="00620B28">
            <w:pPr>
              <w:spacing w:after="120" w:line="260" w:lineRule="exact"/>
              <w:rPr>
                <w:rFonts w:eastAsiaTheme="minorEastAsia"/>
                <w:lang w:eastAsia="zh-CN"/>
              </w:rPr>
            </w:pPr>
            <w:r>
              <w:rPr>
                <w:rFonts w:eastAsiaTheme="minorEastAsia" w:hint="eastAsia"/>
                <w:lang w:eastAsia="zh-CN"/>
              </w:rPr>
              <w:t>1</w:t>
            </w:r>
          </w:p>
        </w:tc>
      </w:tr>
      <w:tr w:rsidR="00700F8E" w14:paraId="316E14EE" w14:textId="77777777" w:rsidTr="00700F8E">
        <w:tc>
          <w:tcPr>
            <w:tcW w:w="2975" w:type="dxa"/>
          </w:tcPr>
          <w:p w14:paraId="2E14785B" w14:textId="78CFB8AC" w:rsidR="00700F8E" w:rsidRDefault="00700F8E" w:rsidP="00620B28">
            <w:pPr>
              <w:spacing w:after="120" w:line="260" w:lineRule="exact"/>
              <w:rPr>
                <w:rFonts w:eastAsiaTheme="minorEastAsia"/>
                <w:lang w:eastAsia="zh-CN"/>
              </w:rPr>
            </w:pPr>
            <w:r w:rsidRPr="00620B28">
              <w:rPr>
                <w:rFonts w:eastAsia="Malgun Gothic"/>
              </w:rPr>
              <w:t>{1, 2}</w:t>
            </w:r>
          </w:p>
        </w:tc>
        <w:tc>
          <w:tcPr>
            <w:tcW w:w="2269" w:type="dxa"/>
          </w:tcPr>
          <w:p w14:paraId="6259FDE5" w14:textId="2FFD2E46" w:rsidR="00700F8E" w:rsidRDefault="00700F8E" w:rsidP="00620B28">
            <w:pPr>
              <w:spacing w:after="120" w:line="260" w:lineRule="exact"/>
              <w:rPr>
                <w:rFonts w:eastAsiaTheme="minorEastAsia"/>
                <w:lang w:eastAsia="zh-CN"/>
              </w:rPr>
            </w:pPr>
            <w:r>
              <w:rPr>
                <w:rFonts w:eastAsiaTheme="minorEastAsia" w:hint="eastAsia"/>
                <w:lang w:eastAsia="zh-CN"/>
              </w:rPr>
              <w:t>2</w:t>
            </w:r>
          </w:p>
        </w:tc>
      </w:tr>
      <w:tr w:rsidR="00700F8E" w14:paraId="5725A230" w14:textId="77777777" w:rsidTr="00700F8E">
        <w:tc>
          <w:tcPr>
            <w:tcW w:w="2975" w:type="dxa"/>
          </w:tcPr>
          <w:p w14:paraId="6725C706" w14:textId="68752683" w:rsidR="00700F8E" w:rsidRDefault="00700F8E" w:rsidP="00620B28">
            <w:pPr>
              <w:spacing w:after="120" w:line="260" w:lineRule="exact"/>
              <w:rPr>
                <w:rFonts w:eastAsiaTheme="minorEastAsia"/>
                <w:lang w:eastAsia="zh-CN"/>
              </w:rPr>
            </w:pPr>
            <w:r w:rsidRPr="00620B28">
              <w:rPr>
                <w:rFonts w:eastAsia="Malgun Gothic"/>
              </w:rPr>
              <w:t>{2, 1}</w:t>
            </w:r>
          </w:p>
        </w:tc>
        <w:tc>
          <w:tcPr>
            <w:tcW w:w="2269" w:type="dxa"/>
          </w:tcPr>
          <w:p w14:paraId="2F5125D8" w14:textId="1EE4FF09" w:rsidR="00700F8E" w:rsidRDefault="00700F8E" w:rsidP="00620B28">
            <w:pPr>
              <w:spacing w:after="120" w:line="260" w:lineRule="exact"/>
              <w:rPr>
                <w:rFonts w:eastAsiaTheme="minorEastAsia"/>
                <w:lang w:eastAsia="zh-CN"/>
              </w:rPr>
            </w:pPr>
            <w:r>
              <w:rPr>
                <w:rFonts w:eastAsiaTheme="minorEastAsia" w:hint="eastAsia"/>
                <w:lang w:eastAsia="zh-CN"/>
              </w:rPr>
              <w:t>1</w:t>
            </w:r>
          </w:p>
        </w:tc>
      </w:tr>
      <w:tr w:rsidR="00700F8E" w14:paraId="7CFA7EE0" w14:textId="77777777" w:rsidTr="00700F8E">
        <w:tc>
          <w:tcPr>
            <w:tcW w:w="2975" w:type="dxa"/>
          </w:tcPr>
          <w:p w14:paraId="59CBF9A8" w14:textId="49936C79" w:rsidR="00700F8E" w:rsidRDefault="00700F8E" w:rsidP="00620B28">
            <w:pPr>
              <w:spacing w:after="120" w:line="260" w:lineRule="exact"/>
              <w:rPr>
                <w:rFonts w:eastAsiaTheme="minorEastAsia"/>
                <w:lang w:eastAsia="zh-CN"/>
              </w:rPr>
            </w:pPr>
            <w:r w:rsidRPr="00620B28">
              <w:rPr>
                <w:rFonts w:eastAsia="Malgun Gothic"/>
              </w:rPr>
              <w:t>{2, 2}</w:t>
            </w:r>
          </w:p>
        </w:tc>
        <w:tc>
          <w:tcPr>
            <w:tcW w:w="2269" w:type="dxa"/>
          </w:tcPr>
          <w:p w14:paraId="0135834B" w14:textId="5218BA4F" w:rsidR="00700F8E" w:rsidRDefault="00700F8E" w:rsidP="00620B28">
            <w:pPr>
              <w:spacing w:after="120" w:line="260" w:lineRule="exact"/>
              <w:rPr>
                <w:rFonts w:eastAsiaTheme="minorEastAsia"/>
                <w:lang w:eastAsia="zh-CN"/>
              </w:rPr>
            </w:pPr>
            <w:r>
              <w:rPr>
                <w:rFonts w:eastAsiaTheme="minorEastAsia" w:hint="eastAsia"/>
                <w:lang w:eastAsia="zh-CN"/>
              </w:rPr>
              <w:t>2</w:t>
            </w:r>
          </w:p>
        </w:tc>
      </w:tr>
      <w:tr w:rsidR="00700F8E" w14:paraId="07231E60" w14:textId="77777777" w:rsidTr="00700F8E">
        <w:tc>
          <w:tcPr>
            <w:tcW w:w="2975" w:type="dxa"/>
          </w:tcPr>
          <w:p w14:paraId="30E26524" w14:textId="50BF8E1A" w:rsidR="00700F8E" w:rsidRDefault="00700F8E" w:rsidP="00620B28">
            <w:pPr>
              <w:spacing w:after="120" w:line="260" w:lineRule="exact"/>
              <w:rPr>
                <w:rFonts w:eastAsiaTheme="minorEastAsia"/>
                <w:lang w:eastAsia="zh-CN"/>
              </w:rPr>
            </w:pPr>
            <w:r w:rsidRPr="00620B28">
              <w:rPr>
                <w:rFonts w:eastAsia="Malgun Gothic"/>
              </w:rPr>
              <w:t>{2, 4}</w:t>
            </w:r>
          </w:p>
        </w:tc>
        <w:tc>
          <w:tcPr>
            <w:tcW w:w="2269" w:type="dxa"/>
          </w:tcPr>
          <w:p w14:paraId="784EEE91" w14:textId="19B051D4" w:rsidR="00700F8E" w:rsidRDefault="00700F8E" w:rsidP="00620B28">
            <w:pPr>
              <w:spacing w:after="120" w:line="260" w:lineRule="exact"/>
              <w:rPr>
                <w:rFonts w:eastAsiaTheme="minorEastAsia"/>
                <w:lang w:eastAsia="zh-CN"/>
              </w:rPr>
            </w:pPr>
            <w:r>
              <w:rPr>
                <w:rFonts w:eastAsiaTheme="minorEastAsia" w:hint="eastAsia"/>
                <w:lang w:eastAsia="zh-CN"/>
              </w:rPr>
              <w:t>4</w:t>
            </w:r>
          </w:p>
        </w:tc>
      </w:tr>
      <w:tr w:rsidR="00700F8E" w14:paraId="1EDE95EA" w14:textId="77777777" w:rsidTr="00700F8E">
        <w:tc>
          <w:tcPr>
            <w:tcW w:w="2975" w:type="dxa"/>
          </w:tcPr>
          <w:p w14:paraId="6950F95A" w14:textId="2D3DA960" w:rsidR="00700F8E" w:rsidRDefault="00700F8E" w:rsidP="00620B28">
            <w:pPr>
              <w:spacing w:after="120" w:line="260" w:lineRule="exact"/>
              <w:rPr>
                <w:rFonts w:eastAsiaTheme="minorEastAsia"/>
                <w:lang w:eastAsia="zh-CN"/>
              </w:rPr>
            </w:pPr>
            <w:r w:rsidRPr="00620B28">
              <w:rPr>
                <w:rFonts w:eastAsia="Malgun Gothic"/>
              </w:rPr>
              <w:t>{4, 1}</w:t>
            </w:r>
          </w:p>
        </w:tc>
        <w:tc>
          <w:tcPr>
            <w:tcW w:w="2269" w:type="dxa"/>
          </w:tcPr>
          <w:p w14:paraId="627ADF8A" w14:textId="1C3FDF6D" w:rsidR="00700F8E" w:rsidRDefault="00700F8E" w:rsidP="00620B28">
            <w:pPr>
              <w:spacing w:after="120" w:line="260" w:lineRule="exact"/>
              <w:rPr>
                <w:rFonts w:eastAsiaTheme="minorEastAsia"/>
                <w:lang w:eastAsia="zh-CN"/>
              </w:rPr>
            </w:pPr>
            <w:r>
              <w:rPr>
                <w:rFonts w:eastAsiaTheme="minorEastAsia" w:hint="eastAsia"/>
                <w:lang w:eastAsia="zh-CN"/>
              </w:rPr>
              <w:t>1</w:t>
            </w:r>
          </w:p>
        </w:tc>
      </w:tr>
      <w:tr w:rsidR="00700F8E" w14:paraId="65D93811" w14:textId="77777777" w:rsidTr="00700F8E">
        <w:tc>
          <w:tcPr>
            <w:tcW w:w="2975" w:type="dxa"/>
          </w:tcPr>
          <w:p w14:paraId="5C29F13F" w14:textId="4F7B9172" w:rsidR="00700F8E" w:rsidRDefault="00700F8E" w:rsidP="00620B28">
            <w:pPr>
              <w:spacing w:after="120" w:line="260" w:lineRule="exact"/>
              <w:rPr>
                <w:rFonts w:eastAsiaTheme="minorEastAsia"/>
                <w:lang w:eastAsia="zh-CN"/>
              </w:rPr>
            </w:pPr>
            <w:r w:rsidRPr="00620B28">
              <w:rPr>
                <w:rFonts w:eastAsia="Malgun Gothic"/>
              </w:rPr>
              <w:t>{4, 2}</w:t>
            </w:r>
          </w:p>
        </w:tc>
        <w:tc>
          <w:tcPr>
            <w:tcW w:w="2269" w:type="dxa"/>
          </w:tcPr>
          <w:p w14:paraId="5018E36A" w14:textId="596B0EEB" w:rsidR="00700F8E" w:rsidRDefault="00700F8E" w:rsidP="00620B28">
            <w:pPr>
              <w:spacing w:after="120" w:line="260" w:lineRule="exact"/>
              <w:rPr>
                <w:rFonts w:eastAsiaTheme="minorEastAsia"/>
                <w:lang w:eastAsia="zh-CN"/>
              </w:rPr>
            </w:pPr>
            <w:r>
              <w:rPr>
                <w:rFonts w:eastAsiaTheme="minorEastAsia" w:hint="eastAsia"/>
                <w:lang w:eastAsia="zh-CN"/>
              </w:rPr>
              <w:t>2</w:t>
            </w:r>
          </w:p>
        </w:tc>
      </w:tr>
      <w:tr w:rsidR="00700F8E" w14:paraId="67EC5C43" w14:textId="77777777" w:rsidTr="00700F8E">
        <w:tc>
          <w:tcPr>
            <w:tcW w:w="2975" w:type="dxa"/>
          </w:tcPr>
          <w:p w14:paraId="31B69851" w14:textId="525A6C95" w:rsidR="00700F8E" w:rsidRPr="00620B28" w:rsidRDefault="00700F8E" w:rsidP="00620B28">
            <w:pPr>
              <w:spacing w:after="120" w:line="260" w:lineRule="exact"/>
              <w:rPr>
                <w:rFonts w:eastAsia="Malgun Gothic"/>
              </w:rPr>
            </w:pPr>
            <w:r w:rsidRPr="00620B28">
              <w:rPr>
                <w:rFonts w:eastAsia="Malgun Gothic"/>
              </w:rPr>
              <w:t xml:space="preserve">{4, </w:t>
            </w:r>
            <w:r>
              <w:rPr>
                <w:rFonts w:eastAsia="Malgun Gothic"/>
              </w:rPr>
              <w:t>4</w:t>
            </w:r>
            <w:r w:rsidRPr="00620B28">
              <w:rPr>
                <w:rFonts w:eastAsia="Malgun Gothic"/>
              </w:rPr>
              <w:t>}</w:t>
            </w:r>
          </w:p>
        </w:tc>
        <w:tc>
          <w:tcPr>
            <w:tcW w:w="2269" w:type="dxa"/>
          </w:tcPr>
          <w:p w14:paraId="44FE3963" w14:textId="7B2841A8" w:rsidR="00700F8E" w:rsidRDefault="00700F8E" w:rsidP="00620B28">
            <w:pPr>
              <w:spacing w:after="120" w:line="260" w:lineRule="exact"/>
              <w:rPr>
                <w:rFonts w:eastAsiaTheme="minorEastAsia"/>
                <w:lang w:eastAsia="zh-CN"/>
              </w:rPr>
            </w:pPr>
            <w:r>
              <w:rPr>
                <w:rFonts w:eastAsiaTheme="minorEastAsia" w:hint="eastAsia"/>
                <w:lang w:eastAsia="zh-CN"/>
              </w:rPr>
              <w:t>4</w:t>
            </w:r>
          </w:p>
        </w:tc>
      </w:tr>
    </w:tbl>
    <w:p w14:paraId="0AB3D8A7" w14:textId="4D920BE9" w:rsidR="008E69B8" w:rsidRDefault="004D1FFF" w:rsidP="00BC0C25">
      <w:pPr>
        <w:spacing w:after="120" w:line="260" w:lineRule="exact"/>
        <w:jc w:val="both"/>
        <w:rPr>
          <w:rFonts w:eastAsia="Calibri" w:cs="Times"/>
          <w:bCs/>
          <w:szCs w:val="20"/>
        </w:rPr>
      </w:pPr>
      <w:r>
        <w:rPr>
          <w:rFonts w:eastAsiaTheme="minorEastAsia" w:hint="eastAsia"/>
          <w:lang w:eastAsia="zh-CN"/>
        </w:rPr>
        <w:t>T</w:t>
      </w:r>
      <w:r>
        <w:rPr>
          <w:rFonts w:eastAsiaTheme="minorEastAsia"/>
          <w:lang w:eastAsia="zh-CN"/>
        </w:rPr>
        <w:t xml:space="preserve">herefore, the </w:t>
      </w:r>
      <w:r w:rsidR="001A2C96">
        <w:rPr>
          <w:rFonts w:eastAsia="Malgun Gothic"/>
        </w:rPr>
        <w:t xml:space="preserve">total number of </w:t>
      </w:r>
      <w:r w:rsidR="001A2C96">
        <w:rPr>
          <w:rFonts w:eastAsia="Calibri" w:cs="Times"/>
          <w:bCs/>
          <w:szCs w:val="20"/>
        </w:rPr>
        <w:t xml:space="preserve">combinations of </w:t>
      </w:r>
      <w:r w:rsidR="001A2C96" w:rsidRPr="002F3FFC">
        <w:rPr>
          <w:rFonts w:cs="Times"/>
        </w:rPr>
        <w:t>(M, N) pattern</w:t>
      </w:r>
      <w:r w:rsidR="001A2C96">
        <w:rPr>
          <w:rFonts w:cs="Times"/>
        </w:rPr>
        <w:t xml:space="preserve"> and </w:t>
      </w:r>
      <w:r w:rsidR="001A2C96" w:rsidRPr="002F3FFC">
        <w:rPr>
          <w:rFonts w:cs="Times"/>
        </w:rPr>
        <w:t>comb offset</w:t>
      </w:r>
      <w:r w:rsidR="001A2C96">
        <w:rPr>
          <w:rFonts w:cs="Times"/>
        </w:rPr>
        <w:t xml:space="preserve"> is 17</w:t>
      </w:r>
      <w:r w:rsidR="00D04394">
        <w:rPr>
          <w:rFonts w:cs="Times"/>
        </w:rPr>
        <w:t xml:space="preserve">. So, the maximum number of </w:t>
      </w:r>
      <w:r w:rsidR="00D04394" w:rsidRPr="00224D8E">
        <w:rPr>
          <w:rFonts w:eastAsia="Calibri" w:cs="Times"/>
          <w:bCs/>
          <w:szCs w:val="20"/>
        </w:rPr>
        <w:t>(pre-)configur</w:t>
      </w:r>
      <w:r w:rsidR="00D04394">
        <w:rPr>
          <w:rFonts w:eastAsia="Calibri" w:cs="Times"/>
          <w:bCs/>
          <w:szCs w:val="20"/>
        </w:rPr>
        <w:t>ed SL PRS resource ID(s) can be 17</w:t>
      </w:r>
      <w:r w:rsidR="00A50F9F">
        <w:rPr>
          <w:rFonts w:eastAsia="Calibri" w:cs="Times"/>
          <w:bCs/>
          <w:szCs w:val="20"/>
        </w:rPr>
        <w:t>.</w:t>
      </w:r>
    </w:p>
    <w:p w14:paraId="06425B3D" w14:textId="77777777" w:rsidR="00DF410E" w:rsidRDefault="00DF410E" w:rsidP="00DF410E">
      <w:pPr>
        <w:pStyle w:val="a0"/>
        <w:numPr>
          <w:ilvl w:val="0"/>
          <w:numId w:val="25"/>
        </w:numPr>
        <w:spacing w:line="260" w:lineRule="exact"/>
        <w:rPr>
          <w:rFonts w:eastAsiaTheme="minorEastAsia"/>
          <w:b/>
          <w:i/>
          <w:szCs w:val="20"/>
          <w:lang w:eastAsia="zh-CN"/>
        </w:rPr>
      </w:pPr>
    </w:p>
    <w:p w14:paraId="055630B7" w14:textId="43191C49" w:rsidR="007D17D5" w:rsidRPr="00AD7171" w:rsidRDefault="00DF410E" w:rsidP="007D17D5">
      <w:pPr>
        <w:pStyle w:val="a0"/>
        <w:numPr>
          <w:ilvl w:val="0"/>
          <w:numId w:val="21"/>
        </w:numPr>
        <w:spacing w:line="260" w:lineRule="exact"/>
        <w:rPr>
          <w:rFonts w:eastAsiaTheme="minorEastAsia"/>
          <w:b/>
          <w:i/>
          <w:szCs w:val="20"/>
          <w:lang w:eastAsia="zh-CN"/>
        </w:rPr>
      </w:pPr>
      <w:r w:rsidRPr="00DF410E">
        <w:rPr>
          <w:rFonts w:cs="Times"/>
          <w:b/>
          <w:i/>
        </w:rPr>
        <w:t>The maximum number of SL PRS resources in a slot of a shared resource pool that can be (pre-)configured</w:t>
      </w:r>
      <w:r>
        <w:rPr>
          <w:rFonts w:cs="Times"/>
          <w:b/>
          <w:i/>
        </w:rPr>
        <w:t xml:space="preserve"> can be 17</w:t>
      </w:r>
      <w:r w:rsidRPr="00DF410E">
        <w:rPr>
          <w:rFonts w:eastAsiaTheme="minorEastAsia"/>
          <w:b/>
          <w:i/>
          <w:szCs w:val="20"/>
          <w:lang w:eastAsia="zh-CN"/>
        </w:rPr>
        <w:t>.</w:t>
      </w:r>
    </w:p>
    <w:p w14:paraId="66565459" w14:textId="34E700B2" w:rsidR="009E37BC" w:rsidRDefault="0093315E" w:rsidP="007D17D5">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 xml:space="preserve">ased above discussions, </w:t>
      </w:r>
      <w:r w:rsidR="00C15FE4">
        <w:rPr>
          <w:rFonts w:eastAsiaTheme="minorEastAsia"/>
          <w:lang w:eastAsia="zh-CN"/>
        </w:rPr>
        <w:t xml:space="preserve">the previous Working assumption </w:t>
      </w:r>
      <w:r w:rsidR="00AD7171">
        <w:rPr>
          <w:rFonts w:eastAsiaTheme="minorEastAsia"/>
          <w:lang w:eastAsia="zh-CN"/>
        </w:rPr>
        <w:t xml:space="preserve">can be confirmed with the following </w:t>
      </w:r>
      <w:r w:rsidR="00BD50C7">
        <w:rPr>
          <w:rFonts w:eastAsiaTheme="minorEastAsia"/>
          <w:lang w:eastAsia="zh-CN"/>
        </w:rPr>
        <w:t>update</w:t>
      </w:r>
      <w:r w:rsidR="00AD7171">
        <w:rPr>
          <w:rFonts w:eastAsiaTheme="minorEastAsia"/>
          <w:lang w:eastAsia="zh-CN"/>
        </w:rPr>
        <w:t>.</w:t>
      </w:r>
    </w:p>
    <w:p w14:paraId="7E87C1A1" w14:textId="77777777" w:rsidR="00117F5D" w:rsidRDefault="00117F5D" w:rsidP="00B505EA">
      <w:pPr>
        <w:pStyle w:val="a0"/>
        <w:numPr>
          <w:ilvl w:val="0"/>
          <w:numId w:val="25"/>
        </w:numPr>
        <w:spacing w:line="260" w:lineRule="exact"/>
        <w:rPr>
          <w:rFonts w:eastAsiaTheme="minorEastAsia"/>
          <w:b/>
          <w:i/>
          <w:szCs w:val="20"/>
          <w:lang w:eastAsia="zh-CN"/>
        </w:rPr>
      </w:pPr>
    </w:p>
    <w:p w14:paraId="391C4376" w14:textId="2FD0B925" w:rsidR="00117F5D" w:rsidRPr="00AD7171" w:rsidRDefault="00117F5D" w:rsidP="00117F5D">
      <w:pPr>
        <w:pStyle w:val="a0"/>
        <w:numPr>
          <w:ilvl w:val="0"/>
          <w:numId w:val="21"/>
        </w:numPr>
        <w:spacing w:line="260" w:lineRule="exact"/>
        <w:rPr>
          <w:rFonts w:eastAsiaTheme="minorEastAsia"/>
          <w:b/>
          <w:i/>
          <w:szCs w:val="20"/>
          <w:lang w:eastAsia="zh-CN"/>
        </w:rPr>
      </w:pPr>
      <w:r>
        <w:rPr>
          <w:rFonts w:cs="Times"/>
          <w:b/>
          <w:i/>
        </w:rPr>
        <w:t xml:space="preserve">Confirm the following Working assumption with the following </w:t>
      </w:r>
      <w:r w:rsidR="00044B9B">
        <w:rPr>
          <w:rFonts w:cs="Times"/>
          <w:b/>
          <w:i/>
        </w:rPr>
        <w:t>update</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7D17D5" w14:paraId="7C612BC0" w14:textId="77777777" w:rsidTr="00173B1E">
        <w:tc>
          <w:tcPr>
            <w:tcW w:w="9060" w:type="dxa"/>
          </w:tcPr>
          <w:p w14:paraId="0F3E1E65" w14:textId="77777777" w:rsidR="007D17D5" w:rsidRDefault="007D17D5" w:rsidP="00173B1E">
            <w:pPr>
              <w:rPr>
                <w:iCs/>
              </w:rPr>
            </w:pPr>
            <w:r w:rsidRPr="007E43AD">
              <w:rPr>
                <w:iCs/>
                <w:highlight w:val="darkYellow"/>
              </w:rPr>
              <w:t>Working assumption</w:t>
            </w:r>
          </w:p>
          <w:p w14:paraId="5D20C588" w14:textId="77777777" w:rsidR="007D17D5" w:rsidRPr="00224D8E" w:rsidRDefault="007D17D5" w:rsidP="00173B1E">
            <w:pPr>
              <w:snapToGrid w:val="0"/>
              <w:rPr>
                <w:rFonts w:cs="Times"/>
              </w:rPr>
            </w:pPr>
            <w:r w:rsidRPr="00224D8E">
              <w:rPr>
                <w:rFonts w:cs="Times"/>
              </w:rPr>
              <w:t>For a shared resource pool,</w:t>
            </w:r>
          </w:p>
          <w:p w14:paraId="4D46DF20" w14:textId="77777777" w:rsidR="007D17D5" w:rsidRPr="00224D8E" w:rsidRDefault="007D17D5" w:rsidP="00423A6E">
            <w:pPr>
              <w:numPr>
                <w:ilvl w:val="0"/>
                <w:numId w:val="15"/>
              </w:numPr>
              <w:snapToGrid w:val="0"/>
              <w:rPr>
                <w:rFonts w:cs="Times"/>
              </w:rPr>
            </w:pPr>
            <w:r w:rsidRPr="00224D8E">
              <w:rPr>
                <w:rFonts w:cs="Times"/>
              </w:rPr>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32EABDF8" w14:textId="77777777" w:rsidR="007D17D5" w:rsidRPr="00224D8E" w:rsidRDefault="007D17D5" w:rsidP="00423A6E">
            <w:pPr>
              <w:numPr>
                <w:ilvl w:val="1"/>
                <w:numId w:val="15"/>
              </w:numPr>
              <w:snapToGrid w:val="0"/>
              <w:rPr>
                <w:rFonts w:cs="Times"/>
              </w:rPr>
            </w:pPr>
            <w:r w:rsidRPr="00044B9B">
              <w:rPr>
                <w:rFonts w:cs="Times"/>
              </w:rPr>
              <w:t>SL PRS Resource ID, (M, N) pattern, comb offset</w:t>
            </w:r>
            <w:r w:rsidRPr="00224D8E">
              <w:rPr>
                <w:rFonts w:cs="Times"/>
              </w:rPr>
              <w:t>.</w:t>
            </w:r>
          </w:p>
          <w:p w14:paraId="7286A9C8" w14:textId="77777777" w:rsidR="007D17D5" w:rsidRPr="00224D8E" w:rsidRDefault="007D17D5" w:rsidP="00423A6E">
            <w:pPr>
              <w:numPr>
                <w:ilvl w:val="0"/>
                <w:numId w:val="15"/>
              </w:numPr>
              <w:snapToGrid w:val="0"/>
              <w:rPr>
                <w:rFonts w:cs="Times"/>
              </w:rPr>
            </w:pPr>
            <w:r w:rsidRPr="00224D8E">
              <w:rPr>
                <w:rFonts w:cs="Times"/>
              </w:rPr>
              <w:t>For a</w:t>
            </w:r>
            <w:r w:rsidRPr="00044B9B">
              <w:rPr>
                <w:rFonts w:cs="Times"/>
              </w:rPr>
              <w:t xml:space="preserve"> </w:t>
            </w:r>
            <w:r w:rsidRPr="00044B9B">
              <w:rPr>
                <w:rFonts w:cs="Times"/>
                <w:bCs/>
              </w:rPr>
              <w:t>given value of ‘M</w:t>
            </w:r>
            <w:r w:rsidRPr="00044B9B">
              <w:rPr>
                <w:rFonts w:cs="Times"/>
              </w:rPr>
              <w:t>’, SL PRS resource is mapped t</w:t>
            </w:r>
            <w:r w:rsidRPr="00AB41D3">
              <w:rPr>
                <w:rFonts w:cs="Times"/>
              </w:rPr>
              <w:t xml:space="preserve">o the last consecutive ‘M’ SL symbols in the slot that can be used for SL PRS, i.e., taking into consideration multiplexing with PSSCH DMRS, </w:t>
            </w:r>
            <w:r w:rsidRPr="00926695">
              <w:rPr>
                <w:rFonts w:cs="Times"/>
                <w:strike/>
                <w:color w:val="FF0000"/>
              </w:rPr>
              <w:t>PT-R</w:t>
            </w:r>
            <w:r w:rsidRPr="00C018D6">
              <w:rPr>
                <w:rFonts w:cs="Times"/>
                <w:strike/>
                <w:color w:val="FF0000"/>
              </w:rPr>
              <w:t xml:space="preserve">S, </w:t>
            </w:r>
            <w:r w:rsidRPr="00AB41D3">
              <w:rPr>
                <w:rFonts w:cs="Times"/>
              </w:rPr>
              <w:t>CSI-RS, PSFCH, gap symbols, AGC symbols, PSCCH in the slot</w:t>
            </w:r>
          </w:p>
          <w:p w14:paraId="5423F698" w14:textId="131BAA35" w:rsidR="007D17D5" w:rsidRDefault="007D17D5" w:rsidP="00173B1E">
            <w:pPr>
              <w:numPr>
                <w:ilvl w:val="0"/>
                <w:numId w:val="15"/>
              </w:numPr>
              <w:snapToGrid w:val="0"/>
              <w:rPr>
                <w:rFonts w:cs="Times"/>
              </w:rPr>
            </w:pPr>
            <w:r w:rsidRPr="00044B9B">
              <w:rPr>
                <w:rFonts w:cs="Times"/>
              </w:rPr>
              <w:t xml:space="preserve">The maximum number of SL PRS resources in a slot of a shared resource pool that can be (pre-)configured is </w:t>
            </w:r>
            <w:r w:rsidRPr="00114961">
              <w:rPr>
                <w:rFonts w:cs="Times"/>
                <w:strike/>
                <w:color w:val="FF0000"/>
              </w:rPr>
              <w:t>FFS</w:t>
            </w:r>
            <w:r w:rsidR="00114961">
              <w:rPr>
                <w:rFonts w:cs="Times"/>
              </w:rPr>
              <w:t xml:space="preserve"> </w:t>
            </w:r>
            <w:r w:rsidR="00114961" w:rsidRPr="00114961">
              <w:rPr>
                <w:rFonts w:cs="Times"/>
                <w:color w:val="FF0000"/>
                <w:u w:val="single"/>
              </w:rPr>
              <w:t>17</w:t>
            </w:r>
            <w:r w:rsidRPr="00224D8E">
              <w:rPr>
                <w:rFonts w:cs="Times"/>
              </w:rPr>
              <w:t>.</w:t>
            </w:r>
          </w:p>
          <w:p w14:paraId="25DFBCDD" w14:textId="62F4931C" w:rsidR="00926695" w:rsidRPr="00003A06" w:rsidRDefault="00B64DE3" w:rsidP="00173B1E">
            <w:pPr>
              <w:numPr>
                <w:ilvl w:val="0"/>
                <w:numId w:val="15"/>
              </w:numPr>
              <w:snapToGrid w:val="0"/>
              <w:rPr>
                <w:rFonts w:cs="Times"/>
                <w:color w:val="FF0000"/>
                <w:u w:val="single"/>
              </w:rPr>
            </w:pPr>
            <w:r w:rsidRPr="00003A06">
              <w:rPr>
                <w:rFonts w:eastAsiaTheme="minorEastAsia"/>
                <w:color w:val="FF0000"/>
                <w:u w:val="single"/>
                <w:lang w:val="en-US" w:eastAsia="zh-CN"/>
              </w:rPr>
              <w:t>SL PRS is not mapped to the same symbol as SL CSI-RS</w:t>
            </w:r>
            <w:r w:rsidR="00003A06">
              <w:rPr>
                <w:rFonts w:eastAsiaTheme="minorEastAsia"/>
                <w:color w:val="FF0000"/>
                <w:u w:val="single"/>
                <w:lang w:val="en-US" w:eastAsia="zh-CN"/>
              </w:rPr>
              <w:t>.</w:t>
            </w:r>
          </w:p>
          <w:p w14:paraId="0F19DCAF" w14:textId="01BCA013" w:rsidR="00B64DE3" w:rsidRPr="00003A06" w:rsidRDefault="006A3A4A" w:rsidP="00173B1E">
            <w:pPr>
              <w:numPr>
                <w:ilvl w:val="0"/>
                <w:numId w:val="15"/>
              </w:numPr>
              <w:snapToGrid w:val="0"/>
              <w:rPr>
                <w:rFonts w:cs="Times"/>
                <w:color w:val="FF0000"/>
                <w:u w:val="single"/>
              </w:rPr>
            </w:pPr>
            <w:r>
              <w:rPr>
                <w:rFonts w:eastAsiaTheme="minorEastAsia"/>
                <w:color w:val="FF0000"/>
                <w:szCs w:val="20"/>
                <w:u w:val="single"/>
                <w:lang w:eastAsia="zh-CN"/>
              </w:rPr>
              <w:t xml:space="preserve">If PSSCH PTRS is present, </w:t>
            </w:r>
            <w:r w:rsidR="00B64DE3" w:rsidRPr="00003A06">
              <w:rPr>
                <w:rFonts w:eastAsiaTheme="minorEastAsia"/>
                <w:color w:val="FF0000"/>
                <w:szCs w:val="20"/>
                <w:u w:val="single"/>
                <w:lang w:eastAsia="zh-CN"/>
              </w:rPr>
              <w:t>the PSSCH PTRS is dropped</w:t>
            </w:r>
            <w:r w:rsidR="00C01620" w:rsidRPr="00003A06">
              <w:rPr>
                <w:rFonts w:eastAsiaTheme="minorEastAsia"/>
                <w:color w:val="FF0000"/>
                <w:szCs w:val="20"/>
                <w:u w:val="single"/>
                <w:lang w:eastAsia="zh-CN"/>
              </w:rPr>
              <w:t xml:space="preserve"> </w:t>
            </w:r>
            <w:r w:rsidR="00C01620">
              <w:rPr>
                <w:rFonts w:eastAsiaTheme="minorEastAsia"/>
                <w:color w:val="FF0000"/>
                <w:szCs w:val="20"/>
                <w:u w:val="single"/>
                <w:lang w:eastAsia="zh-CN"/>
              </w:rPr>
              <w:t>i</w:t>
            </w:r>
            <w:r w:rsidR="00C01620" w:rsidRPr="00003A06">
              <w:rPr>
                <w:rFonts w:eastAsiaTheme="minorEastAsia"/>
                <w:color w:val="FF0000"/>
                <w:szCs w:val="20"/>
                <w:u w:val="single"/>
                <w:lang w:eastAsia="zh-CN"/>
              </w:rPr>
              <w:t>f SL PRS and PSSCH PTRS are mapped to the same symbol</w:t>
            </w:r>
            <w:r w:rsidR="00003A06">
              <w:rPr>
                <w:rFonts w:eastAsiaTheme="minorEastAsia"/>
                <w:color w:val="FF0000"/>
                <w:szCs w:val="20"/>
                <w:u w:val="single"/>
                <w:lang w:eastAsia="zh-CN"/>
              </w:rPr>
              <w:t>.</w:t>
            </w:r>
          </w:p>
          <w:p w14:paraId="4902681E" w14:textId="6CDA4BEA" w:rsidR="00B64DE3" w:rsidRPr="00114961" w:rsidRDefault="00B64DE3" w:rsidP="00173B1E">
            <w:pPr>
              <w:numPr>
                <w:ilvl w:val="0"/>
                <w:numId w:val="15"/>
              </w:numPr>
              <w:snapToGrid w:val="0"/>
              <w:rPr>
                <w:rFonts w:cs="Times"/>
              </w:rPr>
            </w:pPr>
            <w:r w:rsidRPr="00003A06">
              <w:rPr>
                <w:rFonts w:eastAsiaTheme="minorEastAsia"/>
                <w:color w:val="FF0000"/>
                <w:u w:val="single"/>
                <w:lang w:val="en-US" w:eastAsia="zh-CN"/>
              </w:rPr>
              <w:t xml:space="preserve">SL PRS </w:t>
            </w:r>
            <w:r w:rsidR="003214C5">
              <w:rPr>
                <w:rFonts w:eastAsiaTheme="minorEastAsia"/>
                <w:color w:val="FF0000"/>
                <w:u w:val="single"/>
                <w:lang w:val="en-US" w:eastAsia="zh-CN"/>
              </w:rPr>
              <w:t>is mapped</w:t>
            </w:r>
            <w:r w:rsidRPr="00003A06">
              <w:rPr>
                <w:rFonts w:eastAsiaTheme="minorEastAsia"/>
                <w:color w:val="FF0000"/>
                <w:u w:val="single"/>
                <w:lang w:val="en-US" w:eastAsia="zh-CN"/>
              </w:rPr>
              <w:t xml:space="preserve"> after the adjacent PTRS after 2</w:t>
            </w:r>
            <w:r w:rsidRPr="00003A06">
              <w:rPr>
                <w:rFonts w:eastAsiaTheme="minorEastAsia"/>
                <w:color w:val="FF0000"/>
                <w:u w:val="single"/>
                <w:vertAlign w:val="superscript"/>
                <w:lang w:val="en-US" w:eastAsia="zh-CN"/>
              </w:rPr>
              <w:t>nd</w:t>
            </w:r>
            <w:r w:rsidRPr="00003A06">
              <w:rPr>
                <w:rFonts w:eastAsiaTheme="minorEastAsia"/>
                <w:color w:val="FF0000"/>
                <w:u w:val="single"/>
                <w:lang w:val="en-US" w:eastAsia="zh-CN"/>
              </w:rPr>
              <w:t xml:space="preserve"> SCI which is </w:t>
            </w:r>
            <w:r w:rsidR="003214C5">
              <w:rPr>
                <w:rFonts w:eastAsiaTheme="minorEastAsia"/>
                <w:color w:val="FF0000"/>
                <w:u w:val="single"/>
                <w:lang w:val="en-US" w:eastAsia="zh-CN"/>
              </w:rPr>
              <w:t>used for</w:t>
            </w:r>
            <w:r w:rsidRPr="00003A06">
              <w:rPr>
                <w:rFonts w:eastAsiaTheme="minorEastAsia"/>
                <w:color w:val="FF0000"/>
                <w:u w:val="single"/>
                <w:lang w:val="en-US" w:eastAsia="zh-CN"/>
              </w:rPr>
              <w:t xml:space="preserve"> </w:t>
            </w:r>
            <w:r w:rsidR="003214C5">
              <w:rPr>
                <w:rFonts w:eastAsiaTheme="minorEastAsia"/>
                <w:color w:val="FF0000"/>
                <w:u w:val="single"/>
                <w:lang w:val="en-US" w:eastAsia="zh-CN"/>
              </w:rPr>
              <w:t>phase noise mitigating</w:t>
            </w:r>
            <w:r w:rsidR="00202FDA">
              <w:rPr>
                <w:rFonts w:eastAsiaTheme="minorEastAsia"/>
                <w:color w:val="FF0000"/>
                <w:u w:val="single"/>
                <w:lang w:val="en-US" w:eastAsia="zh-CN"/>
              </w:rPr>
              <w:t xml:space="preserve"> for 2</w:t>
            </w:r>
            <w:r w:rsidR="00202FDA" w:rsidRPr="00702DDA">
              <w:rPr>
                <w:rFonts w:eastAsiaTheme="minorEastAsia"/>
                <w:color w:val="FF0000"/>
                <w:u w:val="single"/>
                <w:vertAlign w:val="superscript"/>
                <w:lang w:val="en-US" w:eastAsia="zh-CN"/>
              </w:rPr>
              <w:t>nd</w:t>
            </w:r>
            <w:r w:rsidR="00202FDA">
              <w:rPr>
                <w:rFonts w:eastAsiaTheme="minorEastAsia"/>
                <w:color w:val="FF0000"/>
                <w:u w:val="single"/>
                <w:lang w:val="en-US" w:eastAsia="zh-CN"/>
              </w:rPr>
              <w:t xml:space="preserve"> SCI</w:t>
            </w:r>
            <w:r w:rsidRPr="00003A06">
              <w:rPr>
                <w:rFonts w:eastAsiaTheme="minorEastAsia"/>
                <w:color w:val="FF0000"/>
                <w:szCs w:val="20"/>
                <w:u w:val="single"/>
                <w:lang w:eastAsia="zh-CN"/>
              </w:rPr>
              <w:t>.</w:t>
            </w:r>
          </w:p>
        </w:tc>
      </w:tr>
    </w:tbl>
    <w:p w14:paraId="2805347D" w14:textId="0CF88CDB" w:rsidR="00883A5D" w:rsidRDefault="00E44518" w:rsidP="00883A5D">
      <w:pPr>
        <w:spacing w:after="120" w:line="260" w:lineRule="exact"/>
        <w:jc w:val="both"/>
        <w:rPr>
          <w:rFonts w:eastAsiaTheme="minorEastAsia"/>
          <w:lang w:eastAsia="zh-CN"/>
        </w:rPr>
      </w:pPr>
      <w:r>
        <w:rPr>
          <w:rFonts w:eastAsiaTheme="minorEastAsia"/>
          <w:lang w:eastAsia="zh-CN"/>
        </w:rPr>
        <w:t xml:space="preserve">Therefore, </w:t>
      </w:r>
      <w:r w:rsidR="00654BEF">
        <w:rPr>
          <w:rFonts w:eastAsiaTheme="minorEastAsia"/>
          <w:lang w:eastAsia="zh-CN"/>
        </w:rPr>
        <w:t>based on above discussion, the following TP for SL PRS resource allocation in time domain should be adopted</w:t>
      </w:r>
      <w:r w:rsidR="008355E8">
        <w:rPr>
          <w:rFonts w:eastAsiaTheme="minorEastAsia"/>
          <w:lang w:eastAsia="zh-CN"/>
        </w:rPr>
        <w:t xml:space="preserve"> into TS38.214 </w:t>
      </w:r>
      <w:r w:rsidR="008355E8" w:rsidRPr="008B366C">
        <w:rPr>
          <w:rFonts w:eastAsiaTheme="minorEastAsia"/>
          <w:lang w:eastAsia="zh-CN"/>
        </w:rPr>
        <w:t>CR</w:t>
      </w:r>
      <w:r w:rsidR="008B366C" w:rsidRPr="008B366C">
        <w:rPr>
          <w:rFonts w:eastAsiaTheme="minorEastAsia"/>
          <w:lang w:eastAsia="zh-CN"/>
        </w:rPr>
        <w:t xml:space="preserve"> </w:t>
      </w:r>
      <w:r w:rsidR="008355E8" w:rsidRPr="008B366C">
        <w:rPr>
          <w:rFonts w:eastAsiaTheme="minorEastAsia"/>
          <w:lang w:eastAsia="zh-CN"/>
        </w:rPr>
        <w:t>[</w:t>
      </w:r>
      <w:r w:rsidR="000F2207" w:rsidRPr="008B366C">
        <w:rPr>
          <w:rFonts w:eastAsiaTheme="minorEastAsia"/>
          <w:lang w:eastAsia="zh-CN"/>
        </w:rPr>
        <w:t>2</w:t>
      </w:r>
      <w:r w:rsidR="008355E8" w:rsidRPr="008B366C">
        <w:rPr>
          <w:rFonts w:eastAsiaTheme="minorEastAsia"/>
          <w:lang w:eastAsia="zh-CN"/>
        </w:rPr>
        <w:t>]</w:t>
      </w:r>
      <w:r w:rsidR="00654BEF">
        <w:rPr>
          <w:rFonts w:eastAsiaTheme="minorEastAsia"/>
          <w:lang w:eastAsia="zh-CN"/>
        </w:rPr>
        <w:t>.</w:t>
      </w:r>
    </w:p>
    <w:p w14:paraId="6ABB6F35" w14:textId="77777777" w:rsidR="00883A5D" w:rsidRDefault="00883A5D" w:rsidP="00883A5D">
      <w:pPr>
        <w:pStyle w:val="a0"/>
        <w:numPr>
          <w:ilvl w:val="0"/>
          <w:numId w:val="25"/>
        </w:numPr>
        <w:spacing w:line="260" w:lineRule="exact"/>
        <w:rPr>
          <w:rFonts w:eastAsiaTheme="minorEastAsia"/>
          <w:b/>
          <w:i/>
          <w:szCs w:val="20"/>
          <w:lang w:eastAsia="zh-CN"/>
        </w:rPr>
      </w:pPr>
    </w:p>
    <w:p w14:paraId="33A62F41" w14:textId="422AA4E8" w:rsidR="00883A5D" w:rsidRPr="00B3797F" w:rsidRDefault="00883A5D" w:rsidP="00883A5D">
      <w:pPr>
        <w:pStyle w:val="a0"/>
        <w:numPr>
          <w:ilvl w:val="0"/>
          <w:numId w:val="21"/>
        </w:numPr>
        <w:spacing w:line="260" w:lineRule="exact"/>
        <w:rPr>
          <w:rFonts w:eastAsiaTheme="minorEastAsia"/>
          <w:b/>
          <w:i/>
          <w:szCs w:val="20"/>
          <w:lang w:eastAsia="zh-CN"/>
        </w:rPr>
      </w:pPr>
      <w:r>
        <w:rPr>
          <w:rFonts w:cs="Times"/>
          <w:b/>
          <w:i/>
        </w:rPr>
        <w:t>Adopted the following TP for SL PRS time domain allocation into TS38.214</w:t>
      </w:r>
      <w:r w:rsidR="000A3C52">
        <w:rPr>
          <w:rFonts w:cs="Times"/>
          <w:b/>
          <w:i/>
        </w:rPr>
        <w:t xml:space="preserve"> CR</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883A5D" w14:paraId="38473881" w14:textId="77777777" w:rsidTr="00C83DFC">
        <w:tc>
          <w:tcPr>
            <w:tcW w:w="9060" w:type="dxa"/>
          </w:tcPr>
          <w:p w14:paraId="096F92C7" w14:textId="77777777" w:rsidR="00883A5D" w:rsidRPr="00442783" w:rsidRDefault="00883A5D" w:rsidP="00C83DFC">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185E9EAF" w14:textId="77777777" w:rsidR="00883A5D" w:rsidRPr="007B1BD4" w:rsidRDefault="00883A5D" w:rsidP="00C83DFC">
            <w:pPr>
              <w:rPr>
                <w:rFonts w:ascii="Arial" w:hAnsi="Arial" w:cs="Arial"/>
                <w:sz w:val="22"/>
                <w:szCs w:val="22"/>
              </w:rPr>
            </w:pPr>
            <w:r w:rsidRPr="007B1BD4">
              <w:rPr>
                <w:rFonts w:ascii="Arial" w:hAnsi="Arial" w:cs="Arial"/>
                <w:sz w:val="22"/>
                <w:szCs w:val="22"/>
              </w:rPr>
              <w:t>8.2.4.1.1</w:t>
            </w:r>
            <w:r w:rsidRPr="007B1BD4">
              <w:rPr>
                <w:rFonts w:ascii="Arial" w:hAnsi="Arial" w:cs="Arial"/>
                <w:sz w:val="22"/>
                <w:szCs w:val="22"/>
              </w:rPr>
              <w:tab/>
              <w:t>Resource allocation in time domain</w:t>
            </w:r>
          </w:p>
          <w:p w14:paraId="00FA5082" w14:textId="77777777" w:rsidR="00883A5D" w:rsidRPr="007B1BD4" w:rsidRDefault="00883A5D" w:rsidP="00C83DFC">
            <w:r w:rsidRPr="007B1BD4">
              <w:t>The UE shall transmit the SL PRS in the same slot as the associated PSCCH.</w:t>
            </w:r>
          </w:p>
          <w:p w14:paraId="1DEF2FCB" w14:textId="77777777" w:rsidR="00883A5D" w:rsidRPr="007B1BD4" w:rsidRDefault="00883A5D" w:rsidP="00C83DFC">
            <w:r w:rsidRPr="007B1BD4">
              <w:t>The UE shall transmit the SL PRS in consecutive symbols within the slot.</w:t>
            </w:r>
          </w:p>
          <w:p w14:paraId="7C094ACC" w14:textId="77777777" w:rsidR="00883A5D" w:rsidRPr="007B1BD4" w:rsidRDefault="00883A5D" w:rsidP="00C83DFC">
            <w:r w:rsidRPr="007B1BD4">
              <w:t>A UE does not transmit multiple SL PRS resources in the same slot.</w:t>
            </w:r>
          </w:p>
          <w:p w14:paraId="0B876777" w14:textId="77777777" w:rsidR="00883A5D" w:rsidRPr="007B1BD4" w:rsidRDefault="00883A5D" w:rsidP="00C83DFC">
            <w:r w:rsidRPr="007B1BD4">
              <w:lastRenderedPageBreak/>
              <w:t>For a shared resource pool, the UE transmits the SL PRS in PSSCH symbols according to clause 8.1.2.1, [with the following restrictions:</w:t>
            </w:r>
          </w:p>
          <w:p w14:paraId="6498F8F3" w14:textId="77777777" w:rsidR="00883A5D" w:rsidRDefault="00883A5D" w:rsidP="00C83DFC">
            <w:pPr>
              <w:ind w:left="567" w:hanging="283"/>
            </w:pPr>
            <w:r>
              <w:t>-</w:t>
            </w:r>
            <w:r>
              <w:tab/>
              <w:t>the number of contiguous symbols for SL PRS transmission, ‘M’, shall correspond to one of the SL PRS resources in parameter.</w:t>
            </w:r>
          </w:p>
          <w:p w14:paraId="5B936F5F" w14:textId="77777777" w:rsidR="00883A5D" w:rsidRPr="00DE6C4E" w:rsidRDefault="00883A5D" w:rsidP="00C83DFC">
            <w:pPr>
              <w:ind w:left="567" w:hanging="283"/>
            </w:pPr>
            <w:r w:rsidRPr="007B1BD4">
              <w:t>-</w:t>
            </w:r>
            <w:r w:rsidRPr="007B1BD4">
              <w:tab/>
              <w:t>the UE shall not transmit SL PRS in symbols where associated PSCCH is transmitted</w:t>
            </w:r>
            <w:r>
              <w:t>.</w:t>
            </w:r>
          </w:p>
          <w:p w14:paraId="42247B55" w14:textId="77777777" w:rsidR="00883A5D" w:rsidRDefault="00883A5D" w:rsidP="00C83DFC">
            <w:pPr>
              <w:ind w:left="567" w:hanging="283"/>
            </w:pPr>
            <w:r w:rsidRPr="007B1BD4">
              <w:t>-</w:t>
            </w:r>
            <w:r w:rsidRPr="007B1BD4">
              <w:tab/>
              <w:t>the UE shall not transmit SL PRS and PSSCH DMRS in the same symbol.</w:t>
            </w:r>
          </w:p>
          <w:p w14:paraId="0C9C5455" w14:textId="77777777" w:rsidR="00883A5D" w:rsidRPr="00BD69C3" w:rsidRDefault="00883A5D" w:rsidP="00C83DFC">
            <w:pPr>
              <w:ind w:left="567" w:hanging="283"/>
              <w:rPr>
                <w:color w:val="FF0000"/>
                <w:u w:val="single"/>
              </w:rPr>
            </w:pPr>
            <w:r w:rsidRPr="006D3AD5">
              <w:rPr>
                <w:color w:val="FF0000"/>
                <w:u w:val="single"/>
              </w:rPr>
              <w:t>-</w:t>
            </w:r>
            <w:r w:rsidRPr="006D3AD5">
              <w:rPr>
                <w:color w:val="FF0000"/>
                <w:u w:val="single"/>
              </w:rPr>
              <w:tab/>
              <w:t xml:space="preserve">the UE shall not transmit SL PRS and </w:t>
            </w:r>
            <w:r>
              <w:rPr>
                <w:color w:val="FF0000"/>
                <w:u w:val="single"/>
              </w:rPr>
              <w:t>SL CSI-RS</w:t>
            </w:r>
            <w:r w:rsidRPr="006D3AD5">
              <w:rPr>
                <w:color w:val="FF0000"/>
                <w:u w:val="single"/>
              </w:rPr>
              <w:t xml:space="preserve"> in the same symbol.</w:t>
            </w:r>
          </w:p>
          <w:p w14:paraId="645BFC4C" w14:textId="77777777" w:rsidR="00883A5D" w:rsidRPr="00DE6C4E" w:rsidRDefault="00883A5D" w:rsidP="00C83DFC">
            <w:pPr>
              <w:ind w:left="567" w:hanging="283"/>
            </w:pPr>
            <w:r>
              <w:t>-</w:t>
            </w:r>
            <w:r>
              <w:tab/>
              <w:t>t</w:t>
            </w:r>
            <w:r w:rsidRPr="00B97B32">
              <w:t>he UE shall transmit SL PRS on contiguous symbols either in between or after symbols where PSSCH DMRS is transmitted</w:t>
            </w:r>
            <w:r>
              <w:t>.</w:t>
            </w:r>
          </w:p>
          <w:p w14:paraId="37EACB06" w14:textId="77777777" w:rsidR="00883A5D" w:rsidRDefault="00883A5D" w:rsidP="00C83DFC">
            <w:pPr>
              <w:ind w:left="567" w:hanging="283"/>
            </w:pPr>
            <w:r w:rsidRPr="007B1BD4">
              <w:t>-</w:t>
            </w:r>
            <w:r w:rsidRPr="007B1BD4">
              <w:tab/>
              <w:t xml:space="preserve">the UE shall transmit SL PRS </w:t>
            </w:r>
            <w:r>
              <w:t xml:space="preserve">only after the </w:t>
            </w:r>
            <w:r w:rsidRPr="00943B4A">
              <w:t>last symbol with second stage SCI</w:t>
            </w:r>
            <w:r>
              <w:t xml:space="preserve">. </w:t>
            </w:r>
          </w:p>
          <w:p w14:paraId="457B6FBC" w14:textId="77777777" w:rsidR="00883A5D" w:rsidRDefault="00883A5D" w:rsidP="00C83DFC">
            <w:pPr>
              <w:ind w:left="567" w:hanging="283"/>
              <w:rPr>
                <w:color w:val="FF0000"/>
                <w:u w:val="single"/>
              </w:rPr>
            </w:pPr>
            <w:r w:rsidRPr="007B1BD4">
              <w:t>-</w:t>
            </w:r>
            <w:r w:rsidRPr="007B1BD4">
              <w:tab/>
            </w:r>
            <w:r>
              <w:rPr>
                <w:rFonts w:eastAsiaTheme="minorEastAsia"/>
                <w:color w:val="FF0000"/>
                <w:szCs w:val="20"/>
                <w:u w:val="single"/>
                <w:lang w:eastAsia="zh-CN"/>
              </w:rPr>
              <w:t>the UE shall drop</w:t>
            </w:r>
            <w:r w:rsidRPr="00003A06">
              <w:rPr>
                <w:rFonts w:eastAsiaTheme="minorEastAsia"/>
                <w:color w:val="FF0000"/>
                <w:szCs w:val="20"/>
                <w:u w:val="single"/>
                <w:lang w:eastAsia="zh-CN"/>
              </w:rPr>
              <w:t xml:space="preserve"> PSSCH PTRS </w:t>
            </w:r>
            <w:r>
              <w:rPr>
                <w:rFonts w:eastAsiaTheme="minorEastAsia"/>
                <w:color w:val="FF0000"/>
                <w:szCs w:val="20"/>
                <w:u w:val="single"/>
                <w:lang w:eastAsia="zh-CN"/>
              </w:rPr>
              <w:t>i</w:t>
            </w:r>
            <w:r w:rsidRPr="00003A06">
              <w:rPr>
                <w:rFonts w:eastAsiaTheme="minorEastAsia"/>
                <w:color w:val="FF0000"/>
                <w:szCs w:val="20"/>
                <w:u w:val="single"/>
                <w:lang w:eastAsia="zh-CN"/>
              </w:rPr>
              <w:t>f SL PRS and PSSCH PTRS are mapped to the same symbo</w:t>
            </w:r>
            <w:r w:rsidRPr="00BD69C3">
              <w:rPr>
                <w:rFonts w:eastAsiaTheme="minorEastAsia"/>
                <w:color w:val="FF0000"/>
                <w:szCs w:val="20"/>
                <w:u w:val="single"/>
                <w:lang w:eastAsia="zh-CN"/>
              </w:rPr>
              <w:t>l</w:t>
            </w:r>
            <w:r w:rsidRPr="00BD69C3">
              <w:rPr>
                <w:color w:val="FF0000"/>
                <w:u w:val="single"/>
              </w:rPr>
              <w:t>.</w:t>
            </w:r>
          </w:p>
          <w:p w14:paraId="2B7A4EDF" w14:textId="072BB9BE" w:rsidR="00883A5D" w:rsidRPr="00BD69C3" w:rsidRDefault="00883A5D" w:rsidP="00C83DFC">
            <w:pPr>
              <w:ind w:left="567" w:hanging="283"/>
            </w:pPr>
            <w:r w:rsidRPr="007B1BD4">
              <w:t>-</w:t>
            </w:r>
            <w:r w:rsidRPr="007B1BD4">
              <w:tab/>
            </w:r>
            <w:r w:rsidRPr="00BD69C3">
              <w:rPr>
                <w:color w:val="FF0000"/>
                <w:u w:val="single"/>
              </w:rPr>
              <w:t>the UE shall transmit</w:t>
            </w:r>
            <w:r w:rsidRPr="00BD69C3">
              <w:rPr>
                <w:rFonts w:eastAsiaTheme="minorEastAsia"/>
                <w:color w:val="FF0000"/>
                <w:u w:val="single"/>
                <w:lang w:val="en-US" w:eastAsia="zh-CN"/>
              </w:rPr>
              <w:t xml:space="preserve"> SL PRS after the adjacent PTRS after 2</w:t>
            </w:r>
            <w:r w:rsidRPr="00BD69C3">
              <w:rPr>
                <w:rFonts w:eastAsiaTheme="minorEastAsia"/>
                <w:color w:val="FF0000"/>
                <w:u w:val="single"/>
                <w:vertAlign w:val="superscript"/>
                <w:lang w:val="en-US" w:eastAsia="zh-CN"/>
              </w:rPr>
              <w:t>nd</w:t>
            </w:r>
            <w:r w:rsidRPr="00BD69C3">
              <w:rPr>
                <w:rFonts w:eastAsiaTheme="minorEastAsia"/>
                <w:color w:val="FF0000"/>
                <w:u w:val="single"/>
                <w:lang w:val="en-US" w:eastAsia="zh-CN"/>
              </w:rPr>
              <w:t xml:space="preserve"> SCI which is </w:t>
            </w:r>
            <w:r w:rsidR="00702DDA">
              <w:rPr>
                <w:rFonts w:eastAsiaTheme="minorEastAsia"/>
                <w:color w:val="FF0000"/>
                <w:u w:val="single"/>
                <w:lang w:val="en-US" w:eastAsia="zh-CN"/>
              </w:rPr>
              <w:t>used for phase noise mitigating for 2</w:t>
            </w:r>
            <w:r w:rsidR="00702DDA" w:rsidRPr="00702DDA">
              <w:rPr>
                <w:rFonts w:eastAsiaTheme="minorEastAsia"/>
                <w:color w:val="FF0000"/>
                <w:u w:val="single"/>
                <w:vertAlign w:val="superscript"/>
                <w:lang w:val="en-US" w:eastAsia="zh-CN"/>
              </w:rPr>
              <w:t>nd</w:t>
            </w:r>
            <w:r w:rsidR="00702DDA">
              <w:rPr>
                <w:rFonts w:eastAsiaTheme="minorEastAsia"/>
                <w:color w:val="FF0000"/>
                <w:u w:val="single"/>
                <w:lang w:val="en-US" w:eastAsia="zh-CN"/>
              </w:rPr>
              <w:t xml:space="preserve"> SCI</w:t>
            </w:r>
            <w:r w:rsidRPr="00BD69C3">
              <w:rPr>
                <w:color w:val="FF0000"/>
                <w:u w:val="single"/>
              </w:rPr>
              <w:t>.</w:t>
            </w:r>
          </w:p>
          <w:p w14:paraId="0E30971C" w14:textId="184473B1" w:rsidR="00883A5D" w:rsidRPr="007B1BD4" w:rsidRDefault="00883A5D" w:rsidP="00C83DFC">
            <w:pPr>
              <w:ind w:left="567" w:hanging="283"/>
            </w:pPr>
            <w:r>
              <w:t>-</w:t>
            </w:r>
            <w:r>
              <w:tab/>
            </w:r>
            <w:r w:rsidRPr="00A139C9">
              <w:t>For a given value of ‘M’, SL PRS resource is mapped to the last consecutive ‘M’ SL symbols in the slot</w:t>
            </w:r>
            <w:r>
              <w:t xml:space="preserve"> that</w:t>
            </w:r>
            <w:r w:rsidRPr="00A139C9">
              <w:t xml:space="preserve"> </w:t>
            </w:r>
            <w:r w:rsidRPr="001A69B3">
              <w:rPr>
                <w:strike/>
                <w:color w:val="FF0000"/>
              </w:rPr>
              <w:t>meet all the other restrictions</w:t>
            </w:r>
            <w:r w:rsidRPr="00AB41D3">
              <w:rPr>
                <w:rFonts w:cs="Times"/>
              </w:rPr>
              <w:t xml:space="preserve"> </w:t>
            </w:r>
            <w:r w:rsidRPr="001A69B3">
              <w:rPr>
                <w:rFonts w:cs="Times"/>
                <w:color w:val="FF0000"/>
                <w:u w:val="single"/>
              </w:rPr>
              <w:t>takes into consideration multiplexing with PSSCH DMRS, SL CSI-RS, PSFCH, gap symbols, AGC symbols, PSCCH in the slot</w:t>
            </w:r>
            <w:r w:rsidR="00661862">
              <w:rPr>
                <w:rFonts w:cs="Times"/>
                <w:color w:val="FF0000"/>
                <w:u w:val="single"/>
              </w:rPr>
              <w:t>.</w:t>
            </w:r>
          </w:p>
          <w:p w14:paraId="7921B555" w14:textId="77777777" w:rsidR="00883A5D" w:rsidRDefault="00883A5D" w:rsidP="00C83DFC">
            <w:pPr>
              <w:ind w:left="567" w:hanging="283"/>
            </w:pPr>
            <w:r w:rsidRPr="007B1BD4">
              <w:t>-</w:t>
            </w:r>
            <w:r w:rsidRPr="007B1BD4">
              <w:tab/>
            </w:r>
            <w:r>
              <w:t>T</w:t>
            </w:r>
            <w:r w:rsidRPr="007B1BD4">
              <w:t>he UE shall not transmit PSSCH and SL PRS in the same symbol.]</w:t>
            </w:r>
          </w:p>
          <w:p w14:paraId="30E41004" w14:textId="77777777" w:rsidR="00883A5D" w:rsidRDefault="00883A5D" w:rsidP="00C83DFC">
            <w:pPr>
              <w:spacing w:after="120" w:line="260" w:lineRule="exact"/>
              <w:jc w:val="center"/>
              <w:rPr>
                <w:rFonts w:eastAsiaTheme="minorEastAsia"/>
                <w:lang w:eastAsia="zh-CN"/>
              </w:rPr>
            </w:pPr>
            <w:r w:rsidRPr="00F80D5C">
              <w:rPr>
                <w:rFonts w:eastAsia="宋体"/>
                <w:color w:val="FF0000"/>
                <w:sz w:val="28"/>
                <w:szCs w:val="28"/>
              </w:rPr>
              <w:t>&lt; Unchanged parts are omitted &gt;</w:t>
            </w:r>
          </w:p>
        </w:tc>
      </w:tr>
    </w:tbl>
    <w:p w14:paraId="4B73949A" w14:textId="2C18A7F8" w:rsidR="00883A5D" w:rsidRDefault="00883A5D" w:rsidP="00883A5D">
      <w:pPr>
        <w:spacing w:after="120" w:line="260" w:lineRule="exact"/>
        <w:jc w:val="both"/>
        <w:rPr>
          <w:rFonts w:eastAsiaTheme="minorEastAsia"/>
          <w:lang w:eastAsia="zh-CN"/>
        </w:rPr>
      </w:pPr>
    </w:p>
    <w:p w14:paraId="09161219" w14:textId="7F44FA85" w:rsidR="00715074" w:rsidRPr="00723052" w:rsidRDefault="00715074" w:rsidP="00715074">
      <w:pPr>
        <w:pStyle w:val="20"/>
        <w:tabs>
          <w:tab w:val="clear" w:pos="576"/>
          <w:tab w:val="num" w:pos="717"/>
        </w:tabs>
        <w:ind w:left="578" w:hanging="578"/>
      </w:pPr>
      <w:r>
        <w:t xml:space="preserve">SL PRS resource </w:t>
      </w:r>
      <w:r w:rsidR="007A0932">
        <w:t xml:space="preserve">definition and </w:t>
      </w:r>
      <w:r w:rsidR="000A3A3B">
        <w:t>(pre-)</w:t>
      </w:r>
      <w:r>
        <w:t>configuration</w:t>
      </w:r>
    </w:p>
    <w:p w14:paraId="48F0AEA2" w14:textId="340FBC93" w:rsidR="00883A5D" w:rsidRDefault="000C1FA0" w:rsidP="00883A5D">
      <w:pPr>
        <w:spacing w:after="120" w:line="260" w:lineRule="exact"/>
        <w:jc w:val="both"/>
        <w:rPr>
          <w:rFonts w:eastAsiaTheme="minorEastAsia"/>
          <w:lang w:eastAsia="zh-CN"/>
        </w:rPr>
      </w:pPr>
      <w:r>
        <w:rPr>
          <w:rFonts w:eastAsiaTheme="minorEastAsia"/>
          <w:lang w:eastAsia="zh-CN"/>
        </w:rPr>
        <w:t>The following agreements are related to SL PRS resource definition</w:t>
      </w:r>
      <w:r w:rsidR="00A252B2">
        <w:rPr>
          <w:rFonts w:eastAsiaTheme="minorEastAsia"/>
          <w:lang w:eastAsia="zh-CN"/>
        </w:rPr>
        <w:t xml:space="preserve"> and (pre-)configuration</w:t>
      </w:r>
      <w:r>
        <w:rPr>
          <w:rFonts w:eastAsiaTheme="minorEastAsia"/>
          <w:lang w:eastAsia="zh-CN"/>
        </w:rPr>
        <w:t xml:space="preserve">. </w:t>
      </w:r>
    </w:p>
    <w:tbl>
      <w:tblPr>
        <w:tblStyle w:val="af"/>
        <w:tblW w:w="0" w:type="auto"/>
        <w:tblLook w:val="04A0" w:firstRow="1" w:lastRow="0" w:firstColumn="1" w:lastColumn="0" w:noHBand="0" w:noVBand="1"/>
      </w:tblPr>
      <w:tblGrid>
        <w:gridCol w:w="9060"/>
      </w:tblGrid>
      <w:tr w:rsidR="000C1FA0" w14:paraId="0D89BC8F" w14:textId="77777777" w:rsidTr="000C1FA0">
        <w:tc>
          <w:tcPr>
            <w:tcW w:w="9060" w:type="dxa"/>
          </w:tcPr>
          <w:p w14:paraId="78138240" w14:textId="77777777" w:rsidR="000C1FA0" w:rsidRPr="00CB4210" w:rsidRDefault="000C1FA0" w:rsidP="000C1FA0">
            <w:pPr>
              <w:rPr>
                <w:b/>
                <w:iCs/>
              </w:rPr>
            </w:pPr>
            <w:r w:rsidRPr="00CB4210">
              <w:rPr>
                <w:b/>
                <w:iCs/>
                <w:highlight w:val="green"/>
              </w:rPr>
              <w:t>Agreement</w:t>
            </w:r>
          </w:p>
          <w:p w14:paraId="1F78DC52" w14:textId="77777777" w:rsidR="000C1FA0" w:rsidRPr="00CB4210" w:rsidRDefault="000C1FA0" w:rsidP="000C1FA0">
            <w:pPr>
              <w:numPr>
                <w:ilvl w:val="0"/>
                <w:numId w:val="40"/>
              </w:numPr>
              <w:tabs>
                <w:tab w:val="left" w:pos="0"/>
              </w:tabs>
              <w:contextualSpacing/>
              <w:rPr>
                <w:iCs/>
              </w:rPr>
            </w:pPr>
            <w:r w:rsidRPr="00CB4210">
              <w:rPr>
                <w:iCs/>
              </w:rPr>
              <w:t>A SL PRS resource refers to a time-frequency resource within a slot of a dedicated SL PRS resource pool that is used for SL PRS transmission.</w:t>
            </w:r>
          </w:p>
          <w:p w14:paraId="7AA8EE0F" w14:textId="77777777" w:rsidR="000C1FA0" w:rsidRPr="00CB4210" w:rsidRDefault="000C1FA0" w:rsidP="000C1FA0">
            <w:pPr>
              <w:numPr>
                <w:ilvl w:val="1"/>
                <w:numId w:val="40"/>
              </w:numPr>
              <w:contextualSpacing/>
              <w:rPr>
                <w:iCs/>
              </w:rPr>
            </w:pPr>
            <w:r w:rsidRPr="00CB4210">
              <w:rPr>
                <w:iCs/>
              </w:rPr>
              <w:t>FFS: for a shared resource pool</w:t>
            </w:r>
          </w:p>
          <w:p w14:paraId="3DC19F19" w14:textId="77777777" w:rsidR="000C1FA0" w:rsidRPr="00CB4210" w:rsidRDefault="000C1FA0" w:rsidP="000C1FA0">
            <w:pPr>
              <w:numPr>
                <w:ilvl w:val="0"/>
                <w:numId w:val="40"/>
              </w:numPr>
              <w:tabs>
                <w:tab w:val="num" w:pos="0"/>
              </w:tabs>
              <w:contextualSpacing/>
              <w:rPr>
                <w:iCs/>
              </w:rPr>
            </w:pPr>
            <w:r w:rsidRPr="00CB4210">
              <w:rPr>
                <w:iCs/>
              </w:rPr>
              <w:t xml:space="preserve">Characteristics associated with a SL PRS resource include at least: </w:t>
            </w:r>
          </w:p>
          <w:p w14:paraId="4801606B" w14:textId="77777777" w:rsidR="000C1FA0" w:rsidRPr="00CB4210" w:rsidRDefault="000C1FA0" w:rsidP="000C1FA0">
            <w:pPr>
              <w:numPr>
                <w:ilvl w:val="1"/>
                <w:numId w:val="40"/>
              </w:numPr>
              <w:contextualSpacing/>
              <w:rPr>
                <w:iCs/>
              </w:rPr>
            </w:pPr>
            <w:r w:rsidRPr="00CB4210">
              <w:rPr>
                <w:iCs/>
              </w:rPr>
              <w:t xml:space="preserve">SL PRS resource ID, </w:t>
            </w:r>
          </w:p>
          <w:p w14:paraId="77DCB6A5" w14:textId="77777777" w:rsidR="000C1FA0" w:rsidRPr="00CB4210" w:rsidRDefault="000C1FA0" w:rsidP="000C1FA0">
            <w:pPr>
              <w:numPr>
                <w:ilvl w:val="1"/>
                <w:numId w:val="40"/>
              </w:numPr>
              <w:contextualSpacing/>
              <w:rPr>
                <w:iCs/>
              </w:rPr>
            </w:pPr>
            <w:r w:rsidRPr="00CB4210">
              <w:rPr>
                <w:iCs/>
              </w:rPr>
              <w:t xml:space="preserve">SL PRS comb offset and associated SL PRS comb size (N), </w:t>
            </w:r>
          </w:p>
          <w:p w14:paraId="6957C69C" w14:textId="77777777" w:rsidR="000C1FA0" w:rsidRPr="00CB4210" w:rsidRDefault="000C1FA0" w:rsidP="000C1FA0">
            <w:pPr>
              <w:numPr>
                <w:ilvl w:val="1"/>
                <w:numId w:val="40"/>
              </w:numPr>
              <w:contextualSpacing/>
              <w:rPr>
                <w:iCs/>
              </w:rPr>
            </w:pPr>
            <w:r w:rsidRPr="00CB4210">
              <w:rPr>
                <w:iCs/>
              </w:rPr>
              <w:t>SL PRS starting symbol and number of SL PRS symbols (M),</w:t>
            </w:r>
          </w:p>
          <w:p w14:paraId="676B3373" w14:textId="77777777" w:rsidR="000C1FA0" w:rsidRPr="00CB4210" w:rsidRDefault="000C1FA0" w:rsidP="000C1FA0">
            <w:pPr>
              <w:numPr>
                <w:ilvl w:val="1"/>
                <w:numId w:val="40"/>
              </w:numPr>
              <w:contextualSpacing/>
              <w:rPr>
                <w:iCs/>
              </w:rPr>
            </w:pPr>
            <w:r w:rsidRPr="00CB4210">
              <w:rPr>
                <w:iCs/>
              </w:rPr>
              <w:t>SL PRS frequency domain allocation,</w:t>
            </w:r>
          </w:p>
          <w:p w14:paraId="16A1A862" w14:textId="77777777" w:rsidR="000C1FA0" w:rsidRPr="00CB4210" w:rsidRDefault="000C1FA0" w:rsidP="000C1FA0">
            <w:pPr>
              <w:numPr>
                <w:ilvl w:val="1"/>
                <w:numId w:val="40"/>
              </w:numPr>
              <w:contextualSpacing/>
              <w:rPr>
                <w:iCs/>
              </w:rPr>
            </w:pPr>
            <w:r w:rsidRPr="00CB4210">
              <w:rPr>
                <w:iCs/>
              </w:rPr>
              <w:t>Note: Additional parameters can be included as/when identified.</w:t>
            </w:r>
          </w:p>
          <w:p w14:paraId="52C576C4" w14:textId="77777777" w:rsidR="000C1FA0" w:rsidRPr="00CB4210" w:rsidRDefault="000C1FA0" w:rsidP="000C1FA0">
            <w:pPr>
              <w:numPr>
                <w:ilvl w:val="1"/>
                <w:numId w:val="40"/>
              </w:numPr>
              <w:contextualSpacing/>
              <w:rPr>
                <w:iCs/>
              </w:rPr>
            </w:pPr>
            <w:r w:rsidRPr="00CB4210">
              <w:rPr>
                <w:iCs/>
              </w:rPr>
              <w:t>FFS: other time domain aspects, if any</w:t>
            </w:r>
          </w:p>
          <w:p w14:paraId="7C6A1BC2" w14:textId="77777777" w:rsidR="000C1FA0" w:rsidRPr="00CB4210" w:rsidRDefault="000C1FA0" w:rsidP="000C1FA0">
            <w:pPr>
              <w:numPr>
                <w:ilvl w:val="0"/>
                <w:numId w:val="40"/>
              </w:numPr>
              <w:tabs>
                <w:tab w:val="num" w:pos="0"/>
              </w:tabs>
              <w:contextualSpacing/>
              <w:rPr>
                <w:iCs/>
              </w:rPr>
            </w:pPr>
            <w:r w:rsidRPr="00CB4210">
              <w:rPr>
                <w:iCs/>
              </w:rPr>
              <w:t>A SL PRS resource is identified by a SL PRS resource ID that is unique within a slot of a dedicated SL PRS resource pool.</w:t>
            </w:r>
          </w:p>
          <w:p w14:paraId="0DB7EA86" w14:textId="77777777" w:rsidR="000C1FA0" w:rsidRPr="00CB4210" w:rsidRDefault="000C1FA0" w:rsidP="000C1FA0">
            <w:pPr>
              <w:rPr>
                <w:iCs/>
              </w:rPr>
            </w:pPr>
            <w:r w:rsidRPr="00CB4210">
              <w:rPr>
                <w:rFonts w:eastAsia="Calibri"/>
                <w:bCs/>
              </w:rPr>
              <w:t>NOTE 1: The above does not imply need for signalling/(pre-)configuration of all these parameters</w:t>
            </w:r>
          </w:p>
          <w:p w14:paraId="60AA1F19" w14:textId="77777777" w:rsidR="000C1FA0" w:rsidRPr="00EA43E7" w:rsidRDefault="000C1FA0" w:rsidP="000C1FA0">
            <w:pPr>
              <w:rPr>
                <w:b/>
                <w:iCs/>
                <w:szCs w:val="20"/>
              </w:rPr>
            </w:pPr>
            <w:r w:rsidRPr="00EA43E7">
              <w:rPr>
                <w:b/>
                <w:iCs/>
                <w:szCs w:val="20"/>
                <w:highlight w:val="green"/>
              </w:rPr>
              <w:t>Agreement</w:t>
            </w:r>
          </w:p>
          <w:p w14:paraId="7977E2BD" w14:textId="77777777" w:rsidR="000C1FA0" w:rsidRPr="00EA43E7" w:rsidRDefault="000C1FA0" w:rsidP="000C1FA0">
            <w:pPr>
              <w:snapToGrid w:val="0"/>
              <w:rPr>
                <w:rFonts w:cs="CG Times (WN)"/>
                <w:iCs/>
              </w:rPr>
            </w:pPr>
            <w:r w:rsidRPr="00EA43E7">
              <w:rPr>
                <w:rFonts w:cs="CG Times (WN)"/>
                <w:iCs/>
              </w:rPr>
              <w:t>For a shared resource pool</w:t>
            </w:r>
          </w:p>
          <w:p w14:paraId="074252A4" w14:textId="77777777" w:rsidR="000C1FA0" w:rsidRPr="00EA43E7" w:rsidRDefault="000C1FA0" w:rsidP="000C1FA0">
            <w:pPr>
              <w:numPr>
                <w:ilvl w:val="0"/>
                <w:numId w:val="41"/>
              </w:numPr>
              <w:snapToGrid w:val="0"/>
              <w:ind w:left="720"/>
              <w:rPr>
                <w:rFonts w:eastAsia="Calibri"/>
                <w:iCs/>
                <w:szCs w:val="20"/>
              </w:rPr>
            </w:pPr>
            <w:r w:rsidRPr="00EA43E7">
              <w:rPr>
                <w:rFonts w:eastAsia="Calibri"/>
                <w:iCs/>
                <w:szCs w:val="20"/>
              </w:rPr>
              <w:t>A SL PRS resource refers to a time-frequency resource within a slot that is used for SL PRS transmission.</w:t>
            </w:r>
          </w:p>
          <w:p w14:paraId="1669194D" w14:textId="77777777" w:rsidR="000C1FA0" w:rsidRPr="00EA43E7" w:rsidRDefault="000C1FA0" w:rsidP="000C1FA0">
            <w:pPr>
              <w:numPr>
                <w:ilvl w:val="0"/>
                <w:numId w:val="41"/>
              </w:numPr>
              <w:snapToGrid w:val="0"/>
              <w:ind w:left="720"/>
              <w:rPr>
                <w:rFonts w:eastAsia="Calibri"/>
                <w:iCs/>
                <w:szCs w:val="20"/>
              </w:rPr>
            </w:pPr>
            <w:r w:rsidRPr="00EA43E7">
              <w:rPr>
                <w:rFonts w:eastAsia="Calibri"/>
                <w:iCs/>
                <w:szCs w:val="20"/>
              </w:rPr>
              <w:t xml:space="preserve">Characteristics associated with a SL PRS resource in a slot of a shared resource pool include at least: </w:t>
            </w:r>
          </w:p>
          <w:p w14:paraId="58FC4988" w14:textId="77777777" w:rsidR="000C1FA0" w:rsidRPr="00EA43E7" w:rsidRDefault="000C1FA0" w:rsidP="000C1FA0">
            <w:pPr>
              <w:numPr>
                <w:ilvl w:val="1"/>
                <w:numId w:val="41"/>
              </w:numPr>
              <w:snapToGrid w:val="0"/>
              <w:rPr>
                <w:rFonts w:eastAsia="Calibri"/>
                <w:iCs/>
                <w:szCs w:val="20"/>
              </w:rPr>
            </w:pPr>
            <w:r w:rsidRPr="00EA43E7">
              <w:rPr>
                <w:rFonts w:eastAsia="Calibri"/>
                <w:iCs/>
                <w:szCs w:val="20"/>
              </w:rPr>
              <w:t xml:space="preserve">SL PRS resource ID, </w:t>
            </w:r>
          </w:p>
          <w:p w14:paraId="619DC6D6" w14:textId="77777777" w:rsidR="000C1FA0" w:rsidRPr="00EA43E7" w:rsidRDefault="000C1FA0" w:rsidP="000C1FA0">
            <w:pPr>
              <w:numPr>
                <w:ilvl w:val="1"/>
                <w:numId w:val="41"/>
              </w:numPr>
              <w:snapToGrid w:val="0"/>
              <w:rPr>
                <w:rFonts w:eastAsia="Calibri"/>
                <w:iCs/>
                <w:szCs w:val="20"/>
              </w:rPr>
            </w:pPr>
            <w:r w:rsidRPr="00EA43E7">
              <w:rPr>
                <w:rFonts w:eastAsia="Calibri"/>
                <w:iCs/>
                <w:szCs w:val="20"/>
              </w:rPr>
              <w:t xml:space="preserve">SL PRS comb offset and associated SL PRS comb size (N), </w:t>
            </w:r>
          </w:p>
          <w:p w14:paraId="7CE1F72D" w14:textId="77777777" w:rsidR="000C1FA0" w:rsidRPr="00EA43E7" w:rsidRDefault="000C1FA0" w:rsidP="000C1FA0">
            <w:pPr>
              <w:numPr>
                <w:ilvl w:val="1"/>
                <w:numId w:val="41"/>
              </w:numPr>
              <w:snapToGrid w:val="0"/>
              <w:rPr>
                <w:rFonts w:eastAsia="Calibri"/>
                <w:iCs/>
                <w:szCs w:val="20"/>
              </w:rPr>
            </w:pPr>
            <w:r w:rsidRPr="00EA43E7">
              <w:rPr>
                <w:rFonts w:eastAsia="Calibri"/>
                <w:iCs/>
                <w:szCs w:val="20"/>
              </w:rPr>
              <w:t>SL PRS starting symbol and number of SL PRS symbols (M),</w:t>
            </w:r>
          </w:p>
          <w:p w14:paraId="03D467B9" w14:textId="77777777" w:rsidR="000C1FA0" w:rsidRPr="00EA43E7" w:rsidRDefault="000C1FA0" w:rsidP="000C1FA0">
            <w:pPr>
              <w:numPr>
                <w:ilvl w:val="1"/>
                <w:numId w:val="41"/>
              </w:numPr>
              <w:snapToGrid w:val="0"/>
              <w:rPr>
                <w:rFonts w:eastAsia="Calibri"/>
                <w:iCs/>
                <w:szCs w:val="20"/>
              </w:rPr>
            </w:pPr>
            <w:r w:rsidRPr="00EA43E7">
              <w:rPr>
                <w:rFonts w:eastAsia="Calibri"/>
                <w:iCs/>
                <w:szCs w:val="20"/>
              </w:rPr>
              <w:t>SL PRS frequency domain allocation</w:t>
            </w:r>
          </w:p>
          <w:p w14:paraId="069BC6C1" w14:textId="77777777" w:rsidR="000C1FA0" w:rsidRPr="00EA43E7" w:rsidRDefault="000C1FA0" w:rsidP="000C1FA0">
            <w:pPr>
              <w:numPr>
                <w:ilvl w:val="2"/>
                <w:numId w:val="41"/>
              </w:numPr>
              <w:snapToGrid w:val="0"/>
              <w:rPr>
                <w:rFonts w:cs="CG Times (WN)"/>
                <w:iCs/>
              </w:rPr>
            </w:pPr>
            <w:r w:rsidRPr="00EA43E7">
              <w:rPr>
                <w:rFonts w:cs="CG Times (WN)"/>
                <w:iCs/>
              </w:rPr>
              <w:t xml:space="preserve">SL PRS </w:t>
            </w:r>
            <w:proofErr w:type="spellStart"/>
            <w:r w:rsidRPr="00EA43E7">
              <w:rPr>
                <w:rFonts w:cs="CG Times (WN)"/>
                <w:iCs/>
              </w:rPr>
              <w:t>freq</w:t>
            </w:r>
            <w:proofErr w:type="spellEnd"/>
            <w:r w:rsidRPr="00EA43E7">
              <w:rPr>
                <w:rFonts w:cs="CG Times (WN)"/>
                <w:iCs/>
              </w:rPr>
              <w:t xml:space="preserve"> domain allocation is not used to identify a unique SL PRS resource ID</w:t>
            </w:r>
          </w:p>
          <w:p w14:paraId="2124837A" w14:textId="77777777" w:rsidR="000C1FA0" w:rsidRPr="00EA43E7" w:rsidRDefault="000C1FA0" w:rsidP="000C1FA0">
            <w:pPr>
              <w:numPr>
                <w:ilvl w:val="0"/>
                <w:numId w:val="41"/>
              </w:numPr>
              <w:snapToGrid w:val="0"/>
              <w:ind w:left="720"/>
              <w:rPr>
                <w:rFonts w:eastAsia="Calibri"/>
                <w:iCs/>
                <w:szCs w:val="20"/>
              </w:rPr>
            </w:pPr>
            <w:r w:rsidRPr="00EA43E7">
              <w:rPr>
                <w:rFonts w:eastAsia="Calibri"/>
                <w:iCs/>
                <w:szCs w:val="20"/>
              </w:rPr>
              <w:t>A SL PRS resource is identified by a combination of SL PRS resource ID and a SL PRS frequency domain allocation. This combination is unique within a slot of a shared resource pool.</w:t>
            </w:r>
          </w:p>
          <w:p w14:paraId="63F2D05A" w14:textId="77777777" w:rsidR="000C1FA0" w:rsidRDefault="000C1FA0" w:rsidP="000C1FA0">
            <w:pPr>
              <w:ind w:left="-360" w:firstLine="357"/>
              <w:contextualSpacing/>
              <w:rPr>
                <w:rFonts w:cs="CG Times (WN)"/>
                <w:iCs/>
              </w:rPr>
            </w:pPr>
            <w:r w:rsidRPr="00EA43E7">
              <w:rPr>
                <w:rFonts w:cs="CG Times (WN)"/>
                <w:iCs/>
              </w:rPr>
              <w:t>NOTE 1: The above does not imply need for signalling/(pre-)configuration of all these parameters</w:t>
            </w:r>
          </w:p>
          <w:p w14:paraId="0EFE8017" w14:textId="77777777" w:rsidR="00A252B2" w:rsidRDefault="00A252B2" w:rsidP="00A252B2">
            <w:pPr>
              <w:rPr>
                <w:iCs/>
              </w:rPr>
            </w:pPr>
            <w:r w:rsidRPr="007F75C4">
              <w:rPr>
                <w:iCs/>
                <w:highlight w:val="green"/>
              </w:rPr>
              <w:t>Agreement</w:t>
            </w:r>
          </w:p>
          <w:p w14:paraId="5484B903" w14:textId="77777777" w:rsidR="00A252B2" w:rsidRPr="0078359F" w:rsidRDefault="00A252B2" w:rsidP="00A252B2">
            <w:pPr>
              <w:rPr>
                <w:szCs w:val="16"/>
              </w:rPr>
            </w:pPr>
            <w:r w:rsidRPr="0078359F">
              <w:rPr>
                <w:szCs w:val="16"/>
              </w:rPr>
              <w:t>For a dedicated resource pool, explicit (pre-)configuration of SL PRS resources in a slot includes:</w:t>
            </w:r>
          </w:p>
          <w:p w14:paraId="02BA8CF3" w14:textId="77777777" w:rsidR="00A252B2" w:rsidRPr="0078359F" w:rsidRDefault="00A252B2" w:rsidP="00A252B2">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rPr>
            </w:pPr>
            <w:r w:rsidRPr="00247129">
              <w:rPr>
                <w:rFonts w:ascii="Times New Roman" w:eastAsia="Calibri" w:hAnsi="Times New Roman"/>
                <w:highlight w:val="yellow"/>
              </w:rPr>
              <w:t>SL PRS Resource ID, (M, N) pattern, starting symbol, comb offset</w:t>
            </w:r>
            <w:r w:rsidRPr="0078359F">
              <w:rPr>
                <w:rFonts w:ascii="Times New Roman" w:eastAsia="Calibri" w:hAnsi="Times New Roman"/>
              </w:rPr>
              <w:t>.</w:t>
            </w:r>
          </w:p>
          <w:p w14:paraId="49BDE61F" w14:textId="77777777" w:rsidR="00A252B2" w:rsidRPr="000A3A3B" w:rsidRDefault="00A252B2" w:rsidP="00A252B2">
            <w:pPr>
              <w:pStyle w:val="af2"/>
              <w:widowControl/>
              <w:numPr>
                <w:ilvl w:val="0"/>
                <w:numId w:val="16"/>
              </w:numPr>
              <w:overflowPunct w:val="0"/>
              <w:autoSpaceDE w:val="0"/>
              <w:autoSpaceDN w:val="0"/>
              <w:adjustRightInd w:val="0"/>
              <w:ind w:firstLineChars="0"/>
              <w:contextualSpacing/>
              <w:jc w:val="left"/>
              <w:textAlignment w:val="baseline"/>
              <w:rPr>
                <w:rFonts w:ascii="Times New Roman" w:eastAsia="Calibri" w:hAnsi="Times New Roman"/>
              </w:rPr>
            </w:pPr>
            <w:r w:rsidRPr="000A3A3B">
              <w:rPr>
                <w:rFonts w:ascii="Times New Roman" w:eastAsia="Calibri" w:hAnsi="Times New Roman" w:hint="eastAsia"/>
              </w:rPr>
              <w:t>F</w:t>
            </w:r>
            <w:r w:rsidRPr="000A3A3B">
              <w:rPr>
                <w:rFonts w:ascii="Times New Roman" w:eastAsia="Calibri" w:hAnsi="Times New Roman"/>
              </w:rPr>
              <w:t>FS: constraints to the (pre-)configuration to address potential AGC issues</w:t>
            </w:r>
          </w:p>
          <w:p w14:paraId="153214AC" w14:textId="77777777" w:rsidR="00A252B2" w:rsidRDefault="00A252B2" w:rsidP="00A252B2">
            <w:pPr>
              <w:rPr>
                <w:iCs/>
              </w:rPr>
            </w:pPr>
            <w:r w:rsidRPr="007E43AD">
              <w:rPr>
                <w:iCs/>
                <w:highlight w:val="darkYellow"/>
              </w:rPr>
              <w:t>Working assumption</w:t>
            </w:r>
          </w:p>
          <w:p w14:paraId="3D4FDA0F" w14:textId="77777777" w:rsidR="00A252B2" w:rsidRPr="00224D8E" w:rsidRDefault="00A252B2" w:rsidP="00A252B2">
            <w:pPr>
              <w:snapToGrid w:val="0"/>
              <w:rPr>
                <w:rFonts w:cs="Times"/>
              </w:rPr>
            </w:pPr>
            <w:r w:rsidRPr="00224D8E">
              <w:rPr>
                <w:rFonts w:cs="Times"/>
              </w:rPr>
              <w:t>For a shared resource pool,</w:t>
            </w:r>
          </w:p>
          <w:p w14:paraId="3B6D478B" w14:textId="77777777" w:rsidR="00A252B2" w:rsidRPr="000A3A3B" w:rsidRDefault="00A252B2" w:rsidP="00A252B2">
            <w:pPr>
              <w:pStyle w:val="af2"/>
              <w:widowControl/>
              <w:numPr>
                <w:ilvl w:val="0"/>
                <w:numId w:val="16"/>
              </w:numPr>
              <w:overflowPunct w:val="0"/>
              <w:autoSpaceDE w:val="0"/>
              <w:autoSpaceDN w:val="0"/>
              <w:adjustRightInd w:val="0"/>
              <w:ind w:firstLineChars="0"/>
              <w:contextualSpacing/>
              <w:jc w:val="left"/>
              <w:textAlignment w:val="baseline"/>
              <w:rPr>
                <w:rFonts w:ascii="Times New Roman" w:hAnsi="Times New Roman"/>
                <w:sz w:val="20"/>
              </w:rPr>
            </w:pPr>
            <w:r w:rsidRPr="000A3A3B">
              <w:rPr>
                <w:rFonts w:ascii="Times New Roman" w:hAnsi="Times New Roman"/>
                <w:sz w:val="20"/>
              </w:rPr>
              <w:t>E</w:t>
            </w:r>
            <w:r w:rsidRPr="000A3A3B">
              <w:rPr>
                <w:rFonts w:ascii="Times New Roman" w:eastAsia="Calibri" w:hAnsi="Times New Roman"/>
                <w:bCs/>
                <w:sz w:val="20"/>
                <w:szCs w:val="20"/>
              </w:rPr>
              <w:t>xplicit (pre-)configuration of</w:t>
            </w:r>
            <w:r w:rsidRPr="000A3A3B">
              <w:rPr>
                <w:rFonts w:ascii="Times New Roman" w:hAnsi="Times New Roman"/>
                <w:bCs/>
                <w:sz w:val="20"/>
              </w:rPr>
              <w:t xml:space="preserve"> SL PRS resources in a slot, applicable </w:t>
            </w:r>
            <w:r w:rsidRPr="000A3A3B">
              <w:rPr>
                <w:rFonts w:ascii="Times New Roman" w:eastAsia="Calibri" w:hAnsi="Times New Roman"/>
                <w:bCs/>
                <w:sz w:val="20"/>
                <w:szCs w:val="20"/>
                <w:lang w:val="en-US"/>
              </w:rPr>
              <w:t>for an indicated frequency domain allocation,</w:t>
            </w:r>
            <w:r w:rsidRPr="000A3A3B">
              <w:rPr>
                <w:rFonts w:ascii="Times New Roman" w:hAnsi="Times New Roman"/>
                <w:bCs/>
                <w:sz w:val="20"/>
              </w:rPr>
              <w:t xml:space="preserve"> includes:</w:t>
            </w:r>
          </w:p>
          <w:p w14:paraId="6A5E6E05" w14:textId="77777777" w:rsidR="00A252B2" w:rsidRPr="000A3A3B" w:rsidRDefault="00A252B2" w:rsidP="00A252B2">
            <w:pPr>
              <w:pStyle w:val="af2"/>
              <w:widowControl/>
              <w:numPr>
                <w:ilvl w:val="1"/>
                <w:numId w:val="16"/>
              </w:numPr>
              <w:overflowPunct w:val="0"/>
              <w:autoSpaceDE w:val="0"/>
              <w:autoSpaceDN w:val="0"/>
              <w:adjustRightInd w:val="0"/>
              <w:ind w:firstLineChars="0"/>
              <w:contextualSpacing/>
              <w:jc w:val="left"/>
              <w:textAlignment w:val="baseline"/>
              <w:rPr>
                <w:rFonts w:ascii="Times New Roman" w:hAnsi="Times New Roman"/>
                <w:sz w:val="20"/>
              </w:rPr>
            </w:pPr>
            <w:r w:rsidRPr="00247129">
              <w:rPr>
                <w:rFonts w:ascii="Times New Roman" w:hAnsi="Times New Roman"/>
                <w:sz w:val="20"/>
                <w:highlight w:val="yellow"/>
              </w:rPr>
              <w:t>SL PRS Resource ID, (M, N) pattern, comb offset</w:t>
            </w:r>
            <w:r w:rsidRPr="000A3A3B">
              <w:rPr>
                <w:rFonts w:ascii="Times New Roman" w:hAnsi="Times New Roman"/>
                <w:sz w:val="20"/>
              </w:rPr>
              <w:t>.</w:t>
            </w:r>
          </w:p>
          <w:p w14:paraId="43AF9D71" w14:textId="50AF7BA9" w:rsidR="00A252B2" w:rsidRDefault="00A252B2" w:rsidP="00A252B2">
            <w:pPr>
              <w:pStyle w:val="af2"/>
              <w:widowControl/>
              <w:numPr>
                <w:ilvl w:val="0"/>
                <w:numId w:val="16"/>
              </w:numPr>
              <w:overflowPunct w:val="0"/>
              <w:autoSpaceDE w:val="0"/>
              <w:autoSpaceDN w:val="0"/>
              <w:adjustRightInd w:val="0"/>
              <w:ind w:firstLineChars="0"/>
              <w:contextualSpacing/>
              <w:jc w:val="left"/>
              <w:textAlignment w:val="baseline"/>
              <w:rPr>
                <w:rFonts w:ascii="Times New Roman" w:hAnsi="Times New Roman"/>
                <w:sz w:val="20"/>
              </w:rPr>
            </w:pPr>
            <w:r w:rsidRPr="000A3A3B">
              <w:rPr>
                <w:rFonts w:ascii="Times New Roman" w:hAnsi="Times New Roman"/>
                <w:sz w:val="20"/>
              </w:rPr>
              <w:lastRenderedPageBreak/>
              <w:t>For a given value of ‘M’, SL PRS resource is mapped to the last consecutive ‘M’ SL symbols in the slot that can be used for SL PRS, i.e., taking into consideration multiplexing with PSSCH DMRS, PT-RS, CSI-RS, PSFCH, gap symbols, AGC symbols, PSCCH in the slot</w:t>
            </w:r>
          </w:p>
          <w:p w14:paraId="7E513C78" w14:textId="4337D9E8" w:rsidR="00A252B2" w:rsidRPr="00A252B2" w:rsidRDefault="00A252B2" w:rsidP="00A252B2">
            <w:pPr>
              <w:pStyle w:val="af2"/>
              <w:widowControl/>
              <w:numPr>
                <w:ilvl w:val="0"/>
                <w:numId w:val="16"/>
              </w:numPr>
              <w:overflowPunct w:val="0"/>
              <w:autoSpaceDE w:val="0"/>
              <w:autoSpaceDN w:val="0"/>
              <w:adjustRightInd w:val="0"/>
              <w:ind w:firstLineChars="0"/>
              <w:contextualSpacing/>
              <w:jc w:val="left"/>
              <w:textAlignment w:val="baseline"/>
              <w:rPr>
                <w:rFonts w:ascii="Times New Roman" w:hAnsi="Times New Roman"/>
                <w:sz w:val="20"/>
              </w:rPr>
            </w:pPr>
            <w:r w:rsidRPr="00A252B2">
              <w:rPr>
                <w:rFonts w:ascii="Times New Roman" w:hAnsi="Times New Roman"/>
                <w:sz w:val="20"/>
              </w:rPr>
              <w:t>The maximum number of SL PRS resources in a slot of a shared resource pool that can be (pre-)configured is FFS.</w:t>
            </w:r>
          </w:p>
        </w:tc>
      </w:tr>
    </w:tbl>
    <w:p w14:paraId="14598A42" w14:textId="38ED84D9" w:rsidR="00D41146" w:rsidRDefault="00D41146" w:rsidP="00883A5D">
      <w:pPr>
        <w:spacing w:after="120" w:line="260" w:lineRule="exact"/>
        <w:jc w:val="both"/>
        <w:rPr>
          <w:rFonts w:eastAsiaTheme="minorEastAsia"/>
          <w:lang w:eastAsia="zh-CN"/>
        </w:rPr>
      </w:pPr>
      <w:r>
        <w:rPr>
          <w:rFonts w:eastAsiaTheme="minorEastAsia" w:hint="eastAsia"/>
          <w:lang w:eastAsia="zh-CN"/>
        </w:rPr>
        <w:lastRenderedPageBreak/>
        <w:t>R</w:t>
      </w:r>
      <w:r>
        <w:rPr>
          <w:rFonts w:eastAsiaTheme="minorEastAsia"/>
          <w:lang w:eastAsia="zh-CN"/>
        </w:rPr>
        <w:t xml:space="preserve">egarding </w:t>
      </w:r>
      <w:r w:rsidR="00721B36">
        <w:rPr>
          <w:rFonts w:eastAsiaTheme="minorEastAsia"/>
          <w:lang w:eastAsia="zh-CN"/>
        </w:rPr>
        <w:t xml:space="preserve">the </w:t>
      </w:r>
      <w:r w:rsidR="008355E8">
        <w:rPr>
          <w:rFonts w:eastAsiaTheme="minorEastAsia"/>
          <w:lang w:eastAsia="zh-CN"/>
        </w:rPr>
        <w:t>SL PRS resource definition and (pre-)configuration, the following CR was provided.</w:t>
      </w:r>
    </w:p>
    <w:tbl>
      <w:tblPr>
        <w:tblStyle w:val="af"/>
        <w:tblW w:w="0" w:type="auto"/>
        <w:tblLook w:val="04A0" w:firstRow="1" w:lastRow="0" w:firstColumn="1" w:lastColumn="0" w:noHBand="0" w:noVBand="1"/>
      </w:tblPr>
      <w:tblGrid>
        <w:gridCol w:w="9060"/>
      </w:tblGrid>
      <w:tr w:rsidR="00D41146" w14:paraId="3B144817" w14:textId="77777777" w:rsidTr="00D41146">
        <w:tc>
          <w:tcPr>
            <w:tcW w:w="9060" w:type="dxa"/>
          </w:tcPr>
          <w:p w14:paraId="141E60DE" w14:textId="77777777" w:rsidR="00D41146" w:rsidRPr="007B1BD4" w:rsidRDefault="00D41146" w:rsidP="00D41146">
            <w:pPr>
              <w:rPr>
                <w:lang w:val="en-US"/>
              </w:rPr>
            </w:pPr>
            <w:r w:rsidRPr="007B1BD4">
              <w:rPr>
                <w:lang w:val="en-US"/>
              </w:rPr>
              <w:t>The following parameters for SL PRS transmission are associated with each SL PRS resource:</w:t>
            </w:r>
          </w:p>
          <w:p w14:paraId="6C76D533" w14:textId="77777777" w:rsidR="00D41146" w:rsidRPr="007B1BD4" w:rsidRDefault="00D41146" w:rsidP="00D41146">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7B1BD4">
              <w:rPr>
                <w:rFonts w:ascii="Times New Roman" w:hAnsi="Times New Roman"/>
                <w:iCs/>
                <w:sz w:val="20"/>
                <w:szCs w:val="20"/>
              </w:rPr>
              <w:t>a SL PRS resource is uniquely identified by a combination of the SL PRS resource ID and a SL PRS frequency domain allocation within a slot.</w:t>
            </w:r>
          </w:p>
          <w:p w14:paraId="25DDFA58" w14:textId="77777777" w:rsidR="00D41146" w:rsidRPr="007B1BD4" w:rsidRDefault="00D41146" w:rsidP="00D41146">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rPr>
              <w:t>[</w:t>
            </w:r>
            <w:r w:rsidRPr="007B1BD4">
              <w:rPr>
                <w:rFonts w:ascii="Times New Roman" w:hAnsi="Times New Roman"/>
                <w:i/>
                <w:sz w:val="20"/>
                <w:szCs w:val="20"/>
              </w:rPr>
              <w:t>SL PRS comb offset and comb size</w:t>
            </w:r>
            <w:r w:rsidRPr="007B1BD4">
              <w:rPr>
                <w:rFonts w:ascii="Times New Roman" w:hAnsi="Times New Roman"/>
                <w:iCs/>
                <w:sz w:val="20"/>
                <w:szCs w:val="20"/>
              </w:rPr>
              <w:t>] indicates a comb offset and a comb size of the SL PRS resource</w:t>
            </w:r>
          </w:p>
          <w:p w14:paraId="4FD9BC56" w14:textId="77777777" w:rsidR="00D41146" w:rsidRPr="007B1BD4" w:rsidRDefault="00D41146" w:rsidP="00D41146">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2B6BF6">
              <w:rPr>
                <w:rFonts w:ascii="Times New Roman" w:hAnsi="Times New Roman"/>
                <w:iCs/>
                <w:sz w:val="20"/>
                <w:szCs w:val="20"/>
                <w:highlight w:val="yellow"/>
              </w:rPr>
              <w:t>[</w:t>
            </w:r>
            <w:r w:rsidRPr="002B6BF6">
              <w:rPr>
                <w:rFonts w:ascii="Times New Roman" w:hAnsi="Times New Roman"/>
                <w:i/>
                <w:sz w:val="20"/>
                <w:szCs w:val="20"/>
                <w:highlight w:val="yellow"/>
              </w:rPr>
              <w:t>Starting symbol and the number of SL PRS symbols</w:t>
            </w:r>
            <w:r w:rsidRPr="002B6BF6">
              <w:rPr>
                <w:rFonts w:ascii="Times New Roman" w:hAnsi="Times New Roman"/>
                <w:iCs/>
                <w:sz w:val="20"/>
                <w:szCs w:val="20"/>
                <w:highlight w:val="yellow"/>
              </w:rPr>
              <w:t>] indicates</w:t>
            </w:r>
            <w:r w:rsidRPr="007B1BD4">
              <w:rPr>
                <w:rFonts w:ascii="Times New Roman" w:hAnsi="Times New Roman"/>
                <w:iCs/>
                <w:sz w:val="20"/>
                <w:szCs w:val="20"/>
              </w:rPr>
              <w:t xml:space="preserve"> the starting symbol index within a slot and the number of symbols of the SL PRS resource.</w:t>
            </w:r>
          </w:p>
          <w:p w14:paraId="40208828" w14:textId="5102F148" w:rsidR="00D41146" w:rsidRPr="001D75A5" w:rsidRDefault="00D41146" w:rsidP="001D75A5">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sz w:val="20"/>
                <w:szCs w:val="20"/>
              </w:rPr>
              <w:t>SL PRS frequency domain allocation</w:t>
            </w:r>
            <w:r w:rsidRPr="007B1BD4">
              <w:rPr>
                <w:rFonts w:ascii="Times New Roman" w:hAnsi="Times New Roman"/>
                <w:sz w:val="20"/>
                <w:szCs w:val="20"/>
              </w:rPr>
              <w:t>]</w:t>
            </w:r>
            <w:r w:rsidRPr="007B1BD4">
              <w:rPr>
                <w:rFonts w:ascii="Times New Roman" w:hAnsi="Times New Roman"/>
                <w:iCs/>
                <w:sz w:val="20"/>
                <w:szCs w:val="20"/>
              </w:rPr>
              <w:t xml:space="preserve"> indicates the frequency location [and the number of resource blocks for SL PRS transmission</w:t>
            </w:r>
            <w:r>
              <w:rPr>
                <w:rFonts w:ascii="Times New Roman" w:hAnsi="Times New Roman"/>
                <w:iCs/>
                <w:sz w:val="20"/>
                <w:szCs w:val="20"/>
              </w:rPr>
              <w:t xml:space="preserve"> in a shared resource pool</w:t>
            </w:r>
            <w:r w:rsidRPr="007B1BD4">
              <w:rPr>
                <w:rFonts w:ascii="Times New Roman" w:hAnsi="Times New Roman"/>
                <w:iCs/>
                <w:sz w:val="20"/>
                <w:szCs w:val="20"/>
              </w:rPr>
              <w:t>.]</w:t>
            </w:r>
          </w:p>
        </w:tc>
      </w:tr>
    </w:tbl>
    <w:p w14:paraId="1E55EAD2" w14:textId="5F4A6FED" w:rsidR="00D41146" w:rsidRDefault="00373E3A" w:rsidP="00883A5D">
      <w:pPr>
        <w:spacing w:after="120" w:line="260" w:lineRule="exact"/>
        <w:jc w:val="both"/>
        <w:rPr>
          <w:rFonts w:eastAsiaTheme="minorEastAsia"/>
          <w:lang w:eastAsia="zh-CN"/>
        </w:rPr>
      </w:pPr>
      <w:r>
        <w:rPr>
          <w:rFonts w:eastAsiaTheme="minorEastAsia" w:hint="eastAsia"/>
          <w:lang w:eastAsia="zh-CN"/>
        </w:rPr>
        <w:t>H</w:t>
      </w:r>
      <w:r>
        <w:rPr>
          <w:rFonts w:eastAsiaTheme="minorEastAsia"/>
          <w:lang w:eastAsia="zh-CN"/>
        </w:rPr>
        <w:t>owever, there are some remaining issues related to CR.</w:t>
      </w:r>
    </w:p>
    <w:p w14:paraId="45B4BA27" w14:textId="181E050A" w:rsidR="007562D9" w:rsidRDefault="00F570DC" w:rsidP="00F570DC">
      <w:pPr>
        <w:pStyle w:val="af2"/>
        <w:numPr>
          <w:ilvl w:val="0"/>
          <w:numId w:val="42"/>
        </w:numPr>
        <w:spacing w:after="120" w:line="260" w:lineRule="exact"/>
        <w:ind w:firstLineChars="0"/>
        <w:rPr>
          <w:rFonts w:ascii="Times New Roman" w:eastAsiaTheme="minorEastAsia" w:hAnsi="Times New Roman"/>
          <w:sz w:val="20"/>
          <w:szCs w:val="20"/>
          <w:lang w:eastAsia="zh-CN"/>
        </w:rPr>
      </w:pPr>
      <w:r w:rsidRPr="00255614">
        <w:rPr>
          <w:rFonts w:ascii="Times New Roman" w:eastAsiaTheme="minorEastAsia" w:hAnsi="Times New Roman"/>
          <w:sz w:val="20"/>
          <w:szCs w:val="20"/>
          <w:lang w:eastAsia="zh-CN"/>
        </w:rPr>
        <w:t>The wording of ‘</w:t>
      </w:r>
      <w:r w:rsidRPr="002B6BF6">
        <w:rPr>
          <w:rFonts w:ascii="Times New Roman" w:hAnsi="Times New Roman"/>
          <w:iCs/>
          <w:sz w:val="20"/>
          <w:szCs w:val="20"/>
        </w:rPr>
        <w:t>indicates</w:t>
      </w:r>
      <w:r w:rsidRPr="00255614">
        <w:rPr>
          <w:rFonts w:ascii="Times New Roman" w:eastAsiaTheme="minorEastAsia" w:hAnsi="Times New Roman"/>
          <w:sz w:val="20"/>
          <w:szCs w:val="20"/>
          <w:lang w:eastAsia="zh-CN"/>
        </w:rPr>
        <w:t>’</w:t>
      </w:r>
      <w:r w:rsidR="0089259A">
        <w:rPr>
          <w:rFonts w:ascii="Times New Roman" w:eastAsiaTheme="minorEastAsia" w:hAnsi="Times New Roman"/>
          <w:sz w:val="20"/>
          <w:szCs w:val="20"/>
          <w:lang w:eastAsia="zh-CN"/>
        </w:rPr>
        <w:t xml:space="preserve"> for </w:t>
      </w:r>
      <w:r w:rsidR="0089259A" w:rsidRPr="007B1BD4">
        <w:rPr>
          <w:rFonts w:ascii="Times New Roman" w:hAnsi="Times New Roman"/>
          <w:iCs/>
          <w:sz w:val="20"/>
          <w:szCs w:val="20"/>
        </w:rPr>
        <w:t>[</w:t>
      </w:r>
      <w:r w:rsidR="0089259A" w:rsidRPr="007B1BD4">
        <w:rPr>
          <w:rFonts w:ascii="Times New Roman" w:hAnsi="Times New Roman"/>
          <w:i/>
          <w:sz w:val="20"/>
          <w:szCs w:val="20"/>
        </w:rPr>
        <w:t>Starting symbol and the number of SL PRS symbols</w:t>
      </w:r>
      <w:r w:rsidR="0089259A" w:rsidRPr="007B1BD4">
        <w:rPr>
          <w:rFonts w:ascii="Times New Roman" w:hAnsi="Times New Roman"/>
          <w:iCs/>
          <w:sz w:val="20"/>
          <w:szCs w:val="20"/>
        </w:rPr>
        <w:t>]</w:t>
      </w:r>
      <w:r w:rsidRPr="00255614">
        <w:rPr>
          <w:rFonts w:ascii="Times New Roman" w:eastAsiaTheme="minorEastAsia" w:hAnsi="Times New Roman"/>
          <w:sz w:val="20"/>
          <w:szCs w:val="20"/>
          <w:lang w:eastAsia="zh-CN"/>
        </w:rPr>
        <w:t xml:space="preserve"> </w:t>
      </w:r>
      <w:r w:rsidR="00821AEB" w:rsidRPr="00255614">
        <w:rPr>
          <w:rFonts w:ascii="Times New Roman" w:eastAsiaTheme="minorEastAsia" w:hAnsi="Times New Roman"/>
          <w:sz w:val="20"/>
          <w:szCs w:val="20"/>
          <w:lang w:eastAsia="zh-CN"/>
        </w:rPr>
        <w:t>is ambiguous</w:t>
      </w:r>
      <w:r w:rsidR="0069663F">
        <w:rPr>
          <w:rFonts w:ascii="Times New Roman" w:eastAsiaTheme="minorEastAsia" w:hAnsi="Times New Roman"/>
          <w:sz w:val="20"/>
          <w:szCs w:val="20"/>
          <w:lang w:eastAsia="zh-CN"/>
        </w:rPr>
        <w:t>.</w:t>
      </w:r>
    </w:p>
    <w:p w14:paraId="0DE05300" w14:textId="2D70EE7E" w:rsidR="0069663F" w:rsidRPr="00255614" w:rsidRDefault="0069663F" w:rsidP="0069663F">
      <w:pPr>
        <w:pStyle w:val="af2"/>
        <w:spacing w:after="120" w:line="260" w:lineRule="exact"/>
        <w:ind w:left="420" w:firstLineChars="0" w:firstLine="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 xml:space="preserve">or example, </w:t>
      </w:r>
      <w:r w:rsidR="00F96811">
        <w:rPr>
          <w:rFonts w:ascii="Times New Roman" w:eastAsiaTheme="minorEastAsia" w:hAnsi="Times New Roman"/>
          <w:sz w:val="20"/>
          <w:szCs w:val="20"/>
          <w:lang w:eastAsia="zh-CN"/>
        </w:rPr>
        <w:t xml:space="preserve">in shared resource pool, the </w:t>
      </w:r>
      <w:r w:rsidR="00F278C6">
        <w:rPr>
          <w:rFonts w:ascii="Times New Roman" w:eastAsiaTheme="minorEastAsia" w:hAnsi="Times New Roman"/>
          <w:sz w:val="20"/>
          <w:szCs w:val="20"/>
          <w:lang w:eastAsia="zh-CN"/>
        </w:rPr>
        <w:t xml:space="preserve">starting symbol of SL PRS resource is determined by the last </w:t>
      </w:r>
      <w:r w:rsidR="00F278C6" w:rsidRPr="000A3A3B">
        <w:rPr>
          <w:rFonts w:ascii="Times New Roman" w:hAnsi="Times New Roman"/>
          <w:sz w:val="20"/>
        </w:rPr>
        <w:t>consecutive ‘M’ SL symbols</w:t>
      </w:r>
      <w:r w:rsidR="009F1300">
        <w:rPr>
          <w:rFonts w:ascii="Times New Roman" w:hAnsi="Times New Roman"/>
          <w:sz w:val="20"/>
        </w:rPr>
        <w:t xml:space="preserve"> which is not obtained by any indication.</w:t>
      </w:r>
      <w:r w:rsidR="0089259A">
        <w:rPr>
          <w:rFonts w:ascii="Times New Roman" w:hAnsi="Times New Roman"/>
          <w:sz w:val="20"/>
        </w:rPr>
        <w:t xml:space="preserve"> </w:t>
      </w:r>
      <w:r w:rsidR="00E15D65">
        <w:rPr>
          <w:rFonts w:ascii="Times New Roman" w:hAnsi="Times New Roman"/>
          <w:sz w:val="20"/>
        </w:rPr>
        <w:t xml:space="preserve">However, based on current descriptions it seems that </w:t>
      </w:r>
      <w:r w:rsidR="00612573" w:rsidRPr="007B1BD4">
        <w:rPr>
          <w:rFonts w:ascii="Times New Roman" w:hAnsi="Times New Roman"/>
          <w:i/>
          <w:sz w:val="20"/>
          <w:szCs w:val="20"/>
        </w:rPr>
        <w:t>Starting symbol</w:t>
      </w:r>
      <w:r w:rsidR="00612573">
        <w:rPr>
          <w:rFonts w:ascii="Times New Roman" w:hAnsi="Times New Roman"/>
          <w:sz w:val="20"/>
        </w:rPr>
        <w:t xml:space="preserve"> </w:t>
      </w:r>
      <w:r w:rsidR="00D217B2">
        <w:rPr>
          <w:rFonts w:ascii="Times New Roman" w:hAnsi="Times New Roman"/>
          <w:sz w:val="20"/>
        </w:rPr>
        <w:t>can also be indicated for SL PRS in shared resource pool</w:t>
      </w:r>
      <w:r w:rsidR="00612573">
        <w:rPr>
          <w:rFonts w:ascii="Times New Roman" w:hAnsi="Times New Roman"/>
          <w:sz w:val="20"/>
        </w:rPr>
        <w:t>.</w:t>
      </w:r>
    </w:p>
    <w:p w14:paraId="24F22276" w14:textId="77777777" w:rsidR="00E10F2B" w:rsidRDefault="00821AEB" w:rsidP="000F4212">
      <w:pPr>
        <w:pStyle w:val="af2"/>
        <w:numPr>
          <w:ilvl w:val="0"/>
          <w:numId w:val="42"/>
        </w:numPr>
        <w:spacing w:after="120" w:line="260" w:lineRule="exact"/>
        <w:ind w:firstLineChars="0"/>
        <w:rPr>
          <w:rFonts w:ascii="Times New Roman" w:eastAsiaTheme="minorEastAsia" w:hAnsi="Times New Roman"/>
          <w:sz w:val="20"/>
          <w:szCs w:val="20"/>
          <w:lang w:eastAsia="zh-CN"/>
        </w:rPr>
      </w:pPr>
      <w:r w:rsidRPr="00255614">
        <w:rPr>
          <w:rFonts w:ascii="Times New Roman" w:eastAsiaTheme="minorEastAsia" w:hAnsi="Times New Roman"/>
          <w:sz w:val="20"/>
          <w:szCs w:val="20"/>
          <w:lang w:eastAsia="zh-CN"/>
        </w:rPr>
        <w:t>The CR lacks the description of SL PRS resource (pre-)configuration</w:t>
      </w:r>
      <w:r w:rsidR="000F4212">
        <w:rPr>
          <w:rFonts w:ascii="Times New Roman" w:eastAsiaTheme="minorEastAsia" w:hAnsi="Times New Roman"/>
          <w:sz w:val="20"/>
          <w:szCs w:val="20"/>
          <w:lang w:eastAsia="zh-CN"/>
        </w:rPr>
        <w:t>.</w:t>
      </w:r>
      <w:r w:rsidR="00A10F31">
        <w:rPr>
          <w:rFonts w:ascii="Times New Roman" w:eastAsiaTheme="minorEastAsia" w:hAnsi="Times New Roman"/>
          <w:sz w:val="20"/>
          <w:szCs w:val="20"/>
          <w:lang w:eastAsia="zh-CN"/>
        </w:rPr>
        <w:t xml:space="preserve"> </w:t>
      </w:r>
    </w:p>
    <w:p w14:paraId="11CEF9C0" w14:textId="60A7D544" w:rsidR="000F4212" w:rsidRPr="000F4212" w:rsidRDefault="00E10F2B" w:rsidP="00E10F2B">
      <w:pPr>
        <w:pStyle w:val="af2"/>
        <w:spacing w:after="120" w:line="260" w:lineRule="exact"/>
        <w:ind w:left="420" w:firstLineChars="0" w:firstLine="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So, the description of SL PRS (pre-)configuration should be captured once the WS is confirmed.</w:t>
      </w:r>
      <w:r w:rsidR="000F4212">
        <w:rPr>
          <w:rFonts w:ascii="Times New Roman" w:eastAsiaTheme="minorEastAsia" w:hAnsi="Times New Roman"/>
          <w:sz w:val="20"/>
          <w:szCs w:val="20"/>
          <w:lang w:eastAsia="zh-CN"/>
        </w:rPr>
        <w:t xml:space="preserve"> </w:t>
      </w:r>
    </w:p>
    <w:p w14:paraId="3CD76736" w14:textId="53B6E6EC" w:rsidR="00B744AA" w:rsidRDefault="004D767A" w:rsidP="00B744AA">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CB4CBA">
        <w:rPr>
          <w:rFonts w:eastAsiaTheme="minorEastAsia"/>
          <w:lang w:eastAsia="zh-CN"/>
        </w:rPr>
        <w:t>the following TP for SL PRS resource should be adopted.</w:t>
      </w:r>
    </w:p>
    <w:p w14:paraId="2E9F5B69" w14:textId="77777777" w:rsidR="00B744AA" w:rsidRDefault="00B744AA" w:rsidP="00B744AA">
      <w:pPr>
        <w:pStyle w:val="a0"/>
        <w:numPr>
          <w:ilvl w:val="0"/>
          <w:numId w:val="25"/>
        </w:numPr>
        <w:spacing w:line="260" w:lineRule="exact"/>
        <w:rPr>
          <w:rFonts w:eastAsiaTheme="minorEastAsia"/>
          <w:b/>
          <w:i/>
          <w:szCs w:val="20"/>
          <w:lang w:eastAsia="zh-CN"/>
        </w:rPr>
      </w:pPr>
    </w:p>
    <w:p w14:paraId="328287FD" w14:textId="3D5F9B15" w:rsidR="00B744AA" w:rsidRPr="00B3797F" w:rsidRDefault="00B744AA" w:rsidP="00B744AA">
      <w:pPr>
        <w:pStyle w:val="a0"/>
        <w:numPr>
          <w:ilvl w:val="0"/>
          <w:numId w:val="21"/>
        </w:numPr>
        <w:spacing w:line="260" w:lineRule="exact"/>
        <w:rPr>
          <w:rFonts w:eastAsiaTheme="minorEastAsia"/>
          <w:b/>
          <w:i/>
          <w:szCs w:val="20"/>
          <w:lang w:eastAsia="zh-CN"/>
        </w:rPr>
      </w:pPr>
      <w:r>
        <w:rPr>
          <w:rFonts w:cs="Times"/>
          <w:b/>
          <w:i/>
        </w:rPr>
        <w:t>Adopted the following TP for SL PRS resource</w:t>
      </w:r>
      <w:r w:rsidR="00173C3E">
        <w:rPr>
          <w:rFonts w:cs="Times"/>
          <w:b/>
          <w:i/>
        </w:rPr>
        <w:t xml:space="preserve"> definition and (pre-)configuration</w:t>
      </w:r>
      <w:r>
        <w:rPr>
          <w:rFonts w:cs="Times"/>
          <w:b/>
          <w:i/>
        </w:rPr>
        <w:t xml:space="preserve"> into TS38.214 CR</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B744AA" w14:paraId="5DAC7F70" w14:textId="77777777" w:rsidTr="00C83DFC">
        <w:tc>
          <w:tcPr>
            <w:tcW w:w="9060" w:type="dxa"/>
          </w:tcPr>
          <w:p w14:paraId="54A7BB44" w14:textId="77777777" w:rsidR="00B744AA" w:rsidRPr="00D37B31" w:rsidRDefault="00B744AA" w:rsidP="00C83DFC">
            <w:pPr>
              <w:widowControl w:val="0"/>
              <w:autoSpaceDE w:val="0"/>
              <w:autoSpaceDN w:val="0"/>
              <w:adjustRightInd w:val="0"/>
              <w:snapToGrid w:val="0"/>
              <w:spacing w:afterLines="50" w:after="180"/>
              <w:jc w:val="center"/>
              <w:rPr>
                <w:rFonts w:eastAsia="宋体"/>
                <w:color w:val="FF0000"/>
                <w:sz w:val="28"/>
                <w:szCs w:val="28"/>
              </w:rPr>
            </w:pPr>
            <w:bookmarkStart w:id="5" w:name="_Toc29673247"/>
            <w:bookmarkStart w:id="6" w:name="_Toc29673388"/>
            <w:bookmarkStart w:id="7" w:name="_Toc29674381"/>
            <w:bookmarkStart w:id="8" w:name="_Toc36645612"/>
            <w:bookmarkStart w:id="9" w:name="_Toc45810662"/>
            <w:bookmarkStart w:id="10" w:name="_Toc130409873"/>
            <w:r w:rsidRPr="00F80D5C">
              <w:rPr>
                <w:rFonts w:eastAsia="宋体"/>
                <w:color w:val="FF0000"/>
                <w:sz w:val="28"/>
                <w:szCs w:val="28"/>
              </w:rPr>
              <w:t>&lt; Unchanged parts are omitted &gt;</w:t>
            </w:r>
          </w:p>
          <w:p w14:paraId="41C80F0C" w14:textId="77777777" w:rsidR="00B744AA" w:rsidRPr="007B1BD4" w:rsidRDefault="00B744AA" w:rsidP="00C83DFC">
            <w:pPr>
              <w:pStyle w:val="30"/>
              <w:numPr>
                <w:ilvl w:val="0"/>
                <w:numId w:val="0"/>
              </w:numPr>
              <w:rPr>
                <w:color w:val="000000"/>
              </w:rPr>
            </w:pPr>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bookmarkEnd w:id="5"/>
            <w:bookmarkEnd w:id="6"/>
            <w:bookmarkEnd w:id="7"/>
            <w:bookmarkEnd w:id="8"/>
            <w:bookmarkEnd w:id="9"/>
            <w:bookmarkEnd w:id="10"/>
          </w:p>
          <w:p w14:paraId="32F6160D" w14:textId="77777777" w:rsidR="00B744AA" w:rsidRPr="007B1BD4" w:rsidRDefault="00B744AA" w:rsidP="00C83DFC">
            <w:pPr>
              <w:rPr>
                <w:lang w:val="en-US"/>
              </w:rPr>
            </w:pPr>
            <w:r w:rsidRPr="007B1BD4">
              <w:rPr>
                <w:lang w:val="en-US"/>
              </w:rPr>
              <w:t>The following parameters for SL PRS transmission are associated with each SL PRS resource:</w:t>
            </w:r>
          </w:p>
          <w:p w14:paraId="25B8D0A2" w14:textId="77777777" w:rsidR="00B744AA" w:rsidRPr="007B1BD4" w:rsidRDefault="00B744AA" w:rsidP="00C83DFC">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7B1BD4">
              <w:rPr>
                <w:rFonts w:ascii="Times New Roman" w:hAnsi="Times New Roman"/>
                <w:iCs/>
                <w:sz w:val="20"/>
                <w:szCs w:val="20"/>
              </w:rPr>
              <w:t>a SL PRS resource is uniquely identified by a combination of the SL PRS resource ID and a SL PRS frequency domain allocation within a slot.</w:t>
            </w:r>
          </w:p>
          <w:p w14:paraId="3E289D82" w14:textId="77777777" w:rsidR="00B744AA" w:rsidRPr="007B1BD4" w:rsidRDefault="00B744AA" w:rsidP="00C83DFC">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rPr>
              <w:t>[</w:t>
            </w:r>
            <w:r w:rsidRPr="007B1BD4">
              <w:rPr>
                <w:rFonts w:ascii="Times New Roman" w:hAnsi="Times New Roman"/>
                <w:i/>
                <w:sz w:val="20"/>
                <w:szCs w:val="20"/>
              </w:rPr>
              <w:t>SL PRS comb offset and comb size</w:t>
            </w:r>
            <w:r w:rsidRPr="007B1BD4">
              <w:rPr>
                <w:rFonts w:ascii="Times New Roman" w:hAnsi="Times New Roman"/>
                <w:iCs/>
                <w:sz w:val="20"/>
                <w:szCs w:val="20"/>
              </w:rPr>
              <w:t>] indicates a comb offset and a comb size of the SL PRS resource</w:t>
            </w:r>
          </w:p>
          <w:p w14:paraId="372F6915" w14:textId="4B8E68F9" w:rsidR="00B744AA" w:rsidRPr="007B1BD4" w:rsidRDefault="00B744AA" w:rsidP="00C83DFC">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rPr>
              <w:t>[</w:t>
            </w:r>
            <w:r w:rsidRPr="007B1BD4">
              <w:rPr>
                <w:rFonts w:ascii="Times New Roman" w:hAnsi="Times New Roman"/>
                <w:i/>
                <w:sz w:val="20"/>
                <w:szCs w:val="20"/>
              </w:rPr>
              <w:t>Starting symbol and the number of SL PRS symbols</w:t>
            </w:r>
            <w:r w:rsidRPr="007B1BD4">
              <w:rPr>
                <w:rFonts w:ascii="Times New Roman" w:hAnsi="Times New Roman"/>
                <w:iCs/>
                <w:sz w:val="20"/>
                <w:szCs w:val="20"/>
              </w:rPr>
              <w:t>] indicates the starting symbol index within a slot and the number of symbols of the SL PRS resource</w:t>
            </w:r>
            <w:r w:rsidR="001F3579">
              <w:rPr>
                <w:rFonts w:ascii="Times New Roman" w:hAnsi="Times New Roman"/>
                <w:iCs/>
                <w:sz w:val="20"/>
                <w:szCs w:val="20"/>
              </w:rPr>
              <w:t xml:space="preserve"> </w:t>
            </w:r>
            <w:r w:rsidR="001F3579" w:rsidRPr="00B8609F">
              <w:rPr>
                <w:rFonts w:ascii="Times New Roman" w:hAnsi="Times New Roman"/>
                <w:iCs/>
                <w:color w:val="FF0000"/>
                <w:sz w:val="20"/>
                <w:szCs w:val="20"/>
                <w:u w:val="single"/>
              </w:rPr>
              <w:t>in a dedicated resource pool</w:t>
            </w:r>
            <w:r w:rsidRPr="00B8609F">
              <w:rPr>
                <w:rFonts w:ascii="Times New Roman" w:hAnsi="Times New Roman"/>
                <w:iCs/>
                <w:color w:val="FF0000"/>
                <w:sz w:val="20"/>
                <w:szCs w:val="20"/>
                <w:u w:val="single"/>
              </w:rPr>
              <w:t>.</w:t>
            </w:r>
            <w:r w:rsidR="001F3579" w:rsidRPr="00B8609F">
              <w:rPr>
                <w:rFonts w:ascii="Times New Roman" w:hAnsi="Times New Roman"/>
                <w:iCs/>
                <w:color w:val="FF0000"/>
                <w:sz w:val="20"/>
                <w:szCs w:val="20"/>
                <w:u w:val="single"/>
              </w:rPr>
              <w:t xml:space="preserve"> [T</w:t>
            </w:r>
            <w:r w:rsidR="001F3579" w:rsidRPr="00B8609F">
              <w:rPr>
                <w:rFonts w:ascii="Times New Roman" w:hAnsi="Times New Roman"/>
                <w:i/>
                <w:color w:val="FF0000"/>
                <w:sz w:val="20"/>
                <w:szCs w:val="20"/>
                <w:u w:val="single"/>
              </w:rPr>
              <w:t>he number of SL PRS symbols</w:t>
            </w:r>
            <w:r w:rsidR="001F3579" w:rsidRPr="00B8609F">
              <w:rPr>
                <w:rFonts w:ascii="Times New Roman" w:hAnsi="Times New Roman"/>
                <w:iCs/>
                <w:color w:val="FF0000"/>
                <w:sz w:val="20"/>
                <w:szCs w:val="20"/>
                <w:u w:val="single"/>
              </w:rPr>
              <w:t xml:space="preserve">] indicates the number of symbols of the SL PRS resource in a </w:t>
            </w:r>
            <w:r w:rsidR="006E7B9D" w:rsidRPr="00B8609F">
              <w:rPr>
                <w:rFonts w:ascii="Times New Roman" w:hAnsi="Times New Roman"/>
                <w:iCs/>
                <w:color w:val="FF0000"/>
                <w:sz w:val="20"/>
                <w:szCs w:val="20"/>
                <w:u w:val="single"/>
              </w:rPr>
              <w:t>shared</w:t>
            </w:r>
            <w:r w:rsidR="001F3579" w:rsidRPr="00B8609F">
              <w:rPr>
                <w:rFonts w:ascii="Times New Roman" w:hAnsi="Times New Roman"/>
                <w:iCs/>
                <w:color w:val="FF0000"/>
                <w:sz w:val="20"/>
                <w:szCs w:val="20"/>
                <w:u w:val="single"/>
              </w:rPr>
              <w:t xml:space="preserve"> resource pool.</w:t>
            </w:r>
          </w:p>
          <w:p w14:paraId="30DF10D7" w14:textId="77777777" w:rsidR="00B744AA" w:rsidRPr="007B1BD4" w:rsidRDefault="00B744AA" w:rsidP="00C83DFC">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sz w:val="20"/>
                <w:szCs w:val="20"/>
              </w:rPr>
              <w:t>SL PRS frequency domain allocation</w:t>
            </w:r>
            <w:r w:rsidRPr="007B1BD4">
              <w:rPr>
                <w:rFonts w:ascii="Times New Roman" w:hAnsi="Times New Roman"/>
                <w:sz w:val="20"/>
                <w:szCs w:val="20"/>
              </w:rPr>
              <w:t>]</w:t>
            </w:r>
            <w:r w:rsidRPr="007B1BD4">
              <w:rPr>
                <w:rFonts w:ascii="Times New Roman" w:hAnsi="Times New Roman"/>
                <w:iCs/>
                <w:sz w:val="20"/>
                <w:szCs w:val="20"/>
              </w:rPr>
              <w:t xml:space="preserve"> indicates the frequency location [and the number of resource blocks for SL PRS transmission</w:t>
            </w:r>
            <w:r>
              <w:rPr>
                <w:rFonts w:ascii="Times New Roman" w:hAnsi="Times New Roman"/>
                <w:iCs/>
                <w:sz w:val="20"/>
                <w:szCs w:val="20"/>
              </w:rPr>
              <w:t xml:space="preserve"> in a shared resource pool</w:t>
            </w:r>
            <w:r w:rsidRPr="007B1BD4">
              <w:rPr>
                <w:rFonts w:ascii="Times New Roman" w:hAnsi="Times New Roman"/>
                <w:iCs/>
                <w:sz w:val="20"/>
                <w:szCs w:val="20"/>
              </w:rPr>
              <w:t>.]</w:t>
            </w:r>
          </w:p>
          <w:p w14:paraId="3F2E6E44" w14:textId="31AAF9A7" w:rsidR="00A252B2" w:rsidRPr="00AF545B" w:rsidRDefault="00C919E3" w:rsidP="00C83DFC">
            <w:pPr>
              <w:rPr>
                <w:rFonts w:eastAsiaTheme="minorEastAsia"/>
                <w:color w:val="FF0000"/>
                <w:u w:val="single"/>
                <w:lang w:eastAsia="zh-CN"/>
              </w:rPr>
            </w:pPr>
            <w:r w:rsidRPr="00AF545B">
              <w:rPr>
                <w:rFonts w:eastAsiaTheme="minorEastAsia" w:hint="eastAsia"/>
                <w:color w:val="FF0000"/>
                <w:u w:val="single"/>
                <w:lang w:eastAsia="zh-CN"/>
              </w:rPr>
              <w:t>F</w:t>
            </w:r>
            <w:r w:rsidRPr="00AF545B">
              <w:rPr>
                <w:rFonts w:eastAsiaTheme="minorEastAsia"/>
                <w:color w:val="FF0000"/>
                <w:u w:val="single"/>
                <w:lang w:eastAsia="zh-CN"/>
              </w:rPr>
              <w:t xml:space="preserve">or a dedicated resource pool, </w:t>
            </w:r>
            <w:r w:rsidR="00EE3A5A" w:rsidRPr="00AF545B">
              <w:rPr>
                <w:rFonts w:eastAsiaTheme="minorEastAsia"/>
                <w:color w:val="FF0000"/>
                <w:u w:val="single"/>
                <w:lang w:eastAsia="zh-CN"/>
              </w:rPr>
              <w:t xml:space="preserve">a </w:t>
            </w:r>
            <w:r w:rsidR="001D75A5" w:rsidRPr="00AF545B">
              <w:rPr>
                <w:rFonts w:eastAsiaTheme="minorEastAsia"/>
                <w:color w:val="FF0000"/>
                <w:u w:val="single"/>
                <w:lang w:eastAsia="zh-CN"/>
              </w:rPr>
              <w:t xml:space="preserve">SL PRS resource in a slot can be (pre-)configured with higher layer parameters of </w:t>
            </w:r>
            <w:r w:rsidR="001D75A5" w:rsidRPr="00AF545B">
              <w:rPr>
                <w:color w:val="FF0000"/>
                <w:szCs w:val="20"/>
                <w:u w:val="single"/>
              </w:rPr>
              <w:t>[</w:t>
            </w:r>
            <w:r w:rsidR="001D75A5" w:rsidRPr="00AF545B">
              <w:rPr>
                <w:i/>
                <w:iCs/>
                <w:color w:val="FF0000"/>
                <w:szCs w:val="20"/>
                <w:u w:val="single"/>
              </w:rPr>
              <w:t>SL PRS resource ID</w:t>
            </w:r>
            <w:r w:rsidR="001D75A5" w:rsidRPr="00AF545B">
              <w:rPr>
                <w:color w:val="FF0000"/>
                <w:szCs w:val="20"/>
                <w:u w:val="single"/>
              </w:rPr>
              <w:t>], [</w:t>
            </w:r>
            <w:r w:rsidR="006E4A2E" w:rsidRPr="00AF545B">
              <w:rPr>
                <w:i/>
                <w:color w:val="FF0000"/>
                <w:szCs w:val="20"/>
                <w:u w:val="single"/>
              </w:rPr>
              <w:t xml:space="preserve">number of SL PRS symbols(M) and comb size (N) </w:t>
            </w:r>
            <w:r w:rsidR="00150C93">
              <w:rPr>
                <w:i/>
                <w:color w:val="FF0000"/>
                <w:szCs w:val="20"/>
                <w:u w:val="single"/>
              </w:rPr>
              <w:t>pair</w:t>
            </w:r>
            <w:r w:rsidR="001D75A5" w:rsidRPr="00AF545B">
              <w:rPr>
                <w:color w:val="FF0000"/>
                <w:szCs w:val="20"/>
                <w:u w:val="single"/>
              </w:rPr>
              <w:t>], [</w:t>
            </w:r>
            <w:r w:rsidR="00097AC9" w:rsidRPr="00AF545B">
              <w:rPr>
                <w:i/>
                <w:color w:val="FF0000"/>
                <w:szCs w:val="20"/>
                <w:u w:val="single"/>
              </w:rPr>
              <w:t xml:space="preserve">SL PRS </w:t>
            </w:r>
            <w:r w:rsidR="00097AC9">
              <w:rPr>
                <w:i/>
                <w:color w:val="FF0000"/>
                <w:szCs w:val="20"/>
                <w:u w:val="single"/>
              </w:rPr>
              <w:t>s</w:t>
            </w:r>
            <w:r w:rsidR="005771BC" w:rsidRPr="00AF545B">
              <w:rPr>
                <w:i/>
                <w:color w:val="FF0000"/>
                <w:szCs w:val="20"/>
                <w:u w:val="single"/>
              </w:rPr>
              <w:t>tarting symbol</w:t>
            </w:r>
            <w:r w:rsidR="001D75A5" w:rsidRPr="00AF545B">
              <w:rPr>
                <w:color w:val="FF0000"/>
                <w:szCs w:val="20"/>
                <w:u w:val="single"/>
              </w:rPr>
              <w:t>]</w:t>
            </w:r>
            <w:r w:rsidR="006F77F9" w:rsidRPr="00AF545B">
              <w:rPr>
                <w:color w:val="FF0000"/>
                <w:szCs w:val="20"/>
                <w:u w:val="single"/>
              </w:rPr>
              <w:t xml:space="preserve"> and</w:t>
            </w:r>
            <w:r w:rsidR="001D75A5" w:rsidRPr="00AF545B">
              <w:rPr>
                <w:color w:val="FF0000"/>
                <w:szCs w:val="20"/>
                <w:u w:val="single"/>
              </w:rPr>
              <w:t xml:space="preserve"> [</w:t>
            </w:r>
            <w:r w:rsidR="00097AC9" w:rsidRPr="00AF545B">
              <w:rPr>
                <w:i/>
                <w:color w:val="FF0000"/>
                <w:szCs w:val="20"/>
                <w:u w:val="single"/>
              </w:rPr>
              <w:t xml:space="preserve">SL PRS </w:t>
            </w:r>
            <w:r w:rsidR="005771BC" w:rsidRPr="00AF545B">
              <w:rPr>
                <w:i/>
                <w:color w:val="FF0000"/>
                <w:szCs w:val="20"/>
                <w:u w:val="single"/>
              </w:rPr>
              <w:t>comb offset</w:t>
            </w:r>
            <w:r w:rsidR="001D75A5" w:rsidRPr="00AF545B">
              <w:rPr>
                <w:color w:val="FF0000"/>
                <w:szCs w:val="20"/>
                <w:u w:val="single"/>
              </w:rPr>
              <w:t>]</w:t>
            </w:r>
            <w:r w:rsidR="001D75A5" w:rsidRPr="00AF545B">
              <w:rPr>
                <w:rFonts w:eastAsiaTheme="minorEastAsia"/>
                <w:color w:val="FF0000"/>
                <w:u w:val="single"/>
                <w:lang w:eastAsia="zh-CN"/>
              </w:rPr>
              <w:t>.</w:t>
            </w:r>
          </w:p>
          <w:p w14:paraId="5BE74775" w14:textId="4D9705A3" w:rsidR="001D75A5" w:rsidRPr="00AF545B" w:rsidRDefault="001D75A5" w:rsidP="001D75A5">
            <w:pPr>
              <w:rPr>
                <w:rFonts w:eastAsiaTheme="minorEastAsia"/>
                <w:color w:val="FF0000"/>
                <w:u w:val="single"/>
                <w:lang w:eastAsia="zh-CN"/>
              </w:rPr>
            </w:pPr>
            <w:r w:rsidRPr="00AF545B">
              <w:rPr>
                <w:rFonts w:eastAsiaTheme="minorEastAsia" w:hint="eastAsia"/>
                <w:color w:val="FF0000"/>
                <w:u w:val="single"/>
                <w:lang w:eastAsia="zh-CN"/>
              </w:rPr>
              <w:t>F</w:t>
            </w:r>
            <w:r w:rsidRPr="00AF545B">
              <w:rPr>
                <w:rFonts w:eastAsiaTheme="minorEastAsia"/>
                <w:color w:val="FF0000"/>
                <w:u w:val="single"/>
                <w:lang w:eastAsia="zh-CN"/>
              </w:rPr>
              <w:t xml:space="preserve">or a shared resource pool, </w:t>
            </w:r>
            <w:r w:rsidR="00FE3B86" w:rsidRPr="00AF545B">
              <w:rPr>
                <w:rFonts w:eastAsiaTheme="minorEastAsia"/>
                <w:color w:val="FF0000"/>
                <w:u w:val="single"/>
                <w:lang w:eastAsia="zh-CN"/>
              </w:rPr>
              <w:t xml:space="preserve">a </w:t>
            </w:r>
            <w:r w:rsidRPr="00AF545B">
              <w:rPr>
                <w:rFonts w:eastAsiaTheme="minorEastAsia"/>
                <w:color w:val="FF0000"/>
                <w:u w:val="single"/>
                <w:lang w:eastAsia="zh-CN"/>
              </w:rPr>
              <w:t xml:space="preserve">SL PRS resources in a slot can be (pre-)configured with higher layer parameters of </w:t>
            </w:r>
            <w:r w:rsidRPr="00AF545B">
              <w:rPr>
                <w:color w:val="FF0000"/>
                <w:szCs w:val="20"/>
                <w:u w:val="single"/>
              </w:rPr>
              <w:t>[</w:t>
            </w:r>
            <w:r w:rsidRPr="00AF545B">
              <w:rPr>
                <w:i/>
                <w:iCs/>
                <w:color w:val="FF0000"/>
                <w:szCs w:val="20"/>
                <w:u w:val="single"/>
              </w:rPr>
              <w:t>SL PRS resource ID</w:t>
            </w:r>
            <w:r w:rsidRPr="00AF545B">
              <w:rPr>
                <w:color w:val="FF0000"/>
                <w:szCs w:val="20"/>
                <w:u w:val="single"/>
              </w:rPr>
              <w:t>], [</w:t>
            </w:r>
            <w:r w:rsidR="005057A8" w:rsidRPr="00AF545B">
              <w:rPr>
                <w:i/>
                <w:color w:val="FF0000"/>
                <w:szCs w:val="20"/>
                <w:u w:val="single"/>
              </w:rPr>
              <w:t>number of SL PRS symbols(M) and comb size (N)</w:t>
            </w:r>
            <w:r w:rsidR="00150C93">
              <w:rPr>
                <w:i/>
                <w:color w:val="FF0000"/>
                <w:szCs w:val="20"/>
                <w:u w:val="single"/>
              </w:rPr>
              <w:t xml:space="preserve"> pair</w:t>
            </w:r>
            <w:r w:rsidRPr="00AF545B">
              <w:rPr>
                <w:color w:val="FF0000"/>
                <w:szCs w:val="20"/>
                <w:u w:val="single"/>
              </w:rPr>
              <w:t>]</w:t>
            </w:r>
            <w:r w:rsidR="006F77F9" w:rsidRPr="00AF545B">
              <w:rPr>
                <w:color w:val="FF0000"/>
                <w:szCs w:val="20"/>
                <w:u w:val="single"/>
              </w:rPr>
              <w:t xml:space="preserve"> and</w:t>
            </w:r>
            <w:r w:rsidRPr="00AF545B">
              <w:rPr>
                <w:color w:val="FF0000"/>
                <w:szCs w:val="20"/>
                <w:u w:val="single"/>
              </w:rPr>
              <w:t xml:space="preserve"> [</w:t>
            </w:r>
            <w:r w:rsidR="00D919C9" w:rsidRPr="00AF545B">
              <w:rPr>
                <w:i/>
                <w:color w:val="FF0000"/>
                <w:szCs w:val="20"/>
                <w:u w:val="single"/>
              </w:rPr>
              <w:t>SL PRS comb offset</w:t>
            </w:r>
            <w:r w:rsidRPr="00AF545B">
              <w:rPr>
                <w:color w:val="FF0000"/>
                <w:szCs w:val="20"/>
                <w:u w:val="single"/>
              </w:rPr>
              <w:t>]</w:t>
            </w:r>
            <w:r w:rsidRPr="00AF545B">
              <w:rPr>
                <w:rFonts w:eastAsiaTheme="minorEastAsia"/>
                <w:color w:val="FF0000"/>
                <w:u w:val="single"/>
                <w:lang w:eastAsia="zh-CN"/>
              </w:rPr>
              <w:t>.</w:t>
            </w:r>
          </w:p>
          <w:p w14:paraId="7895C325" w14:textId="3EB19F06" w:rsidR="00B744AA" w:rsidRPr="007B1BD4" w:rsidRDefault="00B744AA" w:rsidP="00C83DFC">
            <w:r w:rsidRPr="007B1BD4">
              <w:t>Each SL PRS transmission is associated with an PSCCH transmission in the same slot.</w:t>
            </w:r>
          </w:p>
          <w:p w14:paraId="246C67BE" w14:textId="77777777" w:rsidR="00B744AA" w:rsidRDefault="00B744AA" w:rsidP="00C83DFC">
            <w:r w:rsidRPr="007B1BD4">
              <w:t>In the case of dedicated pool for SL positioning, that PSCCH carries the SCI format 1-B associated with the SL PRS transmission.</w:t>
            </w:r>
          </w:p>
          <w:p w14:paraId="6DD49CE4" w14:textId="77777777" w:rsidR="00B744AA" w:rsidRDefault="00B744AA" w:rsidP="00C83DFC">
            <w:r>
              <w:t>The UE may report the association information of the already transmitted SL PRS resources with UE Tx ARP ID.</w:t>
            </w:r>
          </w:p>
          <w:p w14:paraId="11E6C8A8" w14:textId="77777777" w:rsidR="00B744AA" w:rsidRPr="00D37B31" w:rsidRDefault="00B744AA" w:rsidP="00C83DFC">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lastRenderedPageBreak/>
              <w:t>&lt; Unchanged parts are omitted &gt;</w:t>
            </w:r>
          </w:p>
        </w:tc>
      </w:tr>
    </w:tbl>
    <w:p w14:paraId="4CF3B79A" w14:textId="1DC11C56" w:rsidR="00B744AA" w:rsidRDefault="00990B7E" w:rsidP="00883A5D">
      <w:pPr>
        <w:spacing w:after="120" w:line="260" w:lineRule="exact"/>
        <w:jc w:val="both"/>
        <w:rPr>
          <w:rFonts w:eastAsiaTheme="minorEastAsia"/>
          <w:lang w:eastAsia="zh-CN"/>
        </w:rPr>
      </w:pPr>
      <w:r>
        <w:rPr>
          <w:rFonts w:eastAsiaTheme="minorEastAsia" w:hint="eastAsia"/>
          <w:lang w:eastAsia="zh-CN"/>
        </w:rPr>
        <w:lastRenderedPageBreak/>
        <w:t>I</w:t>
      </w:r>
      <w:r>
        <w:rPr>
          <w:rFonts w:eastAsiaTheme="minorEastAsia"/>
          <w:lang w:eastAsia="zh-CN"/>
        </w:rPr>
        <w:t xml:space="preserve">n addition, it seems that </w:t>
      </w:r>
      <w:r w:rsidR="005A2CCB">
        <w:rPr>
          <w:rFonts w:eastAsiaTheme="minorEastAsia"/>
          <w:lang w:eastAsia="zh-CN"/>
        </w:rPr>
        <w:t xml:space="preserve">the following </w:t>
      </w:r>
      <w:r w:rsidR="00340808">
        <w:rPr>
          <w:rFonts w:eastAsiaTheme="minorEastAsia"/>
          <w:lang w:eastAsia="zh-CN"/>
        </w:rPr>
        <w:t>agreement regarding the restriction of (</w:t>
      </w:r>
      <w:proofErr w:type="gramStart"/>
      <w:r w:rsidR="00340808">
        <w:rPr>
          <w:rFonts w:eastAsiaTheme="minorEastAsia"/>
          <w:lang w:eastAsia="zh-CN"/>
        </w:rPr>
        <w:t>M,N</w:t>
      </w:r>
      <w:proofErr w:type="gramEnd"/>
      <w:r w:rsidR="00340808">
        <w:rPr>
          <w:rFonts w:eastAsiaTheme="minorEastAsia"/>
          <w:lang w:eastAsia="zh-CN"/>
        </w:rPr>
        <w:t xml:space="preserve">) pairs is </w:t>
      </w:r>
      <w:r w:rsidR="009940E7">
        <w:rPr>
          <w:rFonts w:eastAsiaTheme="minorEastAsia"/>
          <w:lang w:eastAsia="zh-CN"/>
        </w:rPr>
        <w:t xml:space="preserve">also </w:t>
      </w:r>
      <w:r w:rsidR="00340808">
        <w:rPr>
          <w:rFonts w:eastAsiaTheme="minorEastAsia"/>
          <w:lang w:eastAsia="zh-CN"/>
        </w:rPr>
        <w:t>missed in the CR.</w:t>
      </w:r>
    </w:p>
    <w:tbl>
      <w:tblPr>
        <w:tblStyle w:val="af"/>
        <w:tblW w:w="0" w:type="auto"/>
        <w:tblLook w:val="04A0" w:firstRow="1" w:lastRow="0" w:firstColumn="1" w:lastColumn="0" w:noHBand="0" w:noVBand="1"/>
      </w:tblPr>
      <w:tblGrid>
        <w:gridCol w:w="9060"/>
      </w:tblGrid>
      <w:tr w:rsidR="00990B7E" w14:paraId="11081CBC" w14:textId="77777777" w:rsidTr="00990B7E">
        <w:tc>
          <w:tcPr>
            <w:tcW w:w="9060" w:type="dxa"/>
          </w:tcPr>
          <w:p w14:paraId="2876B4C2" w14:textId="77777777" w:rsidR="00990B7E" w:rsidRDefault="00990B7E" w:rsidP="00990B7E">
            <w:pPr>
              <w:rPr>
                <w:b/>
                <w:iCs/>
              </w:rPr>
            </w:pPr>
            <w:r>
              <w:rPr>
                <w:b/>
                <w:iCs/>
                <w:highlight w:val="green"/>
              </w:rPr>
              <w:t>Agreement</w:t>
            </w:r>
          </w:p>
          <w:p w14:paraId="033097E0" w14:textId="77777777" w:rsidR="00990B7E" w:rsidRDefault="00990B7E" w:rsidP="00990B7E">
            <w:pPr>
              <w:rPr>
                <w:rFonts w:eastAsia="Calibri"/>
                <w:bCs/>
              </w:rPr>
            </w:pPr>
            <w:r>
              <w:rPr>
                <w:rFonts w:eastAsia="Calibri"/>
                <w:bCs/>
              </w:rPr>
              <w:t>Multiple (M,N) pairs within a slot in a dedicated resource pool is supported  only when the different (M, N) pairs are always multiplexed via TDM to different sets of symbols in a slot. Only a single (M,N) value can be mapped within one TDM duration (i.e. one set of symbols).</w:t>
            </w:r>
          </w:p>
          <w:p w14:paraId="7A3F0F10" w14:textId="77777777" w:rsidR="002557DF" w:rsidRDefault="002557DF" w:rsidP="002557DF">
            <w:pPr>
              <w:spacing w:line="259" w:lineRule="auto"/>
              <w:rPr>
                <w:rFonts w:eastAsia="Calibri"/>
              </w:rPr>
            </w:pPr>
            <w:r w:rsidRPr="00EB794B">
              <w:rPr>
                <w:rFonts w:eastAsia="Calibri"/>
                <w:highlight w:val="green"/>
              </w:rPr>
              <w:t>Agreement</w:t>
            </w:r>
          </w:p>
          <w:p w14:paraId="6031DCD6" w14:textId="77777777" w:rsidR="002557DF" w:rsidRPr="008D0FCD" w:rsidRDefault="002557DF" w:rsidP="002557DF">
            <w:pPr>
              <w:rPr>
                <w:szCs w:val="16"/>
              </w:rPr>
            </w:pPr>
            <w:r w:rsidRPr="008D0FCD">
              <w:rPr>
                <w:szCs w:val="16"/>
              </w:rPr>
              <w:t>For a dedicated resource pool, the maximum number of TDM groups for TDM-based multiplexing of SL PRS within a slot is 4.</w:t>
            </w:r>
          </w:p>
          <w:p w14:paraId="166DE573" w14:textId="4F15D962" w:rsidR="002557DF" w:rsidRPr="00091880" w:rsidRDefault="002557DF" w:rsidP="00990B7E">
            <w:pPr>
              <w:pStyle w:val="af2"/>
              <w:widowControl/>
              <w:numPr>
                <w:ilvl w:val="0"/>
                <w:numId w:val="16"/>
              </w:numPr>
              <w:overflowPunct w:val="0"/>
              <w:autoSpaceDE w:val="0"/>
              <w:autoSpaceDN w:val="0"/>
              <w:adjustRightInd w:val="0"/>
              <w:ind w:firstLineChars="0"/>
              <w:contextualSpacing/>
              <w:jc w:val="left"/>
              <w:textAlignment w:val="baseline"/>
              <w:rPr>
                <w:rFonts w:ascii="Times New Roman" w:hAnsi="Times New Roman"/>
                <w:iCs/>
              </w:rPr>
            </w:pPr>
            <w:r w:rsidRPr="00091880">
              <w:rPr>
                <w:rFonts w:ascii="Times New Roman" w:hAnsi="Times New Roman"/>
                <w:iCs/>
                <w:sz w:val="20"/>
              </w:rPr>
              <w:t>Maximum number 4 only applies to the case of comb-2</w:t>
            </w:r>
          </w:p>
        </w:tc>
      </w:tr>
    </w:tbl>
    <w:p w14:paraId="31CE5FF3" w14:textId="2D26FE1D" w:rsidR="00973B50" w:rsidRDefault="00973B50" w:rsidP="00883A5D">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herefore, </w:t>
      </w:r>
      <w:r w:rsidR="00A92D97">
        <w:rPr>
          <w:rFonts w:eastAsiaTheme="minorEastAsia"/>
          <w:lang w:eastAsia="zh-CN"/>
        </w:rPr>
        <w:t xml:space="preserve">in our view, the corresponding description should be captured </w:t>
      </w:r>
      <w:r w:rsidR="00355384">
        <w:rPr>
          <w:rFonts w:eastAsiaTheme="minorEastAsia"/>
          <w:lang w:eastAsia="zh-CN"/>
        </w:rPr>
        <w:t>into TS38.214</w:t>
      </w:r>
      <w:r w:rsidR="009F1747">
        <w:rPr>
          <w:rFonts w:eastAsiaTheme="minorEastAsia"/>
          <w:lang w:eastAsia="zh-CN"/>
        </w:rPr>
        <w:t xml:space="preserve"> as the following.</w:t>
      </w:r>
    </w:p>
    <w:p w14:paraId="3BE15872" w14:textId="77777777" w:rsidR="00255574" w:rsidRDefault="00255574" w:rsidP="00255574">
      <w:pPr>
        <w:pStyle w:val="a0"/>
        <w:numPr>
          <w:ilvl w:val="0"/>
          <w:numId w:val="25"/>
        </w:numPr>
        <w:spacing w:line="260" w:lineRule="exact"/>
        <w:rPr>
          <w:rFonts w:eastAsiaTheme="minorEastAsia"/>
          <w:b/>
          <w:i/>
          <w:szCs w:val="20"/>
          <w:lang w:eastAsia="zh-CN"/>
        </w:rPr>
      </w:pPr>
    </w:p>
    <w:p w14:paraId="4BEF717B" w14:textId="693A1192" w:rsidR="00255574" w:rsidRPr="00255574" w:rsidRDefault="00255574" w:rsidP="00883A5D">
      <w:pPr>
        <w:pStyle w:val="a0"/>
        <w:numPr>
          <w:ilvl w:val="0"/>
          <w:numId w:val="21"/>
        </w:numPr>
        <w:spacing w:line="260" w:lineRule="exact"/>
        <w:rPr>
          <w:rFonts w:eastAsiaTheme="minorEastAsia"/>
          <w:b/>
          <w:i/>
          <w:szCs w:val="20"/>
          <w:lang w:eastAsia="zh-CN"/>
        </w:rPr>
      </w:pPr>
      <w:r>
        <w:rPr>
          <w:rFonts w:cs="Times"/>
          <w:b/>
          <w:i/>
        </w:rPr>
        <w:t xml:space="preserve">Adopted the following TP for </w:t>
      </w:r>
      <w:r w:rsidR="00D85A33">
        <w:rPr>
          <w:rFonts w:cs="Times"/>
          <w:b/>
          <w:i/>
        </w:rPr>
        <w:t>{M,N} pairs</w:t>
      </w:r>
      <w:r w:rsidR="00D5721A">
        <w:rPr>
          <w:rFonts w:cs="Times"/>
          <w:b/>
          <w:i/>
        </w:rPr>
        <w:t xml:space="preserve"> for dedicated resource pool</w:t>
      </w:r>
      <w:r>
        <w:rPr>
          <w:rFonts w:cs="Times"/>
          <w:b/>
          <w:i/>
        </w:rPr>
        <w:t xml:space="preserve"> into TS38.214 CR</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933632" w14:paraId="69F62586" w14:textId="77777777" w:rsidTr="00933632">
        <w:tc>
          <w:tcPr>
            <w:tcW w:w="9060" w:type="dxa"/>
          </w:tcPr>
          <w:p w14:paraId="3ADFB699" w14:textId="70A214D2" w:rsidR="0095518F" w:rsidRPr="0095518F" w:rsidRDefault="0095518F" w:rsidP="0095518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230A7C98" w14:textId="4C82395E" w:rsidR="00933632" w:rsidRDefault="00933632" w:rsidP="00933632">
            <w:r w:rsidRPr="005500D5">
              <w:t>A SL-PRS resource and PSFCH (including the preceding gap symbol) are not mapped on the same symbols</w:t>
            </w:r>
          </w:p>
          <w:p w14:paraId="645A90CF" w14:textId="77777777" w:rsidR="00933632" w:rsidRDefault="00933632" w:rsidP="00933632">
            <w:r w:rsidRPr="007B1BD4">
              <w:t xml:space="preserve">For a dedicated resource pool, </w:t>
            </w:r>
            <w:r>
              <w:t xml:space="preserve">the </w:t>
            </w:r>
            <w:r w:rsidRPr="007B1BD4">
              <w:t>UE transmit</w:t>
            </w:r>
            <w:r>
              <w:t>s</w:t>
            </w:r>
            <w:r w:rsidRPr="007B1BD4">
              <w:t xml:space="preserve"> SL PRS </w:t>
            </w:r>
            <w:r>
              <w:t>subject to the following restrictions:</w:t>
            </w:r>
          </w:p>
          <w:p w14:paraId="01723AE2" w14:textId="77777777" w:rsidR="00933632" w:rsidRDefault="00933632" w:rsidP="00933632">
            <w:pPr>
              <w:ind w:left="567" w:hanging="283"/>
            </w:pPr>
            <w:r w:rsidRPr="007B1BD4">
              <w:t>-</w:t>
            </w:r>
            <w:r w:rsidRPr="007B1BD4">
              <w:tab/>
              <w:t xml:space="preserve">the UE shall not transmit </w:t>
            </w:r>
            <w:r>
              <w:t xml:space="preserve">SL PRS </w:t>
            </w:r>
            <w:r w:rsidRPr="007B1BD4">
              <w:t>and associated PSCCH in the same symbol</w:t>
            </w:r>
            <w:r>
              <w:t>;</w:t>
            </w:r>
          </w:p>
          <w:p w14:paraId="1AE866D3" w14:textId="1A420BA0" w:rsidR="00F636B4" w:rsidRDefault="00933632" w:rsidP="00173C3E">
            <w:pPr>
              <w:ind w:left="567" w:hanging="283"/>
            </w:pPr>
            <w:r>
              <w:t>-</w:t>
            </w:r>
            <w:r>
              <w:tab/>
              <w:t>the number of contiguous symbols and the starting symbol for SL PRS transmission shall correspond to one of the SL PRS resources in parameter [].</w:t>
            </w:r>
          </w:p>
          <w:p w14:paraId="0E642D35" w14:textId="2A2ADAC7" w:rsidR="00F636B4" w:rsidRPr="00FD383D" w:rsidRDefault="00F636B4" w:rsidP="00FD383D">
            <w:pPr>
              <w:ind w:left="567" w:hanging="283"/>
              <w:rPr>
                <w:rFonts w:eastAsiaTheme="minorEastAsia"/>
                <w:color w:val="FF0000"/>
                <w:u w:val="single"/>
                <w:lang w:eastAsia="ko-KR"/>
              </w:rPr>
            </w:pPr>
            <w:r>
              <w:t>-</w:t>
            </w:r>
            <w:r>
              <w:tab/>
            </w:r>
            <w:r w:rsidR="00173C3E" w:rsidRPr="00173C3E">
              <w:rPr>
                <w:rFonts w:eastAsiaTheme="minorEastAsia"/>
                <w:color w:val="FF0000"/>
                <w:u w:val="single"/>
                <w:lang w:eastAsia="ko-KR"/>
              </w:rPr>
              <w:t xml:space="preserve">only a single </w:t>
            </w:r>
            <w:r w:rsidR="008D38DA">
              <w:rPr>
                <w:color w:val="FF0000"/>
                <w:szCs w:val="20"/>
                <w:u w:val="single"/>
              </w:rPr>
              <w:t xml:space="preserve">{M,N} pair </w:t>
            </w:r>
            <w:r w:rsidR="00173C3E" w:rsidRPr="00173C3E">
              <w:rPr>
                <w:rFonts w:eastAsiaTheme="minorEastAsia"/>
                <w:color w:val="FF0000"/>
                <w:u w:val="single"/>
                <w:lang w:eastAsia="ko-KR"/>
              </w:rPr>
              <w:t>can be mapped within one TDM duration in a slot</w:t>
            </w:r>
            <w:r w:rsidR="00AD1E12">
              <w:rPr>
                <w:rFonts w:eastAsiaTheme="minorEastAsia"/>
                <w:color w:val="FF0000"/>
                <w:u w:val="single"/>
                <w:lang w:eastAsia="ko-KR"/>
              </w:rPr>
              <w:t xml:space="preserve">, </w:t>
            </w:r>
            <w:r w:rsidR="00193212" w:rsidRPr="00250465">
              <w:rPr>
                <w:rFonts w:eastAsiaTheme="minorEastAsia"/>
                <w:color w:val="FF0000"/>
                <w:u w:val="single"/>
                <w:lang w:eastAsia="ko-KR"/>
              </w:rPr>
              <w:t xml:space="preserve">where </w:t>
            </w:r>
            <w:r w:rsidR="00250465" w:rsidRPr="00250465">
              <w:rPr>
                <w:rFonts w:eastAsiaTheme="minorEastAsia"/>
                <w:color w:val="FF0000"/>
                <w:u w:val="single"/>
                <w:lang w:eastAsia="ko-KR"/>
              </w:rPr>
              <w:t xml:space="preserve">M is the </w:t>
            </w:r>
            <w:r w:rsidR="00250465" w:rsidRPr="00250465">
              <w:rPr>
                <w:color w:val="FF0000"/>
                <w:szCs w:val="20"/>
                <w:u w:val="single"/>
              </w:rPr>
              <w:t>number of SL PRS symbols</w:t>
            </w:r>
            <w:r w:rsidR="009D30C0">
              <w:rPr>
                <w:color w:val="FF0000"/>
                <w:szCs w:val="20"/>
                <w:u w:val="single"/>
              </w:rPr>
              <w:t xml:space="preserve"> of a SL PRS resource</w:t>
            </w:r>
            <w:r w:rsidR="00250465" w:rsidRPr="00250465">
              <w:rPr>
                <w:color w:val="FF0000"/>
                <w:szCs w:val="20"/>
                <w:u w:val="single"/>
              </w:rPr>
              <w:t xml:space="preserve"> , N is comb size </w:t>
            </w:r>
            <w:r w:rsidR="00443D89">
              <w:rPr>
                <w:color w:val="FF0000"/>
                <w:szCs w:val="20"/>
                <w:u w:val="single"/>
              </w:rPr>
              <w:t xml:space="preserve">of </w:t>
            </w:r>
            <w:r w:rsidR="009D30C0">
              <w:rPr>
                <w:color w:val="FF0000"/>
                <w:szCs w:val="20"/>
                <w:u w:val="single"/>
              </w:rPr>
              <w:t>a SL PRS resource</w:t>
            </w:r>
            <w:r w:rsidR="00173C3E" w:rsidRPr="00173C3E">
              <w:rPr>
                <w:rFonts w:eastAsiaTheme="minorEastAsia"/>
                <w:color w:val="FF0000"/>
                <w:u w:val="single"/>
                <w:lang w:eastAsia="ko-KR"/>
              </w:rPr>
              <w:t xml:space="preserve">. </w:t>
            </w:r>
            <w:r w:rsidR="002557DF">
              <w:rPr>
                <w:rFonts w:eastAsiaTheme="minorEastAsia"/>
                <w:color w:val="FF0000"/>
                <w:u w:val="single"/>
                <w:lang w:eastAsia="ko-KR"/>
              </w:rPr>
              <w:t>And up to 4</w:t>
            </w:r>
            <w:r w:rsidR="00173C3E" w:rsidRPr="00173C3E">
              <w:rPr>
                <w:rFonts w:eastAsiaTheme="minorEastAsia"/>
                <w:color w:val="FF0000"/>
                <w:u w:val="single"/>
                <w:lang w:eastAsia="ko-KR"/>
              </w:rPr>
              <w:t xml:space="preserve"> {M, N} </w:t>
            </w:r>
            <w:r w:rsidR="0093084A">
              <w:rPr>
                <w:rFonts w:eastAsiaTheme="minorEastAsia"/>
                <w:color w:val="FF0000"/>
                <w:u w:val="single"/>
                <w:lang w:eastAsia="ko-KR"/>
              </w:rPr>
              <w:t>pair</w:t>
            </w:r>
            <w:r w:rsidR="00A30C7D">
              <w:rPr>
                <w:rFonts w:eastAsiaTheme="minorEastAsia"/>
                <w:color w:val="FF0000"/>
                <w:u w:val="single"/>
                <w:lang w:eastAsia="ko-KR"/>
              </w:rPr>
              <w:t>s</w:t>
            </w:r>
            <w:r w:rsidR="00173C3E" w:rsidRPr="00173C3E">
              <w:rPr>
                <w:rFonts w:eastAsiaTheme="minorEastAsia"/>
                <w:color w:val="FF0000"/>
                <w:u w:val="single"/>
                <w:lang w:eastAsia="ko-KR"/>
              </w:rPr>
              <w:t xml:space="preserve"> across different TDM duration can be mapped</w:t>
            </w:r>
            <w:r w:rsidR="00243885">
              <w:rPr>
                <w:rFonts w:eastAsiaTheme="minorEastAsia"/>
                <w:color w:val="FF0000"/>
                <w:u w:val="single"/>
                <w:lang w:eastAsia="ko-KR"/>
              </w:rPr>
              <w:t xml:space="preserve"> </w:t>
            </w:r>
            <w:r w:rsidR="00243885" w:rsidRPr="00243885">
              <w:rPr>
                <w:color w:val="FF0000"/>
                <w:szCs w:val="16"/>
                <w:u w:val="single"/>
              </w:rPr>
              <w:t>within a sl</w:t>
            </w:r>
            <w:r w:rsidR="00243885" w:rsidRPr="00B56C42">
              <w:rPr>
                <w:color w:val="FF0000"/>
                <w:szCs w:val="16"/>
                <w:u w:val="single"/>
              </w:rPr>
              <w:t>ot</w:t>
            </w:r>
            <w:r w:rsidR="00FD383D">
              <w:rPr>
                <w:color w:val="FF0000"/>
                <w:szCs w:val="16"/>
                <w:u w:val="single"/>
              </w:rPr>
              <w:t>, where</w:t>
            </w:r>
            <w:r w:rsidR="00D76A7E">
              <w:rPr>
                <w:color w:val="FF0000"/>
                <w:szCs w:val="16"/>
                <w:u w:val="single"/>
              </w:rPr>
              <w:t>in,</w:t>
            </w:r>
            <w:r w:rsidR="00A91338">
              <w:rPr>
                <w:color w:val="FF0000"/>
                <w:szCs w:val="16"/>
                <w:u w:val="single"/>
              </w:rPr>
              <w:t xml:space="preserve"> 4 </w:t>
            </w:r>
            <w:r w:rsidR="00A91338" w:rsidRPr="00173C3E">
              <w:rPr>
                <w:rFonts w:eastAsiaTheme="minorEastAsia"/>
                <w:color w:val="FF0000"/>
                <w:u w:val="single"/>
                <w:lang w:eastAsia="ko-KR"/>
              </w:rPr>
              <w:t>{M, N}</w:t>
            </w:r>
            <w:r w:rsidR="00A91338">
              <w:rPr>
                <w:rFonts w:eastAsiaTheme="minorEastAsia"/>
                <w:color w:val="FF0000"/>
                <w:u w:val="single"/>
                <w:lang w:eastAsia="ko-KR"/>
              </w:rPr>
              <w:t xml:space="preserve"> pairs </w:t>
            </w:r>
            <w:r w:rsidR="009E1818">
              <w:rPr>
                <w:rFonts w:eastAsiaTheme="minorEastAsia"/>
                <w:color w:val="FF0000"/>
                <w:u w:val="single"/>
                <w:lang w:eastAsia="ko-KR"/>
              </w:rPr>
              <w:t>only applies to the case of N=2.</w:t>
            </w:r>
          </w:p>
          <w:p w14:paraId="468B52D9" w14:textId="7269CA1C" w:rsidR="00933632" w:rsidRPr="0095518F" w:rsidRDefault="0095518F" w:rsidP="0095518F">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07123E74" w14:textId="77777777" w:rsidR="00933632" w:rsidRPr="00B744AA" w:rsidRDefault="00933632" w:rsidP="00883A5D">
      <w:pPr>
        <w:spacing w:after="120" w:line="260" w:lineRule="exact"/>
        <w:jc w:val="both"/>
        <w:rPr>
          <w:rFonts w:eastAsiaTheme="minorEastAsia"/>
          <w:lang w:eastAsia="zh-CN"/>
        </w:rPr>
      </w:pPr>
    </w:p>
    <w:p w14:paraId="0640458F" w14:textId="602F0026" w:rsidR="00EF3F0E" w:rsidRPr="00723052" w:rsidRDefault="00B842B0" w:rsidP="00EF3F0E">
      <w:pPr>
        <w:pStyle w:val="20"/>
        <w:tabs>
          <w:tab w:val="clear" w:pos="576"/>
          <w:tab w:val="num" w:pos="717"/>
        </w:tabs>
        <w:ind w:left="578" w:hanging="578"/>
      </w:pPr>
      <w:r>
        <w:t xml:space="preserve">SL PRS </w:t>
      </w:r>
      <w:r w:rsidR="00512D13" w:rsidRPr="00512D13">
        <w:t>amplitude</w:t>
      </w:r>
      <w:r w:rsidR="00512D13">
        <w:t xml:space="preserve"> </w:t>
      </w:r>
      <w:r w:rsidR="00184ED7">
        <w:t>s</w:t>
      </w:r>
      <w:r w:rsidR="00153E6E">
        <w:t>caling factor</w:t>
      </w:r>
    </w:p>
    <w:p w14:paraId="759F1049" w14:textId="06C8DA03" w:rsidR="00EF3F0E" w:rsidRDefault="002141BE" w:rsidP="00EF3F0E">
      <w:pPr>
        <w:pStyle w:val="a0"/>
        <w:spacing w:line="260" w:lineRule="exact"/>
        <w:rPr>
          <w:rFonts w:eastAsiaTheme="minorEastAsia"/>
          <w:lang w:eastAsia="zh-CN"/>
        </w:rPr>
      </w:pPr>
      <w:r>
        <w:rPr>
          <w:rFonts w:eastAsiaTheme="minorEastAsia" w:hint="eastAsia"/>
          <w:lang w:eastAsia="zh-CN"/>
        </w:rPr>
        <w:t>B</w:t>
      </w:r>
      <w:r>
        <w:rPr>
          <w:rFonts w:eastAsiaTheme="minorEastAsia"/>
          <w:lang w:eastAsia="zh-CN"/>
        </w:rPr>
        <w:t xml:space="preserve">ased on current </w:t>
      </w:r>
      <w:r w:rsidR="00D8716E">
        <w:rPr>
          <w:rFonts w:eastAsiaTheme="minorEastAsia"/>
          <w:lang w:eastAsia="zh-CN"/>
        </w:rPr>
        <w:t xml:space="preserve">TS38.211 </w:t>
      </w:r>
      <w:r>
        <w:rPr>
          <w:rFonts w:eastAsiaTheme="minorEastAsia"/>
          <w:lang w:eastAsia="zh-CN"/>
        </w:rPr>
        <w:t>CR</w:t>
      </w:r>
      <w:r w:rsidR="00B16E7D">
        <w:rPr>
          <w:rFonts w:eastAsiaTheme="minorEastAsia"/>
          <w:lang w:eastAsia="zh-CN"/>
        </w:rPr>
        <w:t xml:space="preserve"> </w:t>
      </w:r>
      <w:r w:rsidR="00D8716E">
        <w:rPr>
          <w:rFonts w:eastAsiaTheme="minorEastAsia"/>
          <w:lang w:eastAsia="zh-CN"/>
        </w:rPr>
        <w:t>[</w:t>
      </w:r>
      <w:r w:rsidR="000F2207">
        <w:rPr>
          <w:rFonts w:eastAsiaTheme="minorEastAsia"/>
          <w:lang w:eastAsia="zh-CN"/>
        </w:rPr>
        <w:t>3</w:t>
      </w:r>
      <w:r w:rsidR="00D8716E">
        <w:rPr>
          <w:rFonts w:eastAsiaTheme="minorEastAsia"/>
          <w:lang w:eastAsia="zh-CN"/>
        </w:rPr>
        <w:t xml:space="preserve">], regarding </w:t>
      </w:r>
      <w:r w:rsidR="00BD4D25">
        <w:rPr>
          <w:rFonts w:eastAsiaTheme="minorEastAsia"/>
          <w:lang w:eastAsia="zh-CN"/>
        </w:rPr>
        <w:t xml:space="preserve">the </w:t>
      </w:r>
      <w:r w:rsidR="00B41E27">
        <w:t xml:space="preserve">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00B41E27">
        <w:rPr>
          <w:rFonts w:eastAsiaTheme="minorEastAsia"/>
          <w:lang w:eastAsia="zh-CN"/>
        </w:rPr>
        <w:t xml:space="preserve">, </w:t>
      </w:r>
      <w:r w:rsidR="00277687" w:rsidRPr="00277687">
        <w:rPr>
          <w:rFonts w:eastAsiaTheme="minorEastAsia"/>
          <w:lang w:eastAsia="zh-CN"/>
        </w:rPr>
        <w:t>it seems that a description of how to obtain the specific value is miss</w:t>
      </w:r>
      <w:r w:rsidR="00D76A7E">
        <w:rPr>
          <w:rFonts w:eastAsiaTheme="minorEastAsia"/>
          <w:lang w:eastAsia="zh-CN"/>
        </w:rPr>
        <w:t>ed</w:t>
      </w:r>
      <w:r w:rsidR="008A28F8">
        <w:rPr>
          <w:rFonts w:eastAsiaTheme="minorEastAsia"/>
          <w:lang w:eastAsia="zh-CN"/>
        </w:rPr>
        <w:t>.</w:t>
      </w:r>
    </w:p>
    <w:tbl>
      <w:tblPr>
        <w:tblStyle w:val="af"/>
        <w:tblW w:w="0" w:type="auto"/>
        <w:tblLook w:val="04A0" w:firstRow="1" w:lastRow="0" w:firstColumn="1" w:lastColumn="0" w:noHBand="0" w:noVBand="1"/>
      </w:tblPr>
      <w:tblGrid>
        <w:gridCol w:w="9060"/>
      </w:tblGrid>
      <w:tr w:rsidR="00EF3F0E" w14:paraId="76395D79" w14:textId="77777777" w:rsidTr="00173B1E">
        <w:tc>
          <w:tcPr>
            <w:tcW w:w="9060" w:type="dxa"/>
          </w:tcPr>
          <w:p w14:paraId="7240B481" w14:textId="77777777" w:rsidR="00EF3F0E" w:rsidRDefault="00EF3F0E" w:rsidP="00173B1E">
            <w:r>
              <w:t>T</w:t>
            </w:r>
            <w:r w:rsidRPr="00C12953">
              <w:t xml:space="preserve">he </w:t>
            </w:r>
            <w:r>
              <w:t>sequence</w:t>
            </w:r>
            <w:r w:rsidRPr="00C12953">
              <w:t xml:space="preserve"> </w:t>
            </w:r>
            <w:r>
              <w:t>shall be</w:t>
            </w:r>
            <w:r w:rsidRPr="006F5571">
              <w:t xml:space="preserve"> </w:t>
            </w:r>
            <w:r>
              <w:t xml:space="preserve">multiplied with </w:t>
            </w:r>
            <w:r w:rsidRPr="003D3BFC">
              <w:rPr>
                <w:highlight w:val="yellow"/>
              </w:rPr>
              <w:t xml:space="preserve">the amplitude scaling factor </w:t>
            </w:r>
            <m:oMath>
              <m:sSub>
                <m:sSubPr>
                  <m:ctrlPr>
                    <w:rPr>
                      <w:rFonts w:ascii="Cambria Math" w:hAnsi="Cambria Math"/>
                      <w:i/>
                      <w:highlight w:val="yellow"/>
                    </w:rPr>
                  </m:ctrlPr>
                </m:sSubPr>
                <m:e>
                  <m:r>
                    <w:rPr>
                      <w:rFonts w:ascii="Cambria Math" w:hAnsi="Cambria Math"/>
                      <w:highlight w:val="yellow"/>
                    </w:rPr>
                    <m:t>β</m:t>
                  </m:r>
                </m:e>
                <m:sub>
                  <m:r>
                    <m:rPr>
                      <m:nor/>
                    </m:rPr>
                    <w:rPr>
                      <w:rFonts w:ascii="Cambria Math" w:hAnsi="Cambria Math"/>
                      <w:highlight w:val="yellow"/>
                    </w:rPr>
                    <m:t>SL-PRS</m:t>
                  </m:r>
                </m:sub>
              </m:sSub>
            </m:oMath>
            <w:r>
              <w:t xml:space="preserve">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2E85609" w14:textId="11D5372E" w:rsidR="00EF3F0E" w:rsidRPr="003D3BFC" w:rsidRDefault="008B366C" w:rsidP="003D3BFC">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tc>
      </w:tr>
    </w:tbl>
    <w:p w14:paraId="11C3F2BB" w14:textId="38699627" w:rsidR="00EF3F0E" w:rsidRPr="00E001A2" w:rsidRDefault="00B60A14" w:rsidP="00EF3F0E">
      <w:pPr>
        <w:pStyle w:val="a0"/>
        <w:spacing w:line="260" w:lineRule="exact"/>
        <w:rPr>
          <w:rFonts w:eastAsiaTheme="minorEastAsia"/>
          <w:lang w:eastAsia="zh-CN"/>
        </w:rPr>
      </w:pPr>
      <w:r>
        <w:rPr>
          <w:rFonts w:eastAsiaTheme="minorEastAsia" w:hint="eastAsia"/>
          <w:lang w:eastAsia="zh-CN"/>
        </w:rPr>
        <w:t>F</w:t>
      </w:r>
      <w:r>
        <w:rPr>
          <w:rFonts w:eastAsiaTheme="minorEastAsia"/>
          <w:lang w:eastAsia="zh-CN"/>
        </w:rPr>
        <w:t xml:space="preserve">or example, for </w:t>
      </w:r>
      <w:r w:rsidR="001C2735">
        <w:rPr>
          <w:rFonts w:eastAsiaTheme="minorEastAsia"/>
          <w:lang w:eastAsia="zh-CN"/>
        </w:rPr>
        <w:t>other SL RS</w:t>
      </w:r>
      <w:r w:rsidR="005F465C">
        <w:rPr>
          <w:rFonts w:eastAsiaTheme="minorEastAsia"/>
          <w:lang w:eastAsia="zh-CN"/>
        </w:rPr>
        <w:t>s</w:t>
      </w:r>
      <w:r w:rsidR="001C2735">
        <w:rPr>
          <w:rFonts w:eastAsiaTheme="minorEastAsia"/>
          <w:lang w:eastAsia="zh-CN"/>
        </w:rPr>
        <w:t xml:space="preserve"> like </w:t>
      </w:r>
      <w:r>
        <w:rPr>
          <w:rFonts w:eastAsiaTheme="minorEastAsia"/>
          <w:lang w:eastAsia="zh-CN"/>
        </w:rPr>
        <w:t>PSSCH DMRS</w:t>
      </w:r>
      <w:r w:rsidR="002949A3">
        <w:rPr>
          <w:rFonts w:eastAsiaTheme="minorEastAsia"/>
          <w:lang w:eastAsia="zh-CN"/>
        </w:rPr>
        <w:t xml:space="preserve">, PSCCH DMRS </w:t>
      </w:r>
      <w:r w:rsidR="00A017DF">
        <w:rPr>
          <w:rFonts w:eastAsiaTheme="minorEastAsia"/>
          <w:lang w:eastAsia="zh-CN"/>
        </w:rPr>
        <w:t>or</w:t>
      </w:r>
      <w:r>
        <w:rPr>
          <w:rFonts w:eastAsiaTheme="minorEastAsia"/>
          <w:lang w:eastAsia="zh-CN"/>
        </w:rPr>
        <w:t xml:space="preserve"> </w:t>
      </w:r>
      <w:r w:rsidR="001C2735">
        <w:rPr>
          <w:rFonts w:eastAsiaTheme="minorEastAsia"/>
          <w:lang w:eastAsia="zh-CN"/>
        </w:rPr>
        <w:t>SL CSI-RS</w:t>
      </w:r>
      <w:r w:rsidR="00B6104B">
        <w:rPr>
          <w:rFonts w:eastAsiaTheme="minorEastAsia"/>
          <w:lang w:eastAsia="zh-CN"/>
        </w:rPr>
        <w:t xml:space="preserve">, clear descriptions of the </w:t>
      </w:r>
      <w:r w:rsidR="00512D13" w:rsidRPr="00512D13">
        <w:t>amplitude</w:t>
      </w:r>
      <w:r w:rsidR="00512D13">
        <w:rPr>
          <w:rFonts w:eastAsiaTheme="minorEastAsia"/>
          <w:lang w:eastAsia="zh-CN"/>
        </w:rPr>
        <w:t xml:space="preserve"> </w:t>
      </w:r>
      <w:r w:rsidR="00B6104B">
        <w:rPr>
          <w:rFonts w:eastAsiaTheme="minorEastAsia"/>
          <w:lang w:eastAsia="zh-CN"/>
        </w:rPr>
        <w:t xml:space="preserve">scaling factor are captured in specification as </w:t>
      </w:r>
      <w:r w:rsidR="008A64B7">
        <w:rPr>
          <w:rFonts w:eastAsiaTheme="minorEastAsia"/>
          <w:lang w:eastAsia="zh-CN"/>
        </w:rPr>
        <w:t>the following</w:t>
      </w:r>
      <w:r w:rsidR="00B6104B">
        <w:rPr>
          <w:rFonts w:eastAsiaTheme="minorEastAsia"/>
          <w:lang w:eastAsia="zh-CN"/>
        </w:rPr>
        <w:t>.</w:t>
      </w:r>
    </w:p>
    <w:tbl>
      <w:tblPr>
        <w:tblStyle w:val="af"/>
        <w:tblW w:w="0" w:type="auto"/>
        <w:tblLook w:val="04A0" w:firstRow="1" w:lastRow="0" w:firstColumn="1" w:lastColumn="0" w:noHBand="0" w:noVBand="1"/>
      </w:tblPr>
      <w:tblGrid>
        <w:gridCol w:w="9060"/>
      </w:tblGrid>
      <w:tr w:rsidR="002949A3" w14:paraId="15A0562E" w14:textId="77777777" w:rsidTr="002949A3">
        <w:tc>
          <w:tcPr>
            <w:tcW w:w="9060" w:type="dxa"/>
          </w:tcPr>
          <w:p w14:paraId="4AE38634" w14:textId="1A323EF5" w:rsidR="002949A3" w:rsidRDefault="00DE1388" w:rsidP="002949A3">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w:t>
            </w:r>
            <w:r w:rsidRPr="00DE1388">
              <w:rPr>
                <w:highlight w:val="yellow"/>
              </w:rPr>
              <w:t xml:space="preserve">amplitude scaling factor </w:t>
            </w:r>
            <m:oMath>
              <m:sSubSup>
                <m:sSubSupPr>
                  <m:ctrlPr>
                    <w:rPr>
                      <w:rFonts w:ascii="Cambria Math" w:hAnsi="Cambria Math"/>
                      <w:i/>
                      <w:highlight w:val="yellow"/>
                    </w:rPr>
                  </m:ctrlPr>
                </m:sSubSupPr>
                <m:e>
                  <m:r>
                    <w:rPr>
                      <w:rFonts w:ascii="Cambria Math" w:hAnsi="Cambria Math"/>
                      <w:highlight w:val="yellow"/>
                    </w:rPr>
                    <m:t>β</m:t>
                  </m:r>
                </m:e>
                <m:sub>
                  <m:r>
                    <m:rPr>
                      <m:nor/>
                    </m:rPr>
                    <w:rPr>
                      <w:rFonts w:ascii="Cambria Math" w:hAnsi="Cambria Math"/>
                      <w:highlight w:val="yellow"/>
                    </w:rPr>
                    <m:t>DMRS</m:t>
                  </m:r>
                </m:sub>
                <m:sup>
                  <m:r>
                    <m:rPr>
                      <m:nor/>
                    </m:rPr>
                    <w:rPr>
                      <w:rFonts w:ascii="Cambria Math" w:hAnsi="Cambria Math"/>
                      <w:highlight w:val="yellow"/>
                    </w:rPr>
                    <m:t>PSSCH</m:t>
                  </m:r>
                </m:sup>
              </m:sSubSup>
            </m:oMath>
            <w:r w:rsidRPr="00DE1388">
              <w:rPr>
                <w:highlight w:val="yellow"/>
              </w:rPr>
              <w:t xml:space="preserve">  in order to conform to the transmit power specified in [5, TS 38.213]</w:t>
            </w:r>
          </w:p>
        </w:tc>
      </w:tr>
      <w:tr w:rsidR="002949A3" w14:paraId="2E084F15" w14:textId="77777777" w:rsidTr="002949A3">
        <w:tc>
          <w:tcPr>
            <w:tcW w:w="9060" w:type="dxa"/>
          </w:tcPr>
          <w:p w14:paraId="07543087" w14:textId="77777777" w:rsidR="002949A3" w:rsidRDefault="002949A3" w:rsidP="002949A3">
            <w:r>
              <w:t>T</w:t>
            </w:r>
            <w:r w:rsidRPr="00C12953">
              <w:t xml:space="preserve">he </w:t>
            </w:r>
            <w:r>
              <w:t>sequence</w:t>
            </w:r>
            <w:r w:rsidRPr="00C12953">
              <w:t xml:space="preserve">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m</m:t>
                  </m:r>
                </m:e>
              </m:d>
            </m:oMath>
            <w:r>
              <w:t xml:space="preserve"> shall be</w:t>
            </w:r>
            <w:r w:rsidRPr="006F5571">
              <w:t xml:space="preserve"> </w:t>
            </w:r>
            <w:r>
              <w:t xml:space="preserve">multiplied with </w:t>
            </w:r>
            <w:r w:rsidRPr="002949A3">
              <w:rPr>
                <w:highlight w:val="yellow"/>
              </w:rPr>
              <w:t xml:space="preserve">the amplitude scaling factor </w:t>
            </w:r>
            <m:oMath>
              <m:sSubSup>
                <m:sSubSupPr>
                  <m:ctrlPr>
                    <w:rPr>
                      <w:rFonts w:ascii="Cambria Math" w:eastAsiaTheme="minorHAnsi" w:hAnsi="Cambria Math" w:cstheme="minorBidi"/>
                      <w:noProof/>
                      <w:sz w:val="22"/>
                      <w:szCs w:val="22"/>
                      <w:highlight w:val="yellow"/>
                    </w:rPr>
                  </m:ctrlPr>
                </m:sSubSupPr>
                <m:e>
                  <m:r>
                    <w:rPr>
                      <w:rFonts w:ascii="Cambria Math" w:hAnsi="Cambria Math"/>
                      <w:highlight w:val="yellow"/>
                    </w:rPr>
                    <m:t>β</m:t>
                  </m:r>
                </m:e>
                <m:sub>
                  <m:r>
                    <m:rPr>
                      <m:sty m:val="p"/>
                    </m:rPr>
                    <w:rPr>
                      <w:rFonts w:ascii="Cambria Math" w:hAnsi="Cambria Math"/>
                      <w:highlight w:val="yellow"/>
                    </w:rPr>
                    <m:t>DMRS</m:t>
                  </m:r>
                </m:sub>
                <m:sup>
                  <m:r>
                    <m:rPr>
                      <m:sty m:val="p"/>
                    </m:rPr>
                    <w:rPr>
                      <w:rFonts w:ascii="Cambria Math" w:hAnsi="Cambria Math"/>
                      <w:highlight w:val="yellow"/>
                    </w:rPr>
                    <m:t>PSCCH</m:t>
                  </m:r>
                </m:sup>
              </m:sSubSup>
            </m:oMath>
            <w:r w:rsidRPr="002949A3">
              <w:rPr>
                <w:highlight w:val="yellow"/>
              </w:rPr>
              <w:t xml:space="preserve"> in order to conform to the transmit power specified in [5, 38.213]</w:t>
            </w:r>
            <w:r>
              <w:t xml:space="preserve"> and </w:t>
            </w:r>
            <w:r w:rsidRPr="00C12953">
              <w:t xml:space="preserve">mapped </w:t>
            </w:r>
            <w:r>
              <w:t xml:space="preserve">in sequence starting with </w:t>
            </w:r>
            <m:oMath>
              <m:sSub>
                <m:sSubPr>
                  <m:ctrlPr>
                    <w:rPr>
                      <w:rFonts w:ascii="Cambria Math" w:hAnsi="Cambria Math"/>
                      <w:i/>
                    </w:rPr>
                  </m:ctrlPr>
                </m:sSubPr>
                <m:e>
                  <m:r>
                    <w:rPr>
                      <w:rFonts w:ascii="Cambria Math" w:hAnsi="Cambria Math"/>
                    </w:rPr>
                    <m:t>r</m:t>
                  </m:r>
                </m:e>
                <m:sub>
                  <m:r>
                    <w:rPr>
                      <w:rFonts w:ascii="Cambria Math" w:hAnsi="Cambria Math"/>
                    </w:rPr>
                    <m:t>l</m:t>
                  </m:r>
                </m:sub>
              </m:sSub>
              <m:d>
                <m:dPr>
                  <m:ctrlPr>
                    <w:rPr>
                      <w:rFonts w:ascii="Cambria Math" w:hAnsi="Cambria Math"/>
                      <w:i/>
                    </w:rPr>
                  </m:ctrlPr>
                </m:dPr>
                <m:e>
                  <m:r>
                    <w:rPr>
                      <w:rFonts w:ascii="Cambria Math" w:hAnsi="Cambria Math"/>
                    </w:rPr>
                    <m:t>0</m:t>
                  </m:r>
                </m:e>
              </m:d>
            </m:oMath>
            <w:r>
              <w:t xml:space="preserve"> </w:t>
            </w:r>
            <w:r w:rsidRPr="00C12953">
              <w:t xml:space="preserve">to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in a slot on antenna port </w:t>
            </w:r>
            <m:oMath>
              <m:r>
                <w:rPr>
                  <w:rFonts w:ascii="Cambria Math" w:hAnsi="Cambria Math"/>
                </w:rPr>
                <m:t>p=2000</m:t>
              </m:r>
            </m:oMath>
            <w:r>
              <w:t xml:space="preserve"> according to</w:t>
            </w:r>
          </w:p>
          <w:p w14:paraId="5EC105CC" w14:textId="43D66377" w:rsidR="002949A3" w:rsidRDefault="008B366C" w:rsidP="002949A3">
            <w:pPr>
              <w:pStyle w:val="a0"/>
              <w:spacing w:line="260" w:lineRule="exact"/>
              <w:rPr>
                <w:b/>
                <w:i/>
                <w:iCs/>
                <w:color w:val="000000"/>
                <w:szCs w:val="20"/>
              </w:rPr>
            </w:pPr>
            <m:oMathPara>
              <m:oMath>
                <m:sSubSup>
                  <m:sSubSupPr>
                    <m:ctrlPr>
                      <w:rPr>
                        <w:rFonts w:ascii="Cambria Math" w:eastAsiaTheme="minorHAnsi" w:hAnsi="Cambria Math" w:cstheme="minorBidi"/>
                        <w:sz w:val="22"/>
                        <w:szCs w:val="22"/>
                        <w:lang w:val="sv-SE"/>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eastAsiaTheme="minorHAnsi" w:hAnsi="Cambria Math" w:cstheme="minorBidi"/>
                        <w:sz w:val="22"/>
                        <w:szCs w:val="22"/>
                        <w:lang w:val="sv-SE"/>
                      </w:rPr>
                    </m:ctrlPr>
                  </m:sSubSupPr>
                  <m:e>
                    <m:r>
                      <w:rPr>
                        <w:rFonts w:ascii="Cambria Math" w:hAnsi="Cambria Math"/>
                      </w:rPr>
                      <m:t>β</m:t>
                    </m:r>
                  </m:e>
                  <m:sub>
                    <m:r>
                      <m:rPr>
                        <m:nor/>
                      </m:rPr>
                      <w:rPr>
                        <w:lang w:val="en-US"/>
                      </w:rPr>
                      <m:t>DMRS</m:t>
                    </m:r>
                  </m:sub>
                  <m:sup>
                    <m:r>
                      <m:rPr>
                        <m:nor/>
                      </m:rPr>
                      <w:rPr>
                        <w:lang w:val="en-US"/>
                      </w:rPr>
                      <m:t>PSCCH</m:t>
                    </m:r>
                  </m:sup>
                </m:sSubSup>
                <m:sSub>
                  <m:sSubPr>
                    <m:ctrlPr>
                      <w:rPr>
                        <w:rFonts w:ascii="Cambria Math" w:eastAsiaTheme="minorHAnsi" w:hAnsi="Cambria Math" w:cstheme="minorBidi"/>
                        <w:sz w:val="22"/>
                        <w:szCs w:val="22"/>
                        <w:lang w:val="sv-SE"/>
                      </w:rPr>
                    </m:ctrlPr>
                  </m:sSubPr>
                  <m:e>
                    <m:sSub>
                      <m:sSubPr>
                        <m:ctrlPr>
                          <w:rPr>
                            <w:rFonts w:ascii="Cambria Math" w:eastAsia="Gulim" w:hAnsi="Cambria Math" w:cs="Gulim"/>
                            <w:i/>
                            <w:sz w:val="24"/>
                          </w:rPr>
                        </m:ctrlPr>
                      </m:sSubPr>
                      <m:e>
                        <m:r>
                          <w:rPr>
                            <w:rFonts w:ascii="Cambria Math" w:hAnsi="Cambria Math"/>
                          </w:rPr>
                          <m:t>w</m:t>
                        </m:r>
                      </m:e>
                      <m:sub>
                        <m:r>
                          <m:rPr>
                            <m:nor/>
                          </m:rPr>
                          <w:rPr>
                            <w:rFonts w:ascii="Cambria Math" w:hAnsi="Cambria Math"/>
                          </w:rPr>
                          <m:t>f</m:t>
                        </m:r>
                        <m:r>
                          <w:rPr>
                            <w:rFonts w:ascii="Cambria Math" w:hAnsi="Cambria Math"/>
                          </w:rPr>
                          <m:t>,i</m:t>
                        </m:r>
                      </m:sub>
                    </m:sSub>
                    <m:r>
                      <w:rPr>
                        <w:rFonts w:ascii="Cambria Math" w:hAnsi="Cambria Math"/>
                      </w:rPr>
                      <m:t>(k')r</m:t>
                    </m:r>
                  </m:e>
                  <m:sub>
                    <m:r>
                      <w:rPr>
                        <w:rFonts w:ascii="Cambria Math" w:hAnsi="Cambria Math"/>
                      </w:rPr>
                      <m:t>l</m:t>
                    </m:r>
                  </m:sub>
                </m:sSub>
                <m:d>
                  <m:dPr>
                    <m:ctrlPr>
                      <w:rPr>
                        <w:rFonts w:ascii="Cambria Math" w:eastAsiaTheme="minorHAnsi" w:hAnsi="Cambria Math" w:cstheme="minorBidi"/>
                        <w:sz w:val="22"/>
                        <w:szCs w:val="22"/>
                        <w:lang w:val="sv-SE"/>
                      </w:rPr>
                    </m:ctrlPr>
                  </m:dPr>
                  <m:e>
                    <m:r>
                      <m:rPr>
                        <m:sty m:val="p"/>
                      </m:rPr>
                      <w:rPr>
                        <w:rFonts w:ascii="Cambria Math" w:hAnsi="Cambria Math"/>
                      </w:rPr>
                      <m:t>3</m:t>
                    </m:r>
                    <m:r>
                      <w:rPr>
                        <w:rFonts w:ascii="Cambria Math" w:hAnsi="Cambria Math"/>
                      </w:rPr>
                      <m:t>n</m:t>
                    </m:r>
                    <m:r>
                      <m:rPr>
                        <m:sty m:val="p"/>
                      </m:rPr>
                      <w:rPr>
                        <w:rFonts w:ascii="Cambria Math" w:hAnsi="Cambria Math"/>
                      </w:rPr>
                      <m:t>+</m:t>
                    </m:r>
                    <m:r>
                      <w:rPr>
                        <w:rFonts w:ascii="Cambria Math" w:hAnsi="Cambria Math"/>
                      </w:rPr>
                      <m:t>k</m:t>
                    </m:r>
                    <m:r>
                      <m:rPr>
                        <m:sty m:val="p"/>
                      </m:rPr>
                      <w:rPr>
                        <w:rFonts w:ascii="Cambria Math" w:hAnsi="Cambria Math"/>
                      </w:rPr>
                      <m:t>'</m:t>
                    </m:r>
                  </m:e>
                </m:d>
                <m:r>
                  <m:rPr>
                    <m:sty m:val="p"/>
                  </m:rPr>
                  <w:rPr>
                    <w:rFonts w:ascii="Cambria Math" w:hAnsi="Cambria Math"/>
                  </w:rPr>
                  <w:br/>
                </m:r>
              </m:oMath>
              <m:oMath>
                <m:r>
                  <w:rPr>
                    <w:rFonts w:ascii="Cambria Math" w:hAnsi="Cambria Math"/>
                    <w:lang w:val="en-US"/>
                  </w:rPr>
                  <m:t>k</m:t>
                </m:r>
                <m:r>
                  <m:rPr>
                    <m:sty m:val="p"/>
                    <m:aln/>
                  </m:rPr>
                  <w:rPr>
                    <w:rFonts w:ascii="Cambria Math" w:hAnsi="Cambria Math"/>
                    <w:lang w:val="en-US"/>
                  </w:rPr>
                  <m:t>=</m:t>
                </m:r>
                <m:r>
                  <w:rPr>
                    <w:rFonts w:ascii="Cambria Math" w:hAnsi="Cambria Math"/>
                    <w:lang w:val="en-US"/>
                  </w:rPr>
                  <m:t>n</m:t>
                </m:r>
                <m:sSubSup>
                  <m:sSubSupPr>
                    <m:ctrlPr>
                      <w:rPr>
                        <w:rFonts w:ascii="Cambria Math" w:eastAsiaTheme="minorHAnsi" w:hAnsi="Cambria Math" w:cstheme="minorBidi"/>
                        <w:sz w:val="22"/>
                        <w:szCs w:val="22"/>
                        <w:lang w:val="en-US"/>
                      </w:rPr>
                    </m:ctrlPr>
                  </m:sSubSupPr>
                  <m:e>
                    <m:r>
                      <w:rPr>
                        <w:rFonts w:ascii="Cambria Math" w:hAnsi="Cambria Math"/>
                        <w:lang w:val="en-US"/>
                      </w:rPr>
                      <m:t>N</m:t>
                    </m:r>
                  </m:e>
                  <m:sub>
                    <m:r>
                      <m:rPr>
                        <m:nor/>
                      </m:rPr>
                      <w:rPr>
                        <w:lang w:val="en-US"/>
                      </w:rPr>
                      <m:t>sc</m:t>
                    </m:r>
                  </m:sub>
                  <m:sup>
                    <m:r>
                      <m:rPr>
                        <m:nor/>
                      </m:rPr>
                      <w:rPr>
                        <w:lang w:val="en-US"/>
                      </w:rPr>
                      <m:t>RB</m:t>
                    </m:r>
                  </m:sup>
                </m:sSubSup>
                <m:r>
                  <m:rPr>
                    <m:sty m:val="p"/>
                  </m:rPr>
                  <w:rPr>
                    <w:rFonts w:ascii="Cambria Math" w:hAnsi="Cambria Math"/>
                    <w:lang w:val="en-US"/>
                  </w:rPr>
                  <m:t>+4</m:t>
                </m:r>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rPr>
                  <w:rPr>
                    <w:rFonts w:ascii="Cambria Math" w:hAnsi="Cambria Math"/>
                    <w:lang w:val="en-US"/>
                  </w:rPr>
                  <m:t>+1</m:t>
                </m:r>
                <m:r>
                  <m:rPr>
                    <m:sty m:val="p"/>
                  </m:rPr>
                  <w:rPr>
                    <w:rFonts w:ascii="Cambria Math" w:hAnsi="Cambria Math"/>
                    <w:lang w:val="en-US"/>
                  </w:rPr>
                  <w:br/>
                </m:r>
              </m:oMath>
              <m:oMath>
                <m:sSup>
                  <m:sSupPr>
                    <m:ctrlPr>
                      <w:rPr>
                        <w:rFonts w:ascii="Cambria Math" w:hAnsi="Cambria Math"/>
                        <w:lang w:val="en-US"/>
                      </w:rPr>
                    </m:ctrlPr>
                  </m:sSupPr>
                  <m:e>
                    <m:r>
                      <w:rPr>
                        <w:rFonts w:ascii="Cambria Math" w:hAnsi="Cambria Math"/>
                        <w:lang w:val="en-US"/>
                      </w:rPr>
                      <m:t>k</m:t>
                    </m:r>
                  </m:e>
                  <m:sup>
                    <m:r>
                      <m:rPr>
                        <m:sty m:val="p"/>
                      </m:rPr>
                      <w:rPr>
                        <w:rFonts w:ascii="Cambria Math" w:hAnsi="Cambria Math"/>
                        <w:lang w:val="en-US"/>
                      </w:rPr>
                      <m:t>'</m:t>
                    </m:r>
                  </m:sup>
                </m:sSup>
                <m:r>
                  <m:rPr>
                    <m:sty m:val="p"/>
                    <m:aln/>
                  </m:rPr>
                  <w:rPr>
                    <w:rFonts w:ascii="Cambria Math" w:hAnsi="Cambria Math"/>
                    <w:lang w:val="en-US"/>
                  </w:rPr>
                  <m:t>=0,1,2</m:t>
                </m:r>
                <m:r>
                  <m:rPr>
                    <m:sty m:val="p"/>
                  </m:rPr>
                  <w:rPr>
                    <w:rFonts w:ascii="Cambria Math" w:hAnsi="Cambria Math"/>
                    <w:lang w:val="en-US"/>
                  </w:rPr>
                  <w:br/>
                </m:r>
              </m:oMath>
              <m:oMath>
                <m:r>
                  <w:rPr>
                    <w:rFonts w:ascii="Cambria Math" w:hAnsi="Cambria Math"/>
                    <w:lang w:val="en-US"/>
                  </w:rPr>
                  <m:t>n</m:t>
                </m:r>
                <m:r>
                  <m:rPr>
                    <m:sty m:val="p"/>
                    <m:aln/>
                  </m:rPr>
                  <w:rPr>
                    <w:rFonts w:ascii="Cambria Math" w:hAnsi="Cambria Math"/>
                    <w:lang w:val="en-US"/>
                  </w:rPr>
                  <m:t>=0,1,…</m:t>
                </m:r>
              </m:oMath>
            </m:oMathPara>
          </w:p>
        </w:tc>
      </w:tr>
      <w:tr w:rsidR="002949A3" w14:paraId="57977D8E" w14:textId="77777777" w:rsidTr="002949A3">
        <w:tc>
          <w:tcPr>
            <w:tcW w:w="9060" w:type="dxa"/>
          </w:tcPr>
          <w:p w14:paraId="51B63EE3" w14:textId="3B18B2D4" w:rsidR="002949A3" w:rsidRPr="002949A3" w:rsidRDefault="002949A3" w:rsidP="002949A3">
            <w:pPr>
              <w:pStyle w:val="B10"/>
            </w:pPr>
            <w:r>
              <w:t>-</w:t>
            </w:r>
            <w:r>
              <w:tab/>
              <w:t>t</w:t>
            </w:r>
            <w:r w:rsidRPr="00591243">
              <w:t xml:space="preserve">he quantity </w:t>
            </w:r>
            <m:oMath>
              <m:sSub>
                <m:sSubPr>
                  <m:ctrlPr>
                    <w:rPr>
                      <w:rFonts w:ascii="Cambria Math" w:hAnsi="Cambria Math"/>
                      <w:i/>
                    </w:rPr>
                  </m:ctrlPr>
                </m:sSubPr>
                <m:e>
                  <m:r>
                    <w:rPr>
                      <w:rFonts w:ascii="Cambria Math" w:hAnsi="Cambria Math"/>
                    </w:rPr>
                    <m:t>β</m:t>
                  </m:r>
                </m:e>
                <m:sub>
                  <m:r>
                    <m:rPr>
                      <m:nor/>
                    </m:rPr>
                    <w:rPr>
                      <w:rFonts w:ascii="Cambria Math" w:hAnsi="Cambria Math"/>
                    </w:rPr>
                    <m:t>CSIRS</m:t>
                  </m:r>
                </m:sub>
              </m:sSub>
            </m:oMath>
            <w:r w:rsidRPr="00591243">
              <w:t xml:space="preserve"> is an amplitude scaling factor to </w:t>
            </w:r>
            <w:r w:rsidRPr="002949A3">
              <w:rPr>
                <w:highlight w:val="yellow"/>
              </w:rPr>
              <w:t>conform with the transmit power specified in clause 8.2.1 of [6, TS 38.214]</w:t>
            </w:r>
            <w:r w:rsidRPr="00591243">
              <w:t>.</w:t>
            </w:r>
          </w:p>
        </w:tc>
      </w:tr>
    </w:tbl>
    <w:p w14:paraId="5BC6B9F6" w14:textId="3828D044" w:rsidR="007C66EC" w:rsidRPr="00AF55A8" w:rsidRDefault="007C66EC" w:rsidP="00930F4B">
      <w:pPr>
        <w:pStyle w:val="a0"/>
        <w:spacing w:line="260" w:lineRule="exact"/>
        <w:rPr>
          <w:rFonts w:eastAsiaTheme="minorEastAsia"/>
          <w:iCs/>
          <w:color w:val="000000"/>
          <w:szCs w:val="20"/>
          <w:lang w:eastAsia="zh-CN"/>
        </w:rPr>
      </w:pPr>
      <w:r>
        <w:rPr>
          <w:rFonts w:eastAsiaTheme="minorEastAsia" w:hint="eastAsia"/>
          <w:iCs/>
          <w:color w:val="000000"/>
          <w:szCs w:val="20"/>
          <w:lang w:eastAsia="zh-CN"/>
        </w:rPr>
        <w:lastRenderedPageBreak/>
        <w:t>I</w:t>
      </w:r>
      <w:r>
        <w:rPr>
          <w:rFonts w:eastAsiaTheme="minorEastAsia"/>
          <w:iCs/>
          <w:color w:val="000000"/>
          <w:szCs w:val="20"/>
          <w:lang w:eastAsia="zh-CN"/>
        </w:rPr>
        <w:t>n our view, for SL PRS</w:t>
      </w:r>
      <w:r w:rsidR="00512D13">
        <w:rPr>
          <w:rFonts w:eastAsiaTheme="minorEastAsia"/>
          <w:iCs/>
          <w:color w:val="000000"/>
          <w:szCs w:val="20"/>
          <w:lang w:eastAsia="zh-CN"/>
        </w:rPr>
        <w:t xml:space="preserve"> </w:t>
      </w:r>
      <w:r w:rsidR="00512D13" w:rsidRPr="00512D13">
        <w:t>amplitude</w:t>
      </w:r>
      <w:r w:rsidR="00512D13">
        <w:rPr>
          <w:rFonts w:eastAsiaTheme="minorEastAsia"/>
          <w:lang w:eastAsia="zh-CN"/>
        </w:rPr>
        <w:t xml:space="preserv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Pr>
          <w:rFonts w:eastAsiaTheme="minorEastAsia"/>
          <w:iCs/>
          <w:color w:val="000000"/>
          <w:szCs w:val="20"/>
          <w:lang w:eastAsia="zh-CN"/>
        </w:rPr>
        <w:t xml:space="preserve">, </w:t>
      </w:r>
      <w:r w:rsidR="009F25F7">
        <w:rPr>
          <w:rFonts w:eastAsiaTheme="minorEastAsia"/>
          <w:iCs/>
          <w:color w:val="000000"/>
          <w:szCs w:val="20"/>
          <w:lang w:eastAsia="zh-CN"/>
        </w:rPr>
        <w:t xml:space="preserve">a similar description can be supported, e.g., </w:t>
      </w:r>
      <w:r w:rsidR="00040C7F">
        <w:t>t</w:t>
      </w:r>
      <w:r w:rsidR="00AF55A8" w:rsidRPr="00C12953">
        <w:t xml:space="preserve">he </w:t>
      </w:r>
      <w:r w:rsidR="00AF55A8">
        <w:t>sequence</w:t>
      </w:r>
      <w:r w:rsidR="00AF55A8" w:rsidRPr="00C12953">
        <w:t xml:space="preserve"> </w:t>
      </w:r>
      <w:r w:rsidR="00AF55A8">
        <w:t>shall be</w:t>
      </w:r>
      <w:r w:rsidR="00AF55A8" w:rsidRPr="006F5571">
        <w:t xml:space="preserve"> </w:t>
      </w:r>
      <w:r w:rsidR="00AF55A8">
        <w:t xml:space="preserve">multiplied with </w:t>
      </w:r>
      <w:r w:rsidR="00AF55A8" w:rsidRPr="00AF55A8">
        <w:t xml:space="preserve">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00AF55A8">
        <w:rPr>
          <w:rFonts w:eastAsiaTheme="minorEastAsia" w:hint="eastAsia"/>
          <w:lang w:eastAsia="zh-CN"/>
        </w:rPr>
        <w:t xml:space="preserve"> </w:t>
      </w:r>
      <w:r w:rsidR="00AF55A8" w:rsidRPr="00F8328B">
        <w:t>in order to conform to the transmit power specified in [5, TS 38.213]</w:t>
      </w:r>
      <w:r w:rsidR="00AF55A8">
        <w:t>.</w:t>
      </w:r>
    </w:p>
    <w:p w14:paraId="76630561" w14:textId="77777777" w:rsidR="00B505EA" w:rsidRDefault="00B505EA" w:rsidP="00255574">
      <w:pPr>
        <w:pStyle w:val="a0"/>
        <w:numPr>
          <w:ilvl w:val="0"/>
          <w:numId w:val="25"/>
        </w:numPr>
        <w:spacing w:line="260" w:lineRule="exact"/>
        <w:rPr>
          <w:rFonts w:eastAsiaTheme="minorEastAsia"/>
          <w:b/>
          <w:i/>
          <w:szCs w:val="20"/>
          <w:lang w:eastAsia="zh-CN"/>
        </w:rPr>
      </w:pPr>
    </w:p>
    <w:p w14:paraId="4FD263BB" w14:textId="4CBF72F0" w:rsidR="00B505EA" w:rsidRPr="00AD7171" w:rsidRDefault="00440995" w:rsidP="00B505EA">
      <w:pPr>
        <w:pStyle w:val="a0"/>
        <w:numPr>
          <w:ilvl w:val="0"/>
          <w:numId w:val="21"/>
        </w:numPr>
        <w:spacing w:line="260" w:lineRule="exact"/>
        <w:rPr>
          <w:rFonts w:eastAsiaTheme="minorEastAsia"/>
          <w:b/>
          <w:i/>
          <w:szCs w:val="20"/>
          <w:lang w:eastAsia="zh-CN"/>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w:t>
      </w:r>
      <w:r w:rsidR="001236DF">
        <w:rPr>
          <w:rFonts w:eastAsiaTheme="minorEastAsia"/>
          <w:b/>
          <w:i/>
          <w:szCs w:val="21"/>
        </w:rPr>
        <w:t>TP</w:t>
      </w:r>
      <w:r>
        <w:rPr>
          <w:rFonts w:eastAsiaTheme="minorEastAsia"/>
          <w:b/>
          <w:i/>
          <w:szCs w:val="21"/>
        </w:rPr>
        <w:t xml:space="preserve"> into TS 38.211</w:t>
      </w:r>
      <w:r w:rsidR="000A3C52">
        <w:rPr>
          <w:rFonts w:eastAsiaTheme="minorEastAsia"/>
          <w:b/>
          <w:i/>
          <w:szCs w:val="21"/>
        </w:rPr>
        <w:t xml:space="preserve"> CR</w:t>
      </w:r>
      <w:r w:rsidR="00CF5E02">
        <w:rPr>
          <w:rFonts w:eastAsiaTheme="minorEastAsia"/>
          <w:b/>
          <w:i/>
          <w:szCs w:val="21"/>
        </w:rPr>
        <w:t xml:space="preserve"> </w:t>
      </w:r>
      <w:r w:rsidR="00CF5E02">
        <w:rPr>
          <w:rFonts w:cs="Times"/>
          <w:b/>
          <w:i/>
        </w:rPr>
        <w:t>for</w:t>
      </w:r>
      <w:r w:rsidR="00357A68" w:rsidRPr="00357A68">
        <w:rPr>
          <w:rFonts w:eastAsiaTheme="minorEastAsia"/>
          <w:iCs/>
          <w:color w:val="000000"/>
          <w:szCs w:val="20"/>
          <w:lang w:eastAsia="zh-CN"/>
        </w:rPr>
        <w:t xml:space="preserve"> </w:t>
      </w:r>
      <w:r w:rsidR="00357A68" w:rsidRPr="00357A68">
        <w:rPr>
          <w:rFonts w:eastAsiaTheme="minorEastAsia"/>
          <w:b/>
          <w:i/>
          <w:iCs/>
          <w:color w:val="000000"/>
          <w:szCs w:val="20"/>
          <w:lang w:eastAsia="zh-CN"/>
        </w:rPr>
        <w:t xml:space="preserve">SL PRS </w:t>
      </w:r>
      <w:r w:rsidR="00357A68" w:rsidRPr="00357A68">
        <w:rPr>
          <w:b/>
          <w:i/>
        </w:rPr>
        <w:t>amplitude</w:t>
      </w:r>
      <w:r w:rsidR="00357A68" w:rsidRPr="00357A68">
        <w:rPr>
          <w:rFonts w:eastAsiaTheme="minorEastAsia"/>
          <w:b/>
          <w:i/>
          <w:lang w:eastAsia="zh-CN"/>
        </w:rPr>
        <w:t xml:space="preserve"> scaling factor</w:t>
      </w:r>
      <w:r w:rsidR="00357A68" w:rsidRPr="00357A68">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β</m:t>
            </m:r>
          </m:e>
          <m:sub>
            <m:r>
              <m:rPr>
                <m:nor/>
              </m:rPr>
              <w:rPr>
                <w:rFonts w:ascii="Cambria Math" w:hAnsi="Cambria Math"/>
                <w:b/>
              </w:rPr>
              <m:t>SL-PRS</m:t>
            </m:r>
          </m:sub>
        </m:sSub>
      </m:oMath>
      <w:r w:rsidR="006B2DDB">
        <w:rPr>
          <w:rFonts w:cs="Times"/>
          <w:b/>
          <w:i/>
        </w:rPr>
        <w:t xml:space="preserve"> </w:t>
      </w:r>
      <w:r w:rsidR="00B505EA"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357A68" w14:paraId="2E7F3767" w14:textId="77777777" w:rsidTr="00357A68">
        <w:tc>
          <w:tcPr>
            <w:tcW w:w="9060" w:type="dxa"/>
          </w:tcPr>
          <w:p w14:paraId="0F7A048F" w14:textId="0854C67A" w:rsidR="0054321E" w:rsidRDefault="0054321E" w:rsidP="0054321E">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374EF32A" w14:textId="423E5685" w:rsidR="0054321E" w:rsidRPr="00E46298" w:rsidRDefault="00E46298" w:rsidP="00E46298">
            <w:pPr>
              <w:pStyle w:val="5"/>
              <w:numPr>
                <w:ilvl w:val="0"/>
                <w:numId w:val="0"/>
              </w:numPr>
            </w:pPr>
            <w:r>
              <w:t>8.4.1.6.3</w:t>
            </w:r>
            <w:r>
              <w:tab/>
              <w:t>Mapping to physical resources</w:t>
            </w:r>
          </w:p>
          <w:p w14:paraId="370BA851" w14:textId="45FCD4BC" w:rsidR="001068B7" w:rsidRDefault="001068B7" w:rsidP="001068B7">
            <w:r>
              <w:t>T</w:t>
            </w:r>
            <w:r w:rsidRPr="00C12953">
              <w:t xml:space="preserve">he </w:t>
            </w:r>
            <w:r>
              <w:t>sequence</w:t>
            </w:r>
            <w:r w:rsidRPr="00C12953">
              <w:t xml:space="preserve"> </w:t>
            </w:r>
            <w:r>
              <w:t>shall be</w:t>
            </w:r>
            <w:r w:rsidRPr="006F5571">
              <w:t xml:space="preserve"> </w:t>
            </w:r>
            <w:r>
              <w:t xml:space="preserve">multiplied with </w:t>
            </w:r>
            <w:r w:rsidRPr="001068B7">
              <w:t xml:space="preserve">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r w:rsidRPr="00AF55A8">
              <w:rPr>
                <w:color w:val="FF0000"/>
                <w:u w:val="single"/>
              </w:rPr>
              <w:t>in order to conform to the transmit power specified in [5, TS 38.213]</w:t>
            </w:r>
            <w:r>
              <w:rPr>
                <w:color w:val="FF0000"/>
                <w:u w:val="single"/>
              </w:rPr>
              <w:t xml:space="preserve">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0E0A2A76" w14:textId="5544EEC9" w:rsidR="001068B7" w:rsidRDefault="008B366C" w:rsidP="001068B7">
            <w:pPr>
              <w:pStyle w:val="a0"/>
              <w:spacing w:line="260" w:lineRule="exact"/>
              <w:rPr>
                <w:rFonts w:eastAsiaTheme="minorEastAsia"/>
                <w:iCs/>
                <w:color w:val="000000"/>
                <w:szCs w:val="2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094B72C9" w14:textId="51D58B7B" w:rsidR="0054321E" w:rsidRPr="0054321E" w:rsidRDefault="0054321E" w:rsidP="0054321E">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1355BEF7" w14:textId="77777777" w:rsidR="00BF105D" w:rsidRDefault="0060252E">
      <w:pPr>
        <w:pStyle w:val="1"/>
        <w:tabs>
          <w:tab w:val="left" w:pos="432"/>
        </w:tabs>
        <w:rPr>
          <w:b/>
          <w:bCs/>
        </w:rPr>
      </w:pPr>
      <w:r>
        <w:t>Conclusion</w:t>
      </w:r>
    </w:p>
    <w:p w14:paraId="5B8BD4E2" w14:textId="514C869B" w:rsidR="004B1549" w:rsidRDefault="0060252E">
      <w:pPr>
        <w:pStyle w:val="a0"/>
        <w:spacing w:line="260" w:lineRule="exact"/>
        <w:rPr>
          <w:rFonts w:eastAsia="宋体"/>
          <w:lang w:eastAsia="zh-CN"/>
        </w:rPr>
      </w:pPr>
      <w:r>
        <w:rPr>
          <w:rFonts w:eastAsia="宋体"/>
          <w:lang w:eastAsia="zh-CN"/>
        </w:rPr>
        <w:t xml:space="preserve">In this contribution, we discuss </w:t>
      </w:r>
      <w:r w:rsidR="007D0CE8">
        <w:rPr>
          <w:rFonts w:eastAsia="宋体"/>
          <w:lang w:eastAsia="zh-CN"/>
        </w:rPr>
        <w:t>remaining issues on SL PRS</w:t>
      </w:r>
      <w:r>
        <w:rPr>
          <w:rFonts w:eastAsia="宋体" w:hint="eastAsia"/>
          <w:lang w:eastAsia="zh-CN"/>
        </w:rPr>
        <w:t xml:space="preserve"> </w:t>
      </w:r>
      <w:r>
        <w:rPr>
          <w:rFonts w:eastAsia="宋体"/>
          <w:lang w:eastAsia="zh-CN"/>
        </w:rPr>
        <w:t xml:space="preserve">with the following </w:t>
      </w:r>
      <w:r w:rsidR="002D10E9">
        <w:rPr>
          <w:rFonts w:eastAsia="宋体"/>
          <w:lang w:eastAsia="zh-CN"/>
        </w:rPr>
        <w:t xml:space="preserve">observation and </w:t>
      </w:r>
      <w:r>
        <w:rPr>
          <w:rFonts w:eastAsia="宋体"/>
          <w:lang w:eastAsia="zh-CN"/>
        </w:rPr>
        <w:t>proposals.</w:t>
      </w:r>
    </w:p>
    <w:p w14:paraId="07B7F119" w14:textId="77777777" w:rsidR="002D10E9" w:rsidRPr="00094FB8" w:rsidRDefault="002D10E9" w:rsidP="00A34BF6">
      <w:pPr>
        <w:pStyle w:val="a0"/>
        <w:numPr>
          <w:ilvl w:val="0"/>
          <w:numId w:val="46"/>
        </w:numPr>
        <w:spacing w:before="120" w:line="260" w:lineRule="exact"/>
        <w:rPr>
          <w:rFonts w:eastAsiaTheme="minorEastAsia"/>
          <w:b/>
          <w:i/>
          <w:szCs w:val="20"/>
          <w:lang w:eastAsia="zh-CN"/>
        </w:rPr>
      </w:pPr>
    </w:p>
    <w:p w14:paraId="29323F6D" w14:textId="56818E56" w:rsidR="002D10E9" w:rsidRPr="00A34BF6" w:rsidRDefault="002D10E9" w:rsidP="00A34BF6">
      <w:pPr>
        <w:pStyle w:val="a0"/>
        <w:numPr>
          <w:ilvl w:val="0"/>
          <w:numId w:val="23"/>
        </w:numPr>
        <w:spacing w:line="260" w:lineRule="exact"/>
        <w:rPr>
          <w:rFonts w:eastAsiaTheme="minorEastAsia" w:hint="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w:t>
      </w:r>
      <w:proofErr w:type="spellStart"/>
      <w:r>
        <w:rPr>
          <w:rFonts w:eastAsiaTheme="minorEastAsia"/>
          <w:b/>
          <w:i/>
          <w:lang w:eastAsia="zh-CN"/>
        </w:rPr>
        <w:t>i</w:t>
      </w:r>
      <w:proofErr w:type="spellEnd"/>
      <w:r w:rsidRPr="0064548B">
        <w:rPr>
          <w:rFonts w:eastAsiaTheme="minorEastAsia"/>
          <w:b/>
          <w:i/>
          <w:lang w:val="en-US" w:eastAsia="zh-CN"/>
        </w:rPr>
        <w:t>f SL PRS is</w:t>
      </w:r>
      <w:r>
        <w:rPr>
          <w:rFonts w:eastAsiaTheme="minorEastAsia"/>
          <w:b/>
          <w:i/>
          <w:lang w:val="en-US" w:eastAsia="zh-CN"/>
        </w:rPr>
        <w:t xml:space="preserve"> still</w:t>
      </w:r>
      <w:r w:rsidRPr="0064548B">
        <w:rPr>
          <w:rFonts w:eastAsiaTheme="minorEastAsia"/>
          <w:b/>
          <w:i/>
          <w:lang w:val="en-US" w:eastAsia="zh-CN"/>
        </w:rPr>
        <w:t xml:space="preserve"> </w:t>
      </w:r>
      <w:r>
        <w:rPr>
          <w:rFonts w:eastAsiaTheme="minorEastAsia"/>
          <w:b/>
          <w:i/>
          <w:lang w:val="en-US" w:eastAsia="zh-CN"/>
        </w:rPr>
        <w:t xml:space="preserve">assumed to be </w:t>
      </w:r>
      <w:r w:rsidRPr="0064548B">
        <w:rPr>
          <w:rFonts w:eastAsiaTheme="minorEastAsia"/>
          <w:b/>
          <w:i/>
          <w:lang w:val="en-US" w:eastAsia="zh-CN"/>
        </w:rPr>
        <w:t xml:space="preserve">not mapped to the same symbol as PSSCH PTRS, the available symbols for SL PRS </w:t>
      </w:r>
      <w:r>
        <w:rPr>
          <w:rFonts w:eastAsiaTheme="minorEastAsia"/>
          <w:b/>
          <w:i/>
          <w:lang w:val="en-US" w:eastAsia="zh-CN"/>
        </w:rPr>
        <w:t>will</w:t>
      </w:r>
      <w:r w:rsidRPr="0064548B">
        <w:rPr>
          <w:rFonts w:eastAsiaTheme="minorEastAsia"/>
          <w:b/>
          <w:i/>
          <w:lang w:val="en-US" w:eastAsia="zh-CN"/>
        </w:rPr>
        <w:t xml:space="preserve"> be largely limited</w:t>
      </w:r>
      <w:r w:rsidRPr="0064548B">
        <w:rPr>
          <w:rFonts w:eastAsiaTheme="minorEastAsia"/>
          <w:b/>
          <w:i/>
          <w:szCs w:val="20"/>
          <w:lang w:eastAsia="zh-CN"/>
        </w:rPr>
        <w:t>.</w:t>
      </w:r>
    </w:p>
    <w:p w14:paraId="600B9FE2" w14:textId="77777777" w:rsidR="002D10E9" w:rsidRDefault="002D10E9" w:rsidP="002D10E9">
      <w:pPr>
        <w:pStyle w:val="a0"/>
        <w:numPr>
          <w:ilvl w:val="0"/>
          <w:numId w:val="45"/>
        </w:numPr>
        <w:spacing w:line="260" w:lineRule="exact"/>
        <w:rPr>
          <w:rFonts w:eastAsiaTheme="minorEastAsia"/>
          <w:b/>
          <w:i/>
          <w:szCs w:val="20"/>
          <w:lang w:eastAsia="zh-CN"/>
        </w:rPr>
      </w:pPr>
    </w:p>
    <w:p w14:paraId="39018EDF" w14:textId="77777777" w:rsidR="002D10E9" w:rsidRPr="002D10E9" w:rsidRDefault="002D10E9" w:rsidP="002D10E9">
      <w:pPr>
        <w:pStyle w:val="a0"/>
        <w:numPr>
          <w:ilvl w:val="0"/>
          <w:numId w:val="21"/>
        </w:numPr>
        <w:spacing w:line="260" w:lineRule="exact"/>
        <w:rPr>
          <w:rFonts w:eastAsiaTheme="minorEastAsia"/>
          <w:b/>
          <w:i/>
          <w:szCs w:val="20"/>
          <w:lang w:eastAsia="zh-CN"/>
        </w:rPr>
      </w:pPr>
      <w:r>
        <w:rPr>
          <w:rFonts w:eastAsiaTheme="minorEastAsia"/>
          <w:b/>
          <w:i/>
          <w:iCs/>
          <w:color w:val="000000"/>
          <w:szCs w:val="20"/>
          <w:lang w:val="en-US" w:eastAsia="zh-CN"/>
        </w:rPr>
        <w:t>Confirm the Working assumption that SL PRS can be mapped to continuous symbols between PSSCH DMRS symbols</w:t>
      </w:r>
      <w:r>
        <w:rPr>
          <w:rFonts w:eastAsiaTheme="minorEastAsia"/>
          <w:b/>
          <w:i/>
          <w:szCs w:val="20"/>
          <w:lang w:eastAsia="zh-CN"/>
        </w:rPr>
        <w:t>.</w:t>
      </w:r>
    </w:p>
    <w:p w14:paraId="1C233F12" w14:textId="77777777" w:rsidR="002D10E9" w:rsidRDefault="002D10E9" w:rsidP="002D10E9">
      <w:pPr>
        <w:pStyle w:val="a0"/>
        <w:numPr>
          <w:ilvl w:val="0"/>
          <w:numId w:val="45"/>
        </w:numPr>
        <w:spacing w:line="260" w:lineRule="exact"/>
        <w:rPr>
          <w:rFonts w:eastAsiaTheme="minorEastAsia"/>
          <w:b/>
          <w:i/>
          <w:szCs w:val="20"/>
          <w:lang w:eastAsia="zh-CN"/>
        </w:rPr>
      </w:pPr>
    </w:p>
    <w:p w14:paraId="0F37535C" w14:textId="77777777" w:rsidR="002D10E9" w:rsidRDefault="002D10E9" w:rsidP="002D10E9">
      <w:pPr>
        <w:pStyle w:val="a0"/>
        <w:numPr>
          <w:ilvl w:val="0"/>
          <w:numId w:val="21"/>
        </w:numPr>
        <w:spacing w:line="260" w:lineRule="exact"/>
        <w:rPr>
          <w:rFonts w:eastAsiaTheme="minor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w:t>
      </w:r>
      <w:r>
        <w:rPr>
          <w:rFonts w:eastAsiaTheme="minorEastAsia"/>
          <w:b/>
          <w:i/>
          <w:szCs w:val="20"/>
          <w:lang w:eastAsia="zh-CN"/>
        </w:rPr>
        <w:t>if SL PRS and PSSCH PTRS are mapped to the same symbol, the PSSCH PTRS is dropped.</w:t>
      </w:r>
    </w:p>
    <w:p w14:paraId="1ABAF842" w14:textId="0D82C2D0" w:rsidR="002D10E9" w:rsidRPr="00A34BF6" w:rsidRDefault="002D10E9" w:rsidP="00A34BF6">
      <w:pPr>
        <w:pStyle w:val="a0"/>
        <w:numPr>
          <w:ilvl w:val="0"/>
          <w:numId w:val="21"/>
        </w:numPr>
        <w:spacing w:line="260" w:lineRule="exact"/>
        <w:rPr>
          <w:rFonts w:eastAsiaTheme="minorEastAsia" w:hint="eastAsia"/>
          <w:b/>
          <w:i/>
          <w:szCs w:val="20"/>
          <w:lang w:eastAsia="zh-CN"/>
        </w:rPr>
      </w:pPr>
      <w:r w:rsidRPr="00476C25">
        <w:rPr>
          <w:rFonts w:cs="Times"/>
          <w:b/>
          <w:i/>
        </w:rPr>
        <w:t>When considering the last consecutive ‘M’ SL symbols in the slot that can be used for SL PRS, the PSSCH PTRS symbols can be precluded.</w:t>
      </w:r>
    </w:p>
    <w:p w14:paraId="371EE893" w14:textId="77777777" w:rsidR="00A34BF6" w:rsidRDefault="00A34BF6" w:rsidP="00A34BF6">
      <w:pPr>
        <w:pStyle w:val="a0"/>
        <w:numPr>
          <w:ilvl w:val="0"/>
          <w:numId w:val="45"/>
        </w:numPr>
        <w:spacing w:line="260" w:lineRule="exact"/>
        <w:rPr>
          <w:rFonts w:eastAsiaTheme="minorEastAsia"/>
          <w:b/>
          <w:i/>
          <w:szCs w:val="20"/>
          <w:lang w:eastAsia="zh-CN"/>
        </w:rPr>
      </w:pPr>
    </w:p>
    <w:p w14:paraId="5DF26523" w14:textId="43F64A2F" w:rsidR="00A34BF6" w:rsidRPr="00A34BF6" w:rsidRDefault="00A34BF6" w:rsidP="00A34BF6">
      <w:pPr>
        <w:pStyle w:val="a0"/>
        <w:numPr>
          <w:ilvl w:val="0"/>
          <w:numId w:val="21"/>
        </w:numPr>
        <w:spacing w:line="260" w:lineRule="exact"/>
        <w:rPr>
          <w:rFonts w:eastAsiaTheme="minorEastAsia" w:hint="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w:t>
      </w:r>
      <w:r w:rsidRPr="00CD162C">
        <w:rPr>
          <w:rFonts w:eastAsiaTheme="minorEastAsia"/>
          <w:b/>
          <w:i/>
          <w:lang w:eastAsia="zh-CN"/>
        </w:rPr>
        <w:t>in order not to affect phase noise mitigating for 2</w:t>
      </w:r>
      <w:r w:rsidRPr="00CD162C">
        <w:rPr>
          <w:rFonts w:eastAsiaTheme="minorEastAsia"/>
          <w:b/>
          <w:i/>
          <w:vertAlign w:val="superscript"/>
          <w:lang w:eastAsia="zh-CN"/>
        </w:rPr>
        <w:t>nd</w:t>
      </w:r>
      <w:r w:rsidRPr="00CD162C">
        <w:rPr>
          <w:rFonts w:eastAsiaTheme="minorEastAsia"/>
          <w:b/>
          <w:i/>
          <w:lang w:eastAsia="zh-CN"/>
        </w:rPr>
        <w:t xml:space="preserve"> SCI, </w:t>
      </w:r>
      <w:r w:rsidRPr="00CD162C">
        <w:rPr>
          <w:rFonts w:eastAsiaTheme="minorEastAsia"/>
          <w:b/>
          <w:i/>
          <w:lang w:val="en-US" w:eastAsia="zh-CN"/>
        </w:rPr>
        <w:t xml:space="preserve">SL PRS </w:t>
      </w:r>
      <w:r w:rsidRPr="0011449B">
        <w:rPr>
          <w:rFonts w:eastAsiaTheme="minorEastAsia"/>
          <w:b/>
          <w:i/>
          <w:lang w:val="en-US" w:eastAsia="zh-CN"/>
        </w:rPr>
        <w:t>is mapped</w:t>
      </w:r>
      <w:r w:rsidRPr="00CD6BE5">
        <w:rPr>
          <w:rFonts w:eastAsiaTheme="minorEastAsia"/>
          <w:lang w:val="en-US" w:eastAsia="zh-CN"/>
        </w:rPr>
        <w:t xml:space="preserve"> </w:t>
      </w:r>
      <w:r w:rsidRPr="00CD162C">
        <w:rPr>
          <w:rFonts w:eastAsiaTheme="minorEastAsia"/>
          <w:b/>
          <w:i/>
          <w:lang w:val="en-US" w:eastAsia="zh-CN"/>
        </w:rPr>
        <w:t>after the adjacent PTRS after 2</w:t>
      </w:r>
      <w:r w:rsidRPr="00CD162C">
        <w:rPr>
          <w:rFonts w:eastAsiaTheme="minorEastAsia"/>
          <w:b/>
          <w:i/>
          <w:vertAlign w:val="superscript"/>
          <w:lang w:val="en-US" w:eastAsia="zh-CN"/>
        </w:rPr>
        <w:t>nd</w:t>
      </w:r>
      <w:r w:rsidRPr="00CD162C">
        <w:rPr>
          <w:rFonts w:eastAsiaTheme="minorEastAsia"/>
          <w:b/>
          <w:i/>
          <w:lang w:val="en-US" w:eastAsia="zh-CN"/>
        </w:rPr>
        <w:t xml:space="preserve"> SCI which is </w:t>
      </w:r>
      <w:r w:rsidRPr="0011449B">
        <w:rPr>
          <w:rFonts w:eastAsiaTheme="minorEastAsia"/>
          <w:b/>
          <w:i/>
          <w:lang w:val="en-US" w:eastAsia="zh-CN"/>
        </w:rPr>
        <w:t>used for phase noise mitigating</w:t>
      </w:r>
      <w:r w:rsidRPr="00CD162C">
        <w:rPr>
          <w:rFonts w:eastAsiaTheme="minorEastAsia"/>
          <w:b/>
          <w:i/>
          <w:szCs w:val="20"/>
          <w:lang w:eastAsia="zh-CN"/>
        </w:rPr>
        <w:t>.</w:t>
      </w:r>
    </w:p>
    <w:p w14:paraId="7BECD70E" w14:textId="77777777" w:rsidR="00A34BF6" w:rsidRDefault="00A34BF6" w:rsidP="00A34BF6">
      <w:pPr>
        <w:pStyle w:val="a0"/>
        <w:numPr>
          <w:ilvl w:val="0"/>
          <w:numId w:val="45"/>
        </w:numPr>
        <w:spacing w:line="260" w:lineRule="exact"/>
        <w:rPr>
          <w:rFonts w:eastAsiaTheme="minorEastAsia"/>
          <w:b/>
          <w:i/>
          <w:szCs w:val="20"/>
          <w:lang w:eastAsia="zh-CN"/>
        </w:rPr>
      </w:pPr>
    </w:p>
    <w:p w14:paraId="22C508BC" w14:textId="4FD45EE2" w:rsidR="00A34BF6" w:rsidRPr="00A34BF6" w:rsidRDefault="00A34BF6" w:rsidP="00A34BF6">
      <w:pPr>
        <w:pStyle w:val="a0"/>
        <w:numPr>
          <w:ilvl w:val="0"/>
          <w:numId w:val="21"/>
        </w:numPr>
        <w:spacing w:line="260" w:lineRule="exact"/>
        <w:rPr>
          <w:rFonts w:eastAsiaTheme="minorEastAsia" w:hint="eastAsia"/>
          <w:b/>
          <w:i/>
          <w:szCs w:val="20"/>
          <w:lang w:eastAsia="zh-CN"/>
        </w:rPr>
      </w:pPr>
      <w:r>
        <w:rPr>
          <w:rFonts w:cs="Times"/>
          <w:b/>
          <w:i/>
        </w:rPr>
        <w:t>In</w:t>
      </w:r>
      <w:r w:rsidRPr="002811BA">
        <w:rPr>
          <w:rFonts w:cs="Times"/>
          <w:b/>
          <w:i/>
        </w:rPr>
        <w:t xml:space="preserve"> a shared resource pool</w:t>
      </w:r>
      <w:r w:rsidRPr="002811BA">
        <w:rPr>
          <w:rFonts w:eastAsiaTheme="minorEastAsia"/>
          <w:b/>
          <w:i/>
          <w:lang w:val="en-US" w:eastAsia="zh-CN"/>
        </w:rPr>
        <w:t>,</w:t>
      </w:r>
      <w:r>
        <w:rPr>
          <w:rFonts w:eastAsiaTheme="minorEastAsia"/>
          <w:b/>
          <w:i/>
          <w:lang w:val="en-US" w:eastAsia="zh-CN"/>
        </w:rPr>
        <w:t xml:space="preserve"> SL PRS is not mapped to the same symbol as SL CSI-RS</w:t>
      </w:r>
      <w:r w:rsidRPr="00CD162C">
        <w:rPr>
          <w:rFonts w:eastAsiaTheme="minorEastAsia"/>
          <w:b/>
          <w:i/>
          <w:szCs w:val="20"/>
          <w:lang w:eastAsia="zh-CN"/>
        </w:rPr>
        <w:t>.</w:t>
      </w:r>
    </w:p>
    <w:p w14:paraId="5BEC38D4" w14:textId="77777777" w:rsidR="00A34BF6" w:rsidRDefault="00A34BF6" w:rsidP="00A34BF6">
      <w:pPr>
        <w:pStyle w:val="a0"/>
        <w:numPr>
          <w:ilvl w:val="0"/>
          <w:numId w:val="45"/>
        </w:numPr>
        <w:spacing w:line="260" w:lineRule="exact"/>
        <w:rPr>
          <w:rFonts w:eastAsiaTheme="minorEastAsia"/>
          <w:b/>
          <w:i/>
          <w:szCs w:val="20"/>
          <w:lang w:eastAsia="zh-CN"/>
        </w:rPr>
      </w:pPr>
    </w:p>
    <w:p w14:paraId="31C165CB" w14:textId="2508749D" w:rsidR="00A34BF6" w:rsidRPr="00A34BF6" w:rsidRDefault="00A34BF6" w:rsidP="00A34BF6">
      <w:pPr>
        <w:pStyle w:val="a0"/>
        <w:numPr>
          <w:ilvl w:val="0"/>
          <w:numId w:val="21"/>
        </w:numPr>
        <w:spacing w:line="260" w:lineRule="exact"/>
        <w:rPr>
          <w:rFonts w:eastAsiaTheme="minorEastAsia" w:hint="eastAsia"/>
          <w:b/>
          <w:i/>
          <w:szCs w:val="20"/>
          <w:lang w:eastAsia="zh-CN"/>
        </w:rPr>
      </w:pPr>
      <w:r w:rsidRPr="00DF410E">
        <w:rPr>
          <w:rFonts w:cs="Times"/>
          <w:b/>
          <w:i/>
        </w:rPr>
        <w:t>The maximum number of SL PRS resources in a slot of a shared resource pool that can be (pre-)configured</w:t>
      </w:r>
      <w:r>
        <w:rPr>
          <w:rFonts w:cs="Times"/>
          <w:b/>
          <w:i/>
        </w:rPr>
        <w:t xml:space="preserve"> can be 17</w:t>
      </w:r>
      <w:r w:rsidRPr="00DF410E">
        <w:rPr>
          <w:rFonts w:eastAsiaTheme="minorEastAsia"/>
          <w:b/>
          <w:i/>
          <w:szCs w:val="20"/>
          <w:lang w:eastAsia="zh-CN"/>
        </w:rPr>
        <w:t>.</w:t>
      </w:r>
    </w:p>
    <w:p w14:paraId="636AF4EF" w14:textId="77777777" w:rsidR="00A34BF6" w:rsidRDefault="00A34BF6" w:rsidP="00A34BF6">
      <w:pPr>
        <w:pStyle w:val="a0"/>
        <w:numPr>
          <w:ilvl w:val="0"/>
          <w:numId w:val="45"/>
        </w:numPr>
        <w:spacing w:line="260" w:lineRule="exact"/>
        <w:rPr>
          <w:rFonts w:eastAsiaTheme="minorEastAsia"/>
          <w:b/>
          <w:i/>
          <w:szCs w:val="20"/>
          <w:lang w:eastAsia="zh-CN"/>
        </w:rPr>
      </w:pPr>
    </w:p>
    <w:p w14:paraId="19436D03" w14:textId="77777777" w:rsidR="00A34BF6" w:rsidRPr="00AD7171" w:rsidRDefault="00A34BF6" w:rsidP="00A34BF6">
      <w:pPr>
        <w:pStyle w:val="a0"/>
        <w:numPr>
          <w:ilvl w:val="0"/>
          <w:numId w:val="21"/>
        </w:numPr>
        <w:spacing w:line="260" w:lineRule="exact"/>
        <w:rPr>
          <w:rFonts w:eastAsiaTheme="minorEastAsia"/>
          <w:b/>
          <w:i/>
          <w:szCs w:val="20"/>
          <w:lang w:eastAsia="zh-CN"/>
        </w:rPr>
      </w:pPr>
      <w:r>
        <w:rPr>
          <w:rFonts w:cs="Times"/>
          <w:b/>
          <w:i/>
        </w:rPr>
        <w:t>Confirm the following Working assumption with the following update</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A34BF6" w14:paraId="62B69EEA" w14:textId="77777777" w:rsidTr="008B27A4">
        <w:tc>
          <w:tcPr>
            <w:tcW w:w="9060" w:type="dxa"/>
          </w:tcPr>
          <w:p w14:paraId="4AB9CD0D" w14:textId="77777777" w:rsidR="00A34BF6" w:rsidRDefault="00A34BF6" w:rsidP="008B27A4">
            <w:pPr>
              <w:rPr>
                <w:iCs/>
              </w:rPr>
            </w:pPr>
            <w:r w:rsidRPr="007E43AD">
              <w:rPr>
                <w:iCs/>
                <w:highlight w:val="darkYellow"/>
              </w:rPr>
              <w:t>Working assumption</w:t>
            </w:r>
          </w:p>
          <w:p w14:paraId="54FC5811" w14:textId="77777777" w:rsidR="00A34BF6" w:rsidRPr="00224D8E" w:rsidRDefault="00A34BF6" w:rsidP="008B27A4">
            <w:pPr>
              <w:snapToGrid w:val="0"/>
              <w:rPr>
                <w:rFonts w:cs="Times"/>
              </w:rPr>
            </w:pPr>
            <w:r w:rsidRPr="00224D8E">
              <w:rPr>
                <w:rFonts w:cs="Times"/>
              </w:rPr>
              <w:t>For a shared resource pool,</w:t>
            </w:r>
          </w:p>
          <w:p w14:paraId="6FCB770A" w14:textId="77777777" w:rsidR="00A34BF6" w:rsidRPr="00224D8E" w:rsidRDefault="00A34BF6" w:rsidP="008B27A4">
            <w:pPr>
              <w:numPr>
                <w:ilvl w:val="0"/>
                <w:numId w:val="15"/>
              </w:numPr>
              <w:snapToGrid w:val="0"/>
              <w:rPr>
                <w:rFonts w:cs="Times"/>
              </w:rPr>
            </w:pPr>
            <w:r w:rsidRPr="00224D8E">
              <w:rPr>
                <w:rFonts w:cs="Times"/>
              </w:rPr>
              <w:lastRenderedPageBreak/>
              <w:t>E</w:t>
            </w:r>
            <w:r w:rsidRPr="00224D8E">
              <w:rPr>
                <w:rFonts w:eastAsia="Calibri" w:cs="Times"/>
                <w:bCs/>
                <w:szCs w:val="20"/>
              </w:rPr>
              <w:t>xplicit (pre-)configuration of</w:t>
            </w:r>
            <w:r w:rsidRPr="00224D8E">
              <w:rPr>
                <w:rFonts w:cs="Times"/>
                <w:bCs/>
              </w:rPr>
              <w:t xml:space="preserve"> SL PRS resources in a slot, applicable </w:t>
            </w:r>
            <w:r w:rsidRPr="00224D8E">
              <w:rPr>
                <w:rFonts w:eastAsia="Calibri" w:cs="Times"/>
                <w:bCs/>
                <w:szCs w:val="20"/>
                <w:lang w:val="en-US"/>
              </w:rPr>
              <w:t>for an indicated frequency domain allocation,</w:t>
            </w:r>
            <w:r w:rsidRPr="00224D8E">
              <w:rPr>
                <w:rFonts w:cs="Times"/>
                <w:bCs/>
              </w:rPr>
              <w:t xml:space="preserve"> includes:</w:t>
            </w:r>
          </w:p>
          <w:p w14:paraId="6BA2A5EE" w14:textId="77777777" w:rsidR="00A34BF6" w:rsidRPr="00224D8E" w:rsidRDefault="00A34BF6" w:rsidP="008B27A4">
            <w:pPr>
              <w:numPr>
                <w:ilvl w:val="1"/>
                <w:numId w:val="15"/>
              </w:numPr>
              <w:snapToGrid w:val="0"/>
              <w:rPr>
                <w:rFonts w:cs="Times"/>
              </w:rPr>
            </w:pPr>
            <w:r w:rsidRPr="00044B9B">
              <w:rPr>
                <w:rFonts w:cs="Times"/>
              </w:rPr>
              <w:t>SL PRS Resource ID, (M, N) pattern, comb offset</w:t>
            </w:r>
            <w:r w:rsidRPr="00224D8E">
              <w:rPr>
                <w:rFonts w:cs="Times"/>
              </w:rPr>
              <w:t>.</w:t>
            </w:r>
          </w:p>
          <w:p w14:paraId="59C4797F" w14:textId="77777777" w:rsidR="00A34BF6" w:rsidRPr="00224D8E" w:rsidRDefault="00A34BF6" w:rsidP="008B27A4">
            <w:pPr>
              <w:numPr>
                <w:ilvl w:val="0"/>
                <w:numId w:val="15"/>
              </w:numPr>
              <w:snapToGrid w:val="0"/>
              <w:rPr>
                <w:rFonts w:cs="Times"/>
              </w:rPr>
            </w:pPr>
            <w:r w:rsidRPr="00224D8E">
              <w:rPr>
                <w:rFonts w:cs="Times"/>
              </w:rPr>
              <w:t>For a</w:t>
            </w:r>
            <w:r w:rsidRPr="00044B9B">
              <w:rPr>
                <w:rFonts w:cs="Times"/>
              </w:rPr>
              <w:t xml:space="preserve"> </w:t>
            </w:r>
            <w:r w:rsidRPr="00044B9B">
              <w:rPr>
                <w:rFonts w:cs="Times"/>
                <w:bCs/>
              </w:rPr>
              <w:t>given value of ‘M</w:t>
            </w:r>
            <w:r w:rsidRPr="00044B9B">
              <w:rPr>
                <w:rFonts w:cs="Times"/>
              </w:rPr>
              <w:t>’, SL PRS resource is mapped t</w:t>
            </w:r>
            <w:r w:rsidRPr="00AB41D3">
              <w:rPr>
                <w:rFonts w:cs="Times"/>
              </w:rPr>
              <w:t xml:space="preserve">o the last consecutive ‘M’ SL symbols in the slot that can be used for SL PRS, i.e., taking into consideration multiplexing with PSSCH DMRS, </w:t>
            </w:r>
            <w:r w:rsidRPr="00926695">
              <w:rPr>
                <w:rFonts w:cs="Times"/>
                <w:strike/>
                <w:color w:val="FF0000"/>
              </w:rPr>
              <w:t>PT-R</w:t>
            </w:r>
            <w:r w:rsidRPr="00C018D6">
              <w:rPr>
                <w:rFonts w:cs="Times"/>
                <w:strike/>
                <w:color w:val="FF0000"/>
              </w:rPr>
              <w:t xml:space="preserve">S, </w:t>
            </w:r>
            <w:r w:rsidRPr="00AB41D3">
              <w:rPr>
                <w:rFonts w:cs="Times"/>
              </w:rPr>
              <w:t>CSI-RS, PSFCH, gap symbols, AGC symbols, PSCCH in the slot</w:t>
            </w:r>
          </w:p>
          <w:p w14:paraId="6175D57A" w14:textId="77777777" w:rsidR="00A34BF6" w:rsidRDefault="00A34BF6" w:rsidP="008B27A4">
            <w:pPr>
              <w:numPr>
                <w:ilvl w:val="0"/>
                <w:numId w:val="15"/>
              </w:numPr>
              <w:snapToGrid w:val="0"/>
              <w:rPr>
                <w:rFonts w:cs="Times"/>
              </w:rPr>
            </w:pPr>
            <w:r w:rsidRPr="00044B9B">
              <w:rPr>
                <w:rFonts w:cs="Times"/>
              </w:rPr>
              <w:t xml:space="preserve">The maximum number of SL PRS resources in a slot of a shared resource pool that can be (pre-)configured is </w:t>
            </w:r>
            <w:r w:rsidRPr="00114961">
              <w:rPr>
                <w:rFonts w:cs="Times"/>
                <w:strike/>
                <w:color w:val="FF0000"/>
              </w:rPr>
              <w:t>FFS</w:t>
            </w:r>
            <w:r>
              <w:rPr>
                <w:rFonts w:cs="Times"/>
              </w:rPr>
              <w:t xml:space="preserve"> </w:t>
            </w:r>
            <w:r w:rsidRPr="00114961">
              <w:rPr>
                <w:rFonts w:cs="Times"/>
                <w:color w:val="FF0000"/>
                <w:u w:val="single"/>
              </w:rPr>
              <w:t>17</w:t>
            </w:r>
            <w:r w:rsidRPr="00224D8E">
              <w:rPr>
                <w:rFonts w:cs="Times"/>
              </w:rPr>
              <w:t>.</w:t>
            </w:r>
          </w:p>
          <w:p w14:paraId="008B8915" w14:textId="77777777" w:rsidR="00A34BF6" w:rsidRPr="00003A06" w:rsidRDefault="00A34BF6" w:rsidP="008B27A4">
            <w:pPr>
              <w:numPr>
                <w:ilvl w:val="0"/>
                <w:numId w:val="15"/>
              </w:numPr>
              <w:snapToGrid w:val="0"/>
              <w:rPr>
                <w:rFonts w:cs="Times"/>
                <w:color w:val="FF0000"/>
                <w:u w:val="single"/>
              </w:rPr>
            </w:pPr>
            <w:r w:rsidRPr="00003A06">
              <w:rPr>
                <w:rFonts w:eastAsiaTheme="minorEastAsia"/>
                <w:color w:val="FF0000"/>
                <w:u w:val="single"/>
                <w:lang w:val="en-US" w:eastAsia="zh-CN"/>
              </w:rPr>
              <w:t>SL PRS is not mapped to the same symbol as SL CSI-RS</w:t>
            </w:r>
            <w:r>
              <w:rPr>
                <w:rFonts w:eastAsiaTheme="minorEastAsia"/>
                <w:color w:val="FF0000"/>
                <w:u w:val="single"/>
                <w:lang w:val="en-US" w:eastAsia="zh-CN"/>
              </w:rPr>
              <w:t>.</w:t>
            </w:r>
          </w:p>
          <w:p w14:paraId="0416A35B" w14:textId="77777777" w:rsidR="00A34BF6" w:rsidRPr="00003A06" w:rsidRDefault="00A34BF6" w:rsidP="008B27A4">
            <w:pPr>
              <w:numPr>
                <w:ilvl w:val="0"/>
                <w:numId w:val="15"/>
              </w:numPr>
              <w:snapToGrid w:val="0"/>
              <w:rPr>
                <w:rFonts w:cs="Times"/>
                <w:color w:val="FF0000"/>
                <w:u w:val="single"/>
              </w:rPr>
            </w:pPr>
            <w:r>
              <w:rPr>
                <w:rFonts w:eastAsiaTheme="minorEastAsia"/>
                <w:color w:val="FF0000"/>
                <w:szCs w:val="20"/>
                <w:u w:val="single"/>
                <w:lang w:eastAsia="zh-CN"/>
              </w:rPr>
              <w:t xml:space="preserve">If PSSCH PTRS is present, </w:t>
            </w:r>
            <w:r w:rsidRPr="00003A06">
              <w:rPr>
                <w:rFonts w:eastAsiaTheme="minorEastAsia"/>
                <w:color w:val="FF0000"/>
                <w:szCs w:val="20"/>
                <w:u w:val="single"/>
                <w:lang w:eastAsia="zh-CN"/>
              </w:rPr>
              <w:t xml:space="preserve">the PSSCH PTRS is dropped </w:t>
            </w:r>
            <w:r>
              <w:rPr>
                <w:rFonts w:eastAsiaTheme="minorEastAsia"/>
                <w:color w:val="FF0000"/>
                <w:szCs w:val="20"/>
                <w:u w:val="single"/>
                <w:lang w:eastAsia="zh-CN"/>
              </w:rPr>
              <w:t>i</w:t>
            </w:r>
            <w:r w:rsidRPr="00003A06">
              <w:rPr>
                <w:rFonts w:eastAsiaTheme="minorEastAsia"/>
                <w:color w:val="FF0000"/>
                <w:szCs w:val="20"/>
                <w:u w:val="single"/>
                <w:lang w:eastAsia="zh-CN"/>
              </w:rPr>
              <w:t>f SL PRS and PSSCH PTRS are mapped to the same symbol</w:t>
            </w:r>
            <w:r>
              <w:rPr>
                <w:rFonts w:eastAsiaTheme="minorEastAsia"/>
                <w:color w:val="FF0000"/>
                <w:szCs w:val="20"/>
                <w:u w:val="single"/>
                <w:lang w:eastAsia="zh-CN"/>
              </w:rPr>
              <w:t>.</w:t>
            </w:r>
          </w:p>
          <w:p w14:paraId="73857A6D" w14:textId="77777777" w:rsidR="00A34BF6" w:rsidRPr="00114961" w:rsidRDefault="00A34BF6" w:rsidP="008B27A4">
            <w:pPr>
              <w:numPr>
                <w:ilvl w:val="0"/>
                <w:numId w:val="15"/>
              </w:numPr>
              <w:snapToGrid w:val="0"/>
              <w:rPr>
                <w:rFonts w:cs="Times"/>
              </w:rPr>
            </w:pPr>
            <w:r w:rsidRPr="00003A06">
              <w:rPr>
                <w:rFonts w:eastAsiaTheme="minorEastAsia"/>
                <w:color w:val="FF0000"/>
                <w:u w:val="single"/>
                <w:lang w:val="en-US" w:eastAsia="zh-CN"/>
              </w:rPr>
              <w:t xml:space="preserve">SL PRS </w:t>
            </w:r>
            <w:r>
              <w:rPr>
                <w:rFonts w:eastAsiaTheme="minorEastAsia"/>
                <w:color w:val="FF0000"/>
                <w:u w:val="single"/>
                <w:lang w:val="en-US" w:eastAsia="zh-CN"/>
              </w:rPr>
              <w:t>is mapped</w:t>
            </w:r>
            <w:r w:rsidRPr="00003A06">
              <w:rPr>
                <w:rFonts w:eastAsiaTheme="minorEastAsia"/>
                <w:color w:val="FF0000"/>
                <w:u w:val="single"/>
                <w:lang w:val="en-US" w:eastAsia="zh-CN"/>
              </w:rPr>
              <w:t xml:space="preserve"> after the adjacent PTRS after 2</w:t>
            </w:r>
            <w:r w:rsidRPr="00003A06">
              <w:rPr>
                <w:rFonts w:eastAsiaTheme="minorEastAsia"/>
                <w:color w:val="FF0000"/>
                <w:u w:val="single"/>
                <w:vertAlign w:val="superscript"/>
                <w:lang w:val="en-US" w:eastAsia="zh-CN"/>
              </w:rPr>
              <w:t>nd</w:t>
            </w:r>
            <w:r w:rsidRPr="00003A06">
              <w:rPr>
                <w:rFonts w:eastAsiaTheme="minorEastAsia"/>
                <w:color w:val="FF0000"/>
                <w:u w:val="single"/>
                <w:lang w:val="en-US" w:eastAsia="zh-CN"/>
              </w:rPr>
              <w:t xml:space="preserve"> SCI which is </w:t>
            </w:r>
            <w:r>
              <w:rPr>
                <w:rFonts w:eastAsiaTheme="minorEastAsia"/>
                <w:color w:val="FF0000"/>
                <w:u w:val="single"/>
                <w:lang w:val="en-US" w:eastAsia="zh-CN"/>
              </w:rPr>
              <w:t>used for</w:t>
            </w:r>
            <w:r w:rsidRPr="00003A06">
              <w:rPr>
                <w:rFonts w:eastAsiaTheme="minorEastAsia"/>
                <w:color w:val="FF0000"/>
                <w:u w:val="single"/>
                <w:lang w:val="en-US" w:eastAsia="zh-CN"/>
              </w:rPr>
              <w:t xml:space="preserve"> </w:t>
            </w:r>
            <w:r>
              <w:rPr>
                <w:rFonts w:eastAsiaTheme="minorEastAsia"/>
                <w:color w:val="FF0000"/>
                <w:u w:val="single"/>
                <w:lang w:val="en-US" w:eastAsia="zh-CN"/>
              </w:rPr>
              <w:t>phase noise mitigating for 2</w:t>
            </w:r>
            <w:r w:rsidRPr="00702DDA">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sidRPr="00003A06">
              <w:rPr>
                <w:rFonts w:eastAsiaTheme="minorEastAsia"/>
                <w:color w:val="FF0000"/>
                <w:szCs w:val="20"/>
                <w:u w:val="single"/>
                <w:lang w:eastAsia="zh-CN"/>
              </w:rPr>
              <w:t>.</w:t>
            </w:r>
          </w:p>
        </w:tc>
      </w:tr>
    </w:tbl>
    <w:p w14:paraId="4235D3A4" w14:textId="77777777" w:rsidR="00A34BF6" w:rsidRDefault="00A34BF6" w:rsidP="00A34BF6">
      <w:pPr>
        <w:pStyle w:val="a0"/>
        <w:numPr>
          <w:ilvl w:val="0"/>
          <w:numId w:val="45"/>
        </w:numPr>
        <w:spacing w:line="260" w:lineRule="exact"/>
        <w:rPr>
          <w:rFonts w:eastAsiaTheme="minorEastAsia"/>
          <w:b/>
          <w:i/>
          <w:szCs w:val="20"/>
          <w:lang w:eastAsia="zh-CN"/>
        </w:rPr>
      </w:pPr>
    </w:p>
    <w:p w14:paraId="26050B0E" w14:textId="77777777" w:rsidR="00A34BF6" w:rsidRPr="00B3797F" w:rsidRDefault="00A34BF6" w:rsidP="00A34BF6">
      <w:pPr>
        <w:pStyle w:val="a0"/>
        <w:numPr>
          <w:ilvl w:val="0"/>
          <w:numId w:val="21"/>
        </w:numPr>
        <w:spacing w:line="260" w:lineRule="exact"/>
        <w:rPr>
          <w:rFonts w:eastAsiaTheme="minorEastAsia"/>
          <w:b/>
          <w:i/>
          <w:szCs w:val="20"/>
          <w:lang w:eastAsia="zh-CN"/>
        </w:rPr>
      </w:pPr>
      <w:r>
        <w:rPr>
          <w:rFonts w:cs="Times"/>
          <w:b/>
          <w:i/>
        </w:rPr>
        <w:t>Adopted the following TP for SL PRS time domain allocation into TS38.214 CR</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A34BF6" w14:paraId="1F9CA117" w14:textId="77777777" w:rsidTr="008B27A4">
        <w:tc>
          <w:tcPr>
            <w:tcW w:w="9060" w:type="dxa"/>
          </w:tcPr>
          <w:p w14:paraId="2A85CEB6" w14:textId="77777777" w:rsidR="00A34BF6" w:rsidRPr="00442783"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6A57DF8D" w14:textId="77777777" w:rsidR="00A34BF6" w:rsidRPr="007B1BD4" w:rsidRDefault="00A34BF6" w:rsidP="008B27A4">
            <w:pPr>
              <w:rPr>
                <w:rFonts w:ascii="Arial" w:hAnsi="Arial" w:cs="Arial"/>
                <w:sz w:val="22"/>
                <w:szCs w:val="22"/>
              </w:rPr>
            </w:pPr>
            <w:r w:rsidRPr="007B1BD4">
              <w:rPr>
                <w:rFonts w:ascii="Arial" w:hAnsi="Arial" w:cs="Arial"/>
                <w:sz w:val="22"/>
                <w:szCs w:val="22"/>
              </w:rPr>
              <w:t>8.2.4.1.1</w:t>
            </w:r>
            <w:r w:rsidRPr="007B1BD4">
              <w:rPr>
                <w:rFonts w:ascii="Arial" w:hAnsi="Arial" w:cs="Arial"/>
                <w:sz w:val="22"/>
                <w:szCs w:val="22"/>
              </w:rPr>
              <w:tab/>
              <w:t>Resource allocation in time domain</w:t>
            </w:r>
          </w:p>
          <w:p w14:paraId="48281058" w14:textId="77777777" w:rsidR="00A34BF6" w:rsidRPr="007B1BD4" w:rsidRDefault="00A34BF6" w:rsidP="008B27A4">
            <w:r w:rsidRPr="007B1BD4">
              <w:t>The UE shall transmit the SL PRS in the same slot as the associated PSCCH.</w:t>
            </w:r>
          </w:p>
          <w:p w14:paraId="4407DDEE" w14:textId="77777777" w:rsidR="00A34BF6" w:rsidRPr="007B1BD4" w:rsidRDefault="00A34BF6" w:rsidP="008B27A4">
            <w:r w:rsidRPr="007B1BD4">
              <w:t>The UE shall transmit the SL PRS in consecutive symbols within the slot.</w:t>
            </w:r>
          </w:p>
          <w:p w14:paraId="7CD9C4C1" w14:textId="77777777" w:rsidR="00A34BF6" w:rsidRPr="007B1BD4" w:rsidRDefault="00A34BF6" w:rsidP="008B27A4">
            <w:r w:rsidRPr="007B1BD4">
              <w:t>A UE does not transmit multiple SL PRS resources in the same slot.</w:t>
            </w:r>
          </w:p>
          <w:p w14:paraId="495E2363" w14:textId="77777777" w:rsidR="00A34BF6" w:rsidRPr="007B1BD4" w:rsidRDefault="00A34BF6" w:rsidP="008B27A4">
            <w:r w:rsidRPr="007B1BD4">
              <w:t>For a shared resource pool, the UE transmits the SL PRS in PSSCH symbols according to clause 8.1.2.1, [with the following restrictions:</w:t>
            </w:r>
          </w:p>
          <w:p w14:paraId="3B806FCC" w14:textId="77777777" w:rsidR="00A34BF6" w:rsidRDefault="00A34BF6" w:rsidP="008B27A4">
            <w:pPr>
              <w:ind w:left="567" w:hanging="283"/>
            </w:pPr>
            <w:r>
              <w:t>-</w:t>
            </w:r>
            <w:r>
              <w:tab/>
              <w:t>the number of contiguous symbols for SL PRS transmission, ‘M’, shall correspond to one of the SL PRS resources in parameter.</w:t>
            </w:r>
          </w:p>
          <w:p w14:paraId="494DAEFD" w14:textId="77777777" w:rsidR="00A34BF6" w:rsidRPr="00DE6C4E" w:rsidRDefault="00A34BF6" w:rsidP="008B27A4">
            <w:pPr>
              <w:ind w:left="567" w:hanging="283"/>
            </w:pPr>
            <w:r w:rsidRPr="007B1BD4">
              <w:t>-</w:t>
            </w:r>
            <w:r w:rsidRPr="007B1BD4">
              <w:tab/>
              <w:t>the UE shall not transmit SL PRS in symbols where associated PSCCH is transmitted</w:t>
            </w:r>
            <w:r>
              <w:t>.</w:t>
            </w:r>
          </w:p>
          <w:p w14:paraId="443EFD7F" w14:textId="77777777" w:rsidR="00A34BF6" w:rsidRDefault="00A34BF6" w:rsidP="008B27A4">
            <w:pPr>
              <w:ind w:left="567" w:hanging="283"/>
            </w:pPr>
            <w:r w:rsidRPr="007B1BD4">
              <w:t>-</w:t>
            </w:r>
            <w:r w:rsidRPr="007B1BD4">
              <w:tab/>
              <w:t>the UE shall not transmit SL PRS and PSSCH DMRS in the same symbol.</w:t>
            </w:r>
          </w:p>
          <w:p w14:paraId="3F8FC5F5" w14:textId="77777777" w:rsidR="00A34BF6" w:rsidRPr="00BD69C3" w:rsidRDefault="00A34BF6" w:rsidP="008B27A4">
            <w:pPr>
              <w:ind w:left="567" w:hanging="283"/>
              <w:rPr>
                <w:color w:val="FF0000"/>
                <w:u w:val="single"/>
              </w:rPr>
            </w:pPr>
            <w:r w:rsidRPr="006D3AD5">
              <w:rPr>
                <w:color w:val="FF0000"/>
                <w:u w:val="single"/>
              </w:rPr>
              <w:t>-</w:t>
            </w:r>
            <w:r w:rsidRPr="006D3AD5">
              <w:rPr>
                <w:color w:val="FF0000"/>
                <w:u w:val="single"/>
              </w:rPr>
              <w:tab/>
              <w:t xml:space="preserve">the UE shall not transmit SL PRS and </w:t>
            </w:r>
            <w:r>
              <w:rPr>
                <w:color w:val="FF0000"/>
                <w:u w:val="single"/>
              </w:rPr>
              <w:t>SL CSI-RS</w:t>
            </w:r>
            <w:r w:rsidRPr="006D3AD5">
              <w:rPr>
                <w:color w:val="FF0000"/>
                <w:u w:val="single"/>
              </w:rPr>
              <w:t xml:space="preserve"> in the same symbol.</w:t>
            </w:r>
          </w:p>
          <w:p w14:paraId="09AA1329" w14:textId="77777777" w:rsidR="00A34BF6" w:rsidRPr="00DE6C4E" w:rsidRDefault="00A34BF6" w:rsidP="008B27A4">
            <w:pPr>
              <w:ind w:left="567" w:hanging="283"/>
            </w:pPr>
            <w:r>
              <w:t>-</w:t>
            </w:r>
            <w:r>
              <w:tab/>
              <w:t>t</w:t>
            </w:r>
            <w:r w:rsidRPr="00B97B32">
              <w:t>he UE shall transmit SL PRS on contiguous symbols either in between or after symbols where PSSCH DMRS is transmitted</w:t>
            </w:r>
            <w:r>
              <w:t>.</w:t>
            </w:r>
          </w:p>
          <w:p w14:paraId="5CADC67D" w14:textId="77777777" w:rsidR="00A34BF6" w:rsidRDefault="00A34BF6" w:rsidP="008B27A4">
            <w:pPr>
              <w:ind w:left="567" w:hanging="283"/>
            </w:pPr>
            <w:r w:rsidRPr="007B1BD4">
              <w:t>-</w:t>
            </w:r>
            <w:r w:rsidRPr="007B1BD4">
              <w:tab/>
              <w:t xml:space="preserve">the UE shall transmit SL PRS </w:t>
            </w:r>
            <w:r>
              <w:t xml:space="preserve">only after the </w:t>
            </w:r>
            <w:r w:rsidRPr="00943B4A">
              <w:t>last symbol with second stage SCI</w:t>
            </w:r>
            <w:r>
              <w:t xml:space="preserve">. </w:t>
            </w:r>
          </w:p>
          <w:p w14:paraId="11A484E7" w14:textId="77777777" w:rsidR="00A34BF6" w:rsidRDefault="00A34BF6" w:rsidP="008B27A4">
            <w:pPr>
              <w:ind w:left="567" w:hanging="283"/>
              <w:rPr>
                <w:color w:val="FF0000"/>
                <w:u w:val="single"/>
              </w:rPr>
            </w:pPr>
            <w:r w:rsidRPr="007B1BD4">
              <w:t>-</w:t>
            </w:r>
            <w:r w:rsidRPr="007B1BD4">
              <w:tab/>
            </w:r>
            <w:r>
              <w:rPr>
                <w:rFonts w:eastAsiaTheme="minorEastAsia"/>
                <w:color w:val="FF0000"/>
                <w:szCs w:val="20"/>
                <w:u w:val="single"/>
                <w:lang w:eastAsia="zh-CN"/>
              </w:rPr>
              <w:t>the UE shall drop</w:t>
            </w:r>
            <w:r w:rsidRPr="00003A06">
              <w:rPr>
                <w:rFonts w:eastAsiaTheme="minorEastAsia"/>
                <w:color w:val="FF0000"/>
                <w:szCs w:val="20"/>
                <w:u w:val="single"/>
                <w:lang w:eastAsia="zh-CN"/>
              </w:rPr>
              <w:t xml:space="preserve"> PSSCH PTRS </w:t>
            </w:r>
            <w:r>
              <w:rPr>
                <w:rFonts w:eastAsiaTheme="minorEastAsia"/>
                <w:color w:val="FF0000"/>
                <w:szCs w:val="20"/>
                <w:u w:val="single"/>
                <w:lang w:eastAsia="zh-CN"/>
              </w:rPr>
              <w:t>i</w:t>
            </w:r>
            <w:r w:rsidRPr="00003A06">
              <w:rPr>
                <w:rFonts w:eastAsiaTheme="minorEastAsia"/>
                <w:color w:val="FF0000"/>
                <w:szCs w:val="20"/>
                <w:u w:val="single"/>
                <w:lang w:eastAsia="zh-CN"/>
              </w:rPr>
              <w:t>f SL PRS and PSSCH PTRS are mapped to the same symbo</w:t>
            </w:r>
            <w:r w:rsidRPr="00BD69C3">
              <w:rPr>
                <w:rFonts w:eastAsiaTheme="minorEastAsia"/>
                <w:color w:val="FF0000"/>
                <w:szCs w:val="20"/>
                <w:u w:val="single"/>
                <w:lang w:eastAsia="zh-CN"/>
              </w:rPr>
              <w:t>l</w:t>
            </w:r>
            <w:r w:rsidRPr="00BD69C3">
              <w:rPr>
                <w:color w:val="FF0000"/>
                <w:u w:val="single"/>
              </w:rPr>
              <w:t>.</w:t>
            </w:r>
          </w:p>
          <w:p w14:paraId="6F8B3D13" w14:textId="77777777" w:rsidR="00A34BF6" w:rsidRPr="00BD69C3" w:rsidRDefault="00A34BF6" w:rsidP="008B27A4">
            <w:pPr>
              <w:ind w:left="567" w:hanging="283"/>
            </w:pPr>
            <w:r w:rsidRPr="007B1BD4">
              <w:t>-</w:t>
            </w:r>
            <w:r w:rsidRPr="007B1BD4">
              <w:tab/>
            </w:r>
            <w:r w:rsidRPr="00BD69C3">
              <w:rPr>
                <w:color w:val="FF0000"/>
                <w:u w:val="single"/>
              </w:rPr>
              <w:t>the UE shall transmit</w:t>
            </w:r>
            <w:r w:rsidRPr="00BD69C3">
              <w:rPr>
                <w:rFonts w:eastAsiaTheme="minorEastAsia"/>
                <w:color w:val="FF0000"/>
                <w:u w:val="single"/>
                <w:lang w:val="en-US" w:eastAsia="zh-CN"/>
              </w:rPr>
              <w:t xml:space="preserve"> SL PRS after the adjacent PTRS after 2</w:t>
            </w:r>
            <w:r w:rsidRPr="00BD69C3">
              <w:rPr>
                <w:rFonts w:eastAsiaTheme="minorEastAsia"/>
                <w:color w:val="FF0000"/>
                <w:u w:val="single"/>
                <w:vertAlign w:val="superscript"/>
                <w:lang w:val="en-US" w:eastAsia="zh-CN"/>
              </w:rPr>
              <w:t>nd</w:t>
            </w:r>
            <w:r w:rsidRPr="00BD69C3">
              <w:rPr>
                <w:rFonts w:eastAsiaTheme="minorEastAsia"/>
                <w:color w:val="FF0000"/>
                <w:u w:val="single"/>
                <w:lang w:val="en-US" w:eastAsia="zh-CN"/>
              </w:rPr>
              <w:t xml:space="preserve"> SCI which is </w:t>
            </w:r>
            <w:r>
              <w:rPr>
                <w:rFonts w:eastAsiaTheme="minorEastAsia"/>
                <w:color w:val="FF0000"/>
                <w:u w:val="single"/>
                <w:lang w:val="en-US" w:eastAsia="zh-CN"/>
              </w:rPr>
              <w:t>used for phase noise mitigating for 2</w:t>
            </w:r>
            <w:r w:rsidRPr="00702DDA">
              <w:rPr>
                <w:rFonts w:eastAsiaTheme="minorEastAsia"/>
                <w:color w:val="FF0000"/>
                <w:u w:val="single"/>
                <w:vertAlign w:val="superscript"/>
                <w:lang w:val="en-US" w:eastAsia="zh-CN"/>
              </w:rPr>
              <w:t>nd</w:t>
            </w:r>
            <w:r>
              <w:rPr>
                <w:rFonts w:eastAsiaTheme="minorEastAsia"/>
                <w:color w:val="FF0000"/>
                <w:u w:val="single"/>
                <w:lang w:val="en-US" w:eastAsia="zh-CN"/>
              </w:rPr>
              <w:t xml:space="preserve"> SCI</w:t>
            </w:r>
            <w:r w:rsidRPr="00BD69C3">
              <w:rPr>
                <w:color w:val="FF0000"/>
                <w:u w:val="single"/>
              </w:rPr>
              <w:t>.</w:t>
            </w:r>
          </w:p>
          <w:p w14:paraId="4BB2F3B8" w14:textId="77777777" w:rsidR="00A34BF6" w:rsidRPr="007B1BD4" w:rsidRDefault="00A34BF6" w:rsidP="008B27A4">
            <w:pPr>
              <w:ind w:left="567" w:hanging="283"/>
            </w:pPr>
            <w:r>
              <w:t>-</w:t>
            </w:r>
            <w:r>
              <w:tab/>
            </w:r>
            <w:r w:rsidRPr="00A139C9">
              <w:t>For a given value of ‘M’, SL PRS resource is mapped to the last consecutive ‘M’ SL symbols in the slot</w:t>
            </w:r>
            <w:r>
              <w:t xml:space="preserve"> that</w:t>
            </w:r>
            <w:r w:rsidRPr="00A139C9">
              <w:t xml:space="preserve"> </w:t>
            </w:r>
            <w:r w:rsidRPr="001A69B3">
              <w:rPr>
                <w:strike/>
                <w:color w:val="FF0000"/>
              </w:rPr>
              <w:t>meet all the other restrictions</w:t>
            </w:r>
            <w:r w:rsidRPr="00AB41D3">
              <w:rPr>
                <w:rFonts w:cs="Times"/>
              </w:rPr>
              <w:t xml:space="preserve"> </w:t>
            </w:r>
            <w:r w:rsidRPr="001A69B3">
              <w:rPr>
                <w:rFonts w:cs="Times"/>
                <w:color w:val="FF0000"/>
                <w:u w:val="single"/>
              </w:rPr>
              <w:t>takes into consideration multiplexing with PSSCH DMRS, SL CSI-RS, PSFCH, gap symbols, AGC symbols, PSCCH in the slot</w:t>
            </w:r>
            <w:r>
              <w:rPr>
                <w:rFonts w:cs="Times"/>
                <w:color w:val="FF0000"/>
                <w:u w:val="single"/>
              </w:rPr>
              <w:t>.</w:t>
            </w:r>
          </w:p>
          <w:p w14:paraId="2B3CB063" w14:textId="77777777" w:rsidR="00A34BF6" w:rsidRDefault="00A34BF6" w:rsidP="008B27A4">
            <w:pPr>
              <w:ind w:left="567" w:hanging="283"/>
            </w:pPr>
            <w:r w:rsidRPr="007B1BD4">
              <w:t>-</w:t>
            </w:r>
            <w:r w:rsidRPr="007B1BD4">
              <w:tab/>
            </w:r>
            <w:r>
              <w:t>T</w:t>
            </w:r>
            <w:r w:rsidRPr="007B1BD4">
              <w:t>he UE shall not transmit PSSCH and SL PRS in the same symbol.]</w:t>
            </w:r>
          </w:p>
          <w:p w14:paraId="524797F0" w14:textId="77777777" w:rsidR="00A34BF6" w:rsidRDefault="00A34BF6" w:rsidP="008B27A4">
            <w:pPr>
              <w:spacing w:after="120" w:line="260" w:lineRule="exact"/>
              <w:jc w:val="center"/>
              <w:rPr>
                <w:rFonts w:eastAsiaTheme="minorEastAsia"/>
                <w:lang w:eastAsia="zh-CN"/>
              </w:rPr>
            </w:pPr>
            <w:r w:rsidRPr="00F80D5C">
              <w:rPr>
                <w:rFonts w:eastAsia="宋体"/>
                <w:color w:val="FF0000"/>
                <w:sz w:val="28"/>
                <w:szCs w:val="28"/>
              </w:rPr>
              <w:t>&lt; Unchanged parts are omitted &gt;</w:t>
            </w:r>
          </w:p>
        </w:tc>
      </w:tr>
    </w:tbl>
    <w:p w14:paraId="1871B1A0" w14:textId="77777777" w:rsidR="00A34BF6" w:rsidRDefault="00A34BF6" w:rsidP="00A34BF6">
      <w:pPr>
        <w:pStyle w:val="a0"/>
        <w:numPr>
          <w:ilvl w:val="0"/>
          <w:numId w:val="45"/>
        </w:numPr>
        <w:spacing w:line="260" w:lineRule="exact"/>
        <w:rPr>
          <w:rFonts w:eastAsiaTheme="minorEastAsia"/>
          <w:b/>
          <w:i/>
          <w:szCs w:val="20"/>
          <w:lang w:eastAsia="zh-CN"/>
        </w:rPr>
      </w:pPr>
    </w:p>
    <w:p w14:paraId="5CB8029E" w14:textId="77777777" w:rsidR="00A34BF6" w:rsidRPr="00B3797F" w:rsidRDefault="00A34BF6" w:rsidP="00A34BF6">
      <w:pPr>
        <w:pStyle w:val="a0"/>
        <w:numPr>
          <w:ilvl w:val="0"/>
          <w:numId w:val="21"/>
        </w:numPr>
        <w:spacing w:line="260" w:lineRule="exact"/>
        <w:rPr>
          <w:rFonts w:eastAsiaTheme="minorEastAsia"/>
          <w:b/>
          <w:i/>
          <w:szCs w:val="20"/>
          <w:lang w:eastAsia="zh-CN"/>
        </w:rPr>
      </w:pPr>
      <w:r>
        <w:rPr>
          <w:rFonts w:cs="Times"/>
          <w:b/>
          <w:i/>
        </w:rPr>
        <w:t>Adopted the following TP for SL PRS resource definition and (pre-)configuration into TS38.214 CR</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A34BF6" w14:paraId="36E7FD76" w14:textId="77777777" w:rsidTr="008B27A4">
        <w:tc>
          <w:tcPr>
            <w:tcW w:w="9060" w:type="dxa"/>
          </w:tcPr>
          <w:p w14:paraId="1A4949C8" w14:textId="77777777" w:rsidR="00A34BF6" w:rsidRPr="00D37B31"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8A04418" w14:textId="77777777" w:rsidR="00A34BF6" w:rsidRPr="007B1BD4" w:rsidRDefault="00A34BF6" w:rsidP="008B27A4">
            <w:pPr>
              <w:pStyle w:val="30"/>
              <w:numPr>
                <w:ilvl w:val="0"/>
                <w:numId w:val="0"/>
              </w:numPr>
              <w:rPr>
                <w:color w:val="000000"/>
              </w:rPr>
            </w:pPr>
            <w:r w:rsidRPr="007B1BD4">
              <w:rPr>
                <w:color w:val="000000"/>
              </w:rPr>
              <w:t>8.2.</w:t>
            </w:r>
            <w:r w:rsidRPr="007B1BD4">
              <w:rPr>
                <w:color w:val="000000"/>
                <w:lang w:val="en-US"/>
              </w:rPr>
              <w:t>4</w:t>
            </w:r>
            <w:r w:rsidRPr="007B1BD4">
              <w:rPr>
                <w:color w:val="000000"/>
              </w:rPr>
              <w:tab/>
            </w:r>
            <w:r w:rsidRPr="007B1BD4">
              <w:rPr>
                <w:lang w:val="en-US"/>
              </w:rPr>
              <w:t>SL PRS</w:t>
            </w:r>
            <w:r w:rsidRPr="007B1BD4">
              <w:rPr>
                <w:color w:val="000000"/>
              </w:rPr>
              <w:t xml:space="preserve"> transmission procedure</w:t>
            </w:r>
          </w:p>
          <w:p w14:paraId="0760F64F" w14:textId="77777777" w:rsidR="00A34BF6" w:rsidRPr="007B1BD4" w:rsidRDefault="00A34BF6" w:rsidP="008B27A4">
            <w:pPr>
              <w:rPr>
                <w:lang w:val="en-US"/>
              </w:rPr>
            </w:pPr>
            <w:r w:rsidRPr="007B1BD4">
              <w:rPr>
                <w:lang w:val="en-US"/>
              </w:rPr>
              <w:t>The following parameters for SL PRS transmission are associated with each SL PRS resource:</w:t>
            </w:r>
          </w:p>
          <w:p w14:paraId="2DD5E0E9" w14:textId="77777777" w:rsidR="00A34BF6" w:rsidRPr="007B1BD4" w:rsidRDefault="00A34BF6" w:rsidP="008B27A4">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iCs/>
                <w:sz w:val="20"/>
                <w:szCs w:val="20"/>
              </w:rPr>
              <w:t>SL PRS resource ID</w:t>
            </w:r>
            <w:r w:rsidRPr="007B1BD4">
              <w:rPr>
                <w:rFonts w:ascii="Times New Roman" w:hAnsi="Times New Roman"/>
                <w:sz w:val="20"/>
                <w:szCs w:val="20"/>
              </w:rPr>
              <w:t xml:space="preserve">] indicates an identity of a SL PRS resource. The SL PRS resource is identified by the SL PRS resource ID that is unique within a slot of a dedicated SL PRS resource pool. For a shared resource pool, </w:t>
            </w:r>
            <w:r w:rsidRPr="007B1BD4">
              <w:rPr>
                <w:rFonts w:ascii="Times New Roman" w:hAnsi="Times New Roman"/>
                <w:iCs/>
                <w:sz w:val="20"/>
                <w:szCs w:val="20"/>
              </w:rPr>
              <w:t>a SL PRS resource is uniquely identified by a combination of the SL PRS resource ID and a SL PRS frequency domain allocation within a slot.</w:t>
            </w:r>
          </w:p>
          <w:p w14:paraId="01220491" w14:textId="77777777" w:rsidR="00A34BF6" w:rsidRPr="007B1BD4" w:rsidRDefault="00A34BF6" w:rsidP="008B27A4">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rPr>
              <w:t>[</w:t>
            </w:r>
            <w:r w:rsidRPr="007B1BD4">
              <w:rPr>
                <w:rFonts w:ascii="Times New Roman" w:hAnsi="Times New Roman"/>
                <w:i/>
                <w:sz w:val="20"/>
                <w:szCs w:val="20"/>
              </w:rPr>
              <w:t>SL PRS comb offset and comb size</w:t>
            </w:r>
            <w:r w:rsidRPr="007B1BD4">
              <w:rPr>
                <w:rFonts w:ascii="Times New Roman" w:hAnsi="Times New Roman"/>
                <w:iCs/>
                <w:sz w:val="20"/>
                <w:szCs w:val="20"/>
              </w:rPr>
              <w:t>] indicates a comb offset and a comb size of the SL PRS resource</w:t>
            </w:r>
          </w:p>
          <w:p w14:paraId="1115F1D1" w14:textId="77777777" w:rsidR="00A34BF6" w:rsidRPr="007B1BD4" w:rsidRDefault="00A34BF6" w:rsidP="008B27A4">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Cs/>
                <w:sz w:val="20"/>
                <w:szCs w:val="20"/>
              </w:rPr>
              <w:t>[</w:t>
            </w:r>
            <w:r w:rsidRPr="007B1BD4">
              <w:rPr>
                <w:rFonts w:ascii="Times New Roman" w:hAnsi="Times New Roman"/>
                <w:i/>
                <w:sz w:val="20"/>
                <w:szCs w:val="20"/>
              </w:rPr>
              <w:t>Starting symbol and the number of SL PRS symbols</w:t>
            </w:r>
            <w:r w:rsidRPr="007B1BD4">
              <w:rPr>
                <w:rFonts w:ascii="Times New Roman" w:hAnsi="Times New Roman"/>
                <w:iCs/>
                <w:sz w:val="20"/>
                <w:szCs w:val="20"/>
              </w:rPr>
              <w:t>] indicates the starting symbol index within a slot and the number of symbols of the SL PRS resource</w:t>
            </w:r>
            <w:r>
              <w:rPr>
                <w:rFonts w:ascii="Times New Roman" w:hAnsi="Times New Roman"/>
                <w:iCs/>
                <w:sz w:val="20"/>
                <w:szCs w:val="20"/>
              </w:rPr>
              <w:t xml:space="preserve"> </w:t>
            </w:r>
            <w:r w:rsidRPr="00B8609F">
              <w:rPr>
                <w:rFonts w:ascii="Times New Roman" w:hAnsi="Times New Roman"/>
                <w:iCs/>
                <w:color w:val="FF0000"/>
                <w:sz w:val="20"/>
                <w:szCs w:val="20"/>
                <w:u w:val="single"/>
              </w:rPr>
              <w:t>in a dedicated resource pool. [T</w:t>
            </w:r>
            <w:r w:rsidRPr="00B8609F">
              <w:rPr>
                <w:rFonts w:ascii="Times New Roman" w:hAnsi="Times New Roman"/>
                <w:i/>
                <w:color w:val="FF0000"/>
                <w:sz w:val="20"/>
                <w:szCs w:val="20"/>
                <w:u w:val="single"/>
              </w:rPr>
              <w:t>he number of SL PRS symbols</w:t>
            </w:r>
            <w:r w:rsidRPr="00B8609F">
              <w:rPr>
                <w:rFonts w:ascii="Times New Roman" w:hAnsi="Times New Roman"/>
                <w:iCs/>
                <w:color w:val="FF0000"/>
                <w:sz w:val="20"/>
                <w:szCs w:val="20"/>
                <w:u w:val="single"/>
              </w:rPr>
              <w:t>] indicates the number of symbols of the SL PRS resource in a shared resource pool.</w:t>
            </w:r>
          </w:p>
          <w:p w14:paraId="11EA88D1" w14:textId="77777777" w:rsidR="00A34BF6" w:rsidRPr="007B1BD4" w:rsidRDefault="00A34BF6" w:rsidP="008B27A4">
            <w:pPr>
              <w:pStyle w:val="af2"/>
              <w:ind w:left="567"/>
              <w:rPr>
                <w:rFonts w:ascii="Times New Roman" w:hAnsi="Times New Roman"/>
                <w:sz w:val="20"/>
                <w:szCs w:val="20"/>
              </w:rPr>
            </w:pPr>
            <w:r w:rsidRPr="007B1BD4">
              <w:t>-</w:t>
            </w:r>
            <w:r w:rsidRPr="007B1BD4">
              <w:tab/>
            </w:r>
            <w:r w:rsidRPr="007B1BD4">
              <w:rPr>
                <w:rFonts w:ascii="Times New Roman" w:hAnsi="Times New Roman"/>
                <w:sz w:val="20"/>
                <w:szCs w:val="20"/>
              </w:rPr>
              <w:t xml:space="preserve"> [</w:t>
            </w:r>
            <w:r w:rsidRPr="007B1BD4">
              <w:rPr>
                <w:rFonts w:ascii="Times New Roman" w:hAnsi="Times New Roman"/>
                <w:i/>
                <w:sz w:val="20"/>
                <w:szCs w:val="20"/>
              </w:rPr>
              <w:t>SL PRS frequency domain allocation</w:t>
            </w:r>
            <w:r w:rsidRPr="007B1BD4">
              <w:rPr>
                <w:rFonts w:ascii="Times New Roman" w:hAnsi="Times New Roman"/>
                <w:sz w:val="20"/>
                <w:szCs w:val="20"/>
              </w:rPr>
              <w:t>]</w:t>
            </w:r>
            <w:r w:rsidRPr="007B1BD4">
              <w:rPr>
                <w:rFonts w:ascii="Times New Roman" w:hAnsi="Times New Roman"/>
                <w:iCs/>
                <w:sz w:val="20"/>
                <w:szCs w:val="20"/>
              </w:rPr>
              <w:t xml:space="preserve"> indicates the frequency location [and the number of resource blocks for SL PRS transmission</w:t>
            </w:r>
            <w:r>
              <w:rPr>
                <w:rFonts w:ascii="Times New Roman" w:hAnsi="Times New Roman"/>
                <w:iCs/>
                <w:sz w:val="20"/>
                <w:szCs w:val="20"/>
              </w:rPr>
              <w:t xml:space="preserve"> in a shared resource pool</w:t>
            </w:r>
            <w:r w:rsidRPr="007B1BD4">
              <w:rPr>
                <w:rFonts w:ascii="Times New Roman" w:hAnsi="Times New Roman"/>
                <w:iCs/>
                <w:sz w:val="20"/>
                <w:szCs w:val="20"/>
              </w:rPr>
              <w:t>.]</w:t>
            </w:r>
          </w:p>
          <w:p w14:paraId="6D8F6724" w14:textId="77777777" w:rsidR="00A34BF6" w:rsidRPr="00AF545B" w:rsidRDefault="00A34BF6" w:rsidP="008B27A4">
            <w:pPr>
              <w:rPr>
                <w:rFonts w:eastAsiaTheme="minorEastAsia"/>
                <w:color w:val="FF0000"/>
                <w:u w:val="single"/>
                <w:lang w:eastAsia="zh-CN"/>
              </w:rPr>
            </w:pPr>
            <w:r w:rsidRPr="00AF545B">
              <w:rPr>
                <w:rFonts w:eastAsiaTheme="minorEastAsia" w:hint="eastAsia"/>
                <w:color w:val="FF0000"/>
                <w:u w:val="single"/>
                <w:lang w:eastAsia="zh-CN"/>
              </w:rPr>
              <w:lastRenderedPageBreak/>
              <w:t>F</w:t>
            </w:r>
            <w:r w:rsidRPr="00AF545B">
              <w:rPr>
                <w:rFonts w:eastAsiaTheme="minorEastAsia"/>
                <w:color w:val="FF0000"/>
                <w:u w:val="single"/>
                <w:lang w:eastAsia="zh-CN"/>
              </w:rPr>
              <w:t xml:space="preserve">or a dedicated resource pool, a SL PRS resource in a slot can be (pre-)configured with higher layer parameters of </w:t>
            </w:r>
            <w:r w:rsidRPr="00AF545B">
              <w:rPr>
                <w:color w:val="FF0000"/>
                <w:szCs w:val="20"/>
                <w:u w:val="single"/>
              </w:rPr>
              <w:t>[</w:t>
            </w:r>
            <w:r w:rsidRPr="00AF545B">
              <w:rPr>
                <w:i/>
                <w:iCs/>
                <w:color w:val="FF0000"/>
                <w:szCs w:val="20"/>
                <w:u w:val="single"/>
              </w:rPr>
              <w:t>SL PRS resource ID</w:t>
            </w:r>
            <w:r w:rsidRPr="00AF545B">
              <w:rPr>
                <w:color w:val="FF0000"/>
                <w:szCs w:val="20"/>
                <w:u w:val="single"/>
              </w:rPr>
              <w:t>], [</w:t>
            </w:r>
            <w:r w:rsidRPr="00AF545B">
              <w:rPr>
                <w:i/>
                <w:color w:val="FF0000"/>
                <w:szCs w:val="20"/>
                <w:u w:val="single"/>
              </w:rPr>
              <w:t xml:space="preserve">number of SL PRS symbols(M) and comb size (N) </w:t>
            </w:r>
            <w:r>
              <w:rPr>
                <w:i/>
                <w:color w:val="FF0000"/>
                <w:szCs w:val="20"/>
                <w:u w:val="single"/>
              </w:rPr>
              <w:t>pair</w:t>
            </w:r>
            <w:r w:rsidRPr="00AF545B">
              <w:rPr>
                <w:color w:val="FF0000"/>
                <w:szCs w:val="20"/>
                <w:u w:val="single"/>
              </w:rPr>
              <w:t>], [</w:t>
            </w:r>
            <w:r w:rsidRPr="00AF545B">
              <w:rPr>
                <w:i/>
                <w:color w:val="FF0000"/>
                <w:szCs w:val="20"/>
                <w:u w:val="single"/>
              </w:rPr>
              <w:t xml:space="preserve">SL PRS </w:t>
            </w:r>
            <w:r>
              <w:rPr>
                <w:i/>
                <w:color w:val="FF0000"/>
                <w:szCs w:val="20"/>
                <w:u w:val="single"/>
              </w:rPr>
              <w:t>s</w:t>
            </w:r>
            <w:r w:rsidRPr="00AF545B">
              <w:rPr>
                <w:i/>
                <w:color w:val="FF0000"/>
                <w:szCs w:val="20"/>
                <w:u w:val="single"/>
              </w:rPr>
              <w:t>tarting symbol</w:t>
            </w:r>
            <w:r w:rsidRPr="00AF545B">
              <w:rPr>
                <w:color w:val="FF0000"/>
                <w:szCs w:val="20"/>
                <w:u w:val="single"/>
              </w:rPr>
              <w:t>] and [</w:t>
            </w:r>
            <w:r w:rsidRPr="00AF545B">
              <w:rPr>
                <w:i/>
                <w:color w:val="FF0000"/>
                <w:szCs w:val="20"/>
                <w:u w:val="single"/>
              </w:rPr>
              <w:t>SL PRS comb offset</w:t>
            </w:r>
            <w:r w:rsidRPr="00AF545B">
              <w:rPr>
                <w:color w:val="FF0000"/>
                <w:szCs w:val="20"/>
                <w:u w:val="single"/>
              </w:rPr>
              <w:t>]</w:t>
            </w:r>
            <w:r w:rsidRPr="00AF545B">
              <w:rPr>
                <w:rFonts w:eastAsiaTheme="minorEastAsia"/>
                <w:color w:val="FF0000"/>
                <w:u w:val="single"/>
                <w:lang w:eastAsia="zh-CN"/>
              </w:rPr>
              <w:t>.</w:t>
            </w:r>
          </w:p>
          <w:p w14:paraId="3174D4E4" w14:textId="77777777" w:rsidR="00A34BF6" w:rsidRPr="00AF545B" w:rsidRDefault="00A34BF6" w:rsidP="008B27A4">
            <w:pPr>
              <w:rPr>
                <w:rFonts w:eastAsiaTheme="minorEastAsia"/>
                <w:color w:val="FF0000"/>
                <w:u w:val="single"/>
                <w:lang w:eastAsia="zh-CN"/>
              </w:rPr>
            </w:pPr>
            <w:r w:rsidRPr="00AF545B">
              <w:rPr>
                <w:rFonts w:eastAsiaTheme="minorEastAsia" w:hint="eastAsia"/>
                <w:color w:val="FF0000"/>
                <w:u w:val="single"/>
                <w:lang w:eastAsia="zh-CN"/>
              </w:rPr>
              <w:t>F</w:t>
            </w:r>
            <w:r w:rsidRPr="00AF545B">
              <w:rPr>
                <w:rFonts w:eastAsiaTheme="minorEastAsia"/>
                <w:color w:val="FF0000"/>
                <w:u w:val="single"/>
                <w:lang w:eastAsia="zh-CN"/>
              </w:rPr>
              <w:t xml:space="preserve">or a shared resource pool, a SL PRS resources in a slot can be (pre-)configured with higher layer parameters of </w:t>
            </w:r>
            <w:r w:rsidRPr="00AF545B">
              <w:rPr>
                <w:color w:val="FF0000"/>
                <w:szCs w:val="20"/>
                <w:u w:val="single"/>
              </w:rPr>
              <w:t>[</w:t>
            </w:r>
            <w:r w:rsidRPr="00AF545B">
              <w:rPr>
                <w:i/>
                <w:iCs/>
                <w:color w:val="FF0000"/>
                <w:szCs w:val="20"/>
                <w:u w:val="single"/>
              </w:rPr>
              <w:t>SL PRS resource ID</w:t>
            </w:r>
            <w:r w:rsidRPr="00AF545B">
              <w:rPr>
                <w:color w:val="FF0000"/>
                <w:szCs w:val="20"/>
                <w:u w:val="single"/>
              </w:rPr>
              <w:t>], [</w:t>
            </w:r>
            <w:r w:rsidRPr="00AF545B">
              <w:rPr>
                <w:i/>
                <w:color w:val="FF0000"/>
                <w:szCs w:val="20"/>
                <w:u w:val="single"/>
              </w:rPr>
              <w:t>number of SL PRS symbols(M) and comb size (N)</w:t>
            </w:r>
            <w:r>
              <w:rPr>
                <w:i/>
                <w:color w:val="FF0000"/>
                <w:szCs w:val="20"/>
                <w:u w:val="single"/>
              </w:rPr>
              <w:t xml:space="preserve"> pair</w:t>
            </w:r>
            <w:r w:rsidRPr="00AF545B">
              <w:rPr>
                <w:color w:val="FF0000"/>
                <w:szCs w:val="20"/>
                <w:u w:val="single"/>
              </w:rPr>
              <w:t>] and [</w:t>
            </w:r>
            <w:r w:rsidRPr="00AF545B">
              <w:rPr>
                <w:i/>
                <w:color w:val="FF0000"/>
                <w:szCs w:val="20"/>
                <w:u w:val="single"/>
              </w:rPr>
              <w:t>SL PRS comb offset</w:t>
            </w:r>
            <w:r w:rsidRPr="00AF545B">
              <w:rPr>
                <w:color w:val="FF0000"/>
                <w:szCs w:val="20"/>
                <w:u w:val="single"/>
              </w:rPr>
              <w:t>]</w:t>
            </w:r>
            <w:r w:rsidRPr="00AF545B">
              <w:rPr>
                <w:rFonts w:eastAsiaTheme="minorEastAsia"/>
                <w:color w:val="FF0000"/>
                <w:u w:val="single"/>
                <w:lang w:eastAsia="zh-CN"/>
              </w:rPr>
              <w:t>.</w:t>
            </w:r>
          </w:p>
          <w:p w14:paraId="6A17F3FC" w14:textId="77777777" w:rsidR="00A34BF6" w:rsidRPr="007B1BD4" w:rsidRDefault="00A34BF6" w:rsidP="008B27A4">
            <w:r w:rsidRPr="007B1BD4">
              <w:t>Each SL PRS transmission is associated with an PSCCH transmission in the same slot.</w:t>
            </w:r>
          </w:p>
          <w:p w14:paraId="33F7FD7D" w14:textId="77777777" w:rsidR="00A34BF6" w:rsidRDefault="00A34BF6" w:rsidP="008B27A4">
            <w:r w:rsidRPr="007B1BD4">
              <w:t>In the case of dedicated pool for SL positioning, that PSCCH carries the SCI format 1-B associated with the SL PRS transmission.</w:t>
            </w:r>
          </w:p>
          <w:p w14:paraId="4BC47050" w14:textId="77777777" w:rsidR="00A34BF6" w:rsidRDefault="00A34BF6" w:rsidP="008B27A4">
            <w:r>
              <w:t>The UE may report the association information of the already transmitted SL PRS resources with UE Tx ARP ID.</w:t>
            </w:r>
          </w:p>
          <w:p w14:paraId="4A1586FA" w14:textId="77777777" w:rsidR="00A34BF6" w:rsidRPr="00D37B31"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0238037A" w14:textId="77777777" w:rsidR="00A34BF6" w:rsidRDefault="00A34BF6" w:rsidP="00A34BF6">
      <w:pPr>
        <w:pStyle w:val="a0"/>
        <w:numPr>
          <w:ilvl w:val="0"/>
          <w:numId w:val="45"/>
        </w:numPr>
        <w:spacing w:line="260" w:lineRule="exact"/>
        <w:rPr>
          <w:rFonts w:eastAsiaTheme="minorEastAsia"/>
          <w:b/>
          <w:i/>
          <w:szCs w:val="20"/>
          <w:lang w:eastAsia="zh-CN"/>
        </w:rPr>
      </w:pPr>
    </w:p>
    <w:p w14:paraId="39EA1EC9" w14:textId="77777777" w:rsidR="00A34BF6" w:rsidRPr="00255574" w:rsidRDefault="00A34BF6" w:rsidP="00A34BF6">
      <w:pPr>
        <w:pStyle w:val="a0"/>
        <w:numPr>
          <w:ilvl w:val="0"/>
          <w:numId w:val="21"/>
        </w:numPr>
        <w:spacing w:line="260" w:lineRule="exact"/>
        <w:rPr>
          <w:rFonts w:eastAsiaTheme="minorEastAsia"/>
          <w:b/>
          <w:i/>
          <w:szCs w:val="20"/>
          <w:lang w:eastAsia="zh-CN"/>
        </w:rPr>
      </w:pPr>
      <w:r>
        <w:rPr>
          <w:rFonts w:cs="Times"/>
          <w:b/>
          <w:i/>
        </w:rPr>
        <w:t>Adopted the following TP for {</w:t>
      </w:r>
      <w:proofErr w:type="gramStart"/>
      <w:r>
        <w:rPr>
          <w:rFonts w:cs="Times"/>
          <w:b/>
          <w:i/>
        </w:rPr>
        <w:t>M,N</w:t>
      </w:r>
      <w:proofErr w:type="gramEnd"/>
      <w:r>
        <w:rPr>
          <w:rFonts w:cs="Times"/>
          <w:b/>
          <w:i/>
        </w:rPr>
        <w:t>} pairs for dedicated resource pool into TS38.214 CR</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A34BF6" w14:paraId="71936632" w14:textId="77777777" w:rsidTr="008B27A4">
        <w:tc>
          <w:tcPr>
            <w:tcW w:w="9060" w:type="dxa"/>
          </w:tcPr>
          <w:p w14:paraId="65ABD917" w14:textId="77777777" w:rsidR="00A34BF6" w:rsidRPr="0095518F"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0CB4308F" w14:textId="77777777" w:rsidR="00A34BF6" w:rsidRDefault="00A34BF6" w:rsidP="008B27A4">
            <w:r w:rsidRPr="005500D5">
              <w:t>A SL-PRS resource and PSFCH (including the preceding gap symbol) are not mapped on the same symbols</w:t>
            </w:r>
          </w:p>
          <w:p w14:paraId="77B79252" w14:textId="77777777" w:rsidR="00A34BF6" w:rsidRDefault="00A34BF6" w:rsidP="008B27A4">
            <w:r w:rsidRPr="007B1BD4">
              <w:t xml:space="preserve">For a dedicated resource pool, </w:t>
            </w:r>
            <w:r>
              <w:t xml:space="preserve">the </w:t>
            </w:r>
            <w:r w:rsidRPr="007B1BD4">
              <w:t>UE transmit</w:t>
            </w:r>
            <w:r>
              <w:t>s</w:t>
            </w:r>
            <w:r w:rsidRPr="007B1BD4">
              <w:t xml:space="preserve"> SL PRS </w:t>
            </w:r>
            <w:r>
              <w:t>subject to the following restrictions:</w:t>
            </w:r>
          </w:p>
          <w:p w14:paraId="587552B7" w14:textId="77777777" w:rsidR="00A34BF6" w:rsidRDefault="00A34BF6" w:rsidP="008B27A4">
            <w:pPr>
              <w:ind w:left="567" w:hanging="283"/>
            </w:pPr>
            <w:r w:rsidRPr="007B1BD4">
              <w:t>-</w:t>
            </w:r>
            <w:r w:rsidRPr="007B1BD4">
              <w:tab/>
              <w:t xml:space="preserve">the UE shall not transmit </w:t>
            </w:r>
            <w:r>
              <w:t xml:space="preserve">SL PRS </w:t>
            </w:r>
            <w:r w:rsidRPr="007B1BD4">
              <w:t>and associated PSCCH in the same symbol</w:t>
            </w:r>
            <w:r>
              <w:t>;</w:t>
            </w:r>
          </w:p>
          <w:p w14:paraId="27F32B4C" w14:textId="77777777" w:rsidR="00A34BF6" w:rsidRDefault="00A34BF6" w:rsidP="008B27A4">
            <w:pPr>
              <w:ind w:left="567" w:hanging="283"/>
            </w:pPr>
            <w:r>
              <w:t>-</w:t>
            </w:r>
            <w:r>
              <w:tab/>
              <w:t>the number of contiguous symbols and the starting symbol for SL PRS transmission shall correspond to one of the SL PRS resources in parameter [].</w:t>
            </w:r>
          </w:p>
          <w:p w14:paraId="36D0BCE8" w14:textId="77777777" w:rsidR="00A34BF6" w:rsidRPr="00FD383D" w:rsidRDefault="00A34BF6" w:rsidP="008B27A4">
            <w:pPr>
              <w:ind w:left="567" w:hanging="283"/>
              <w:rPr>
                <w:rFonts w:eastAsiaTheme="minorEastAsia"/>
                <w:color w:val="FF0000"/>
                <w:u w:val="single"/>
                <w:lang w:eastAsia="ko-KR"/>
              </w:rPr>
            </w:pPr>
            <w:r>
              <w:t>-</w:t>
            </w:r>
            <w:r>
              <w:tab/>
            </w:r>
            <w:r w:rsidRPr="00173C3E">
              <w:rPr>
                <w:rFonts w:eastAsiaTheme="minorEastAsia"/>
                <w:color w:val="FF0000"/>
                <w:u w:val="single"/>
                <w:lang w:eastAsia="ko-KR"/>
              </w:rPr>
              <w:t xml:space="preserve">only a single </w:t>
            </w:r>
            <w:r>
              <w:rPr>
                <w:color w:val="FF0000"/>
                <w:szCs w:val="20"/>
                <w:u w:val="single"/>
              </w:rPr>
              <w:t>{</w:t>
            </w:r>
            <w:proofErr w:type="gramStart"/>
            <w:r>
              <w:rPr>
                <w:color w:val="FF0000"/>
                <w:szCs w:val="20"/>
                <w:u w:val="single"/>
              </w:rPr>
              <w:t>M,N</w:t>
            </w:r>
            <w:proofErr w:type="gramEnd"/>
            <w:r>
              <w:rPr>
                <w:color w:val="FF0000"/>
                <w:szCs w:val="20"/>
                <w:u w:val="single"/>
              </w:rPr>
              <w:t xml:space="preserve">} pair </w:t>
            </w:r>
            <w:r w:rsidRPr="00173C3E">
              <w:rPr>
                <w:rFonts w:eastAsiaTheme="minorEastAsia"/>
                <w:color w:val="FF0000"/>
                <w:u w:val="single"/>
                <w:lang w:eastAsia="ko-KR"/>
              </w:rPr>
              <w:t>can be mapped within one TDM duration in a slot</w:t>
            </w:r>
            <w:r>
              <w:rPr>
                <w:rFonts w:eastAsiaTheme="minorEastAsia"/>
                <w:color w:val="FF0000"/>
                <w:u w:val="single"/>
                <w:lang w:eastAsia="ko-KR"/>
              </w:rPr>
              <w:t xml:space="preserve">, </w:t>
            </w:r>
            <w:r w:rsidRPr="00250465">
              <w:rPr>
                <w:rFonts w:eastAsiaTheme="minorEastAsia"/>
                <w:color w:val="FF0000"/>
                <w:u w:val="single"/>
                <w:lang w:eastAsia="ko-KR"/>
              </w:rPr>
              <w:t xml:space="preserve">where M is the </w:t>
            </w:r>
            <w:r w:rsidRPr="00250465">
              <w:rPr>
                <w:color w:val="FF0000"/>
                <w:szCs w:val="20"/>
                <w:u w:val="single"/>
              </w:rPr>
              <w:t>number of SL PRS symbols</w:t>
            </w:r>
            <w:r>
              <w:rPr>
                <w:color w:val="FF0000"/>
                <w:szCs w:val="20"/>
                <w:u w:val="single"/>
              </w:rPr>
              <w:t xml:space="preserve"> of a SL PRS resource</w:t>
            </w:r>
            <w:r w:rsidRPr="00250465">
              <w:rPr>
                <w:color w:val="FF0000"/>
                <w:szCs w:val="20"/>
                <w:u w:val="single"/>
              </w:rPr>
              <w:t xml:space="preserve"> , N is comb size </w:t>
            </w:r>
            <w:r>
              <w:rPr>
                <w:color w:val="FF0000"/>
                <w:szCs w:val="20"/>
                <w:u w:val="single"/>
              </w:rPr>
              <w:t>of a SL PRS resource</w:t>
            </w:r>
            <w:r w:rsidRPr="00173C3E">
              <w:rPr>
                <w:rFonts w:eastAsiaTheme="minorEastAsia"/>
                <w:color w:val="FF0000"/>
                <w:u w:val="single"/>
                <w:lang w:eastAsia="ko-KR"/>
              </w:rPr>
              <w:t xml:space="preserve">. </w:t>
            </w:r>
            <w:r>
              <w:rPr>
                <w:rFonts w:eastAsiaTheme="minorEastAsia"/>
                <w:color w:val="FF0000"/>
                <w:u w:val="single"/>
                <w:lang w:eastAsia="ko-KR"/>
              </w:rPr>
              <w:t>And up to 4</w:t>
            </w:r>
            <w:r w:rsidRPr="00173C3E">
              <w:rPr>
                <w:rFonts w:eastAsiaTheme="minorEastAsia"/>
                <w:color w:val="FF0000"/>
                <w:u w:val="single"/>
                <w:lang w:eastAsia="ko-KR"/>
              </w:rPr>
              <w:t xml:space="preserve"> {M, N} </w:t>
            </w:r>
            <w:r>
              <w:rPr>
                <w:rFonts w:eastAsiaTheme="minorEastAsia"/>
                <w:color w:val="FF0000"/>
                <w:u w:val="single"/>
                <w:lang w:eastAsia="ko-KR"/>
              </w:rPr>
              <w:t>pairs</w:t>
            </w:r>
            <w:r w:rsidRPr="00173C3E">
              <w:rPr>
                <w:rFonts w:eastAsiaTheme="minorEastAsia"/>
                <w:color w:val="FF0000"/>
                <w:u w:val="single"/>
                <w:lang w:eastAsia="ko-KR"/>
              </w:rPr>
              <w:t xml:space="preserve"> across different TDM duration can be mapped</w:t>
            </w:r>
            <w:r>
              <w:rPr>
                <w:rFonts w:eastAsiaTheme="minorEastAsia"/>
                <w:color w:val="FF0000"/>
                <w:u w:val="single"/>
                <w:lang w:eastAsia="ko-KR"/>
              </w:rPr>
              <w:t xml:space="preserve"> </w:t>
            </w:r>
            <w:r w:rsidRPr="00243885">
              <w:rPr>
                <w:color w:val="FF0000"/>
                <w:szCs w:val="16"/>
                <w:u w:val="single"/>
              </w:rPr>
              <w:t>within a sl</w:t>
            </w:r>
            <w:r w:rsidRPr="00B56C42">
              <w:rPr>
                <w:color w:val="FF0000"/>
                <w:szCs w:val="16"/>
                <w:u w:val="single"/>
              </w:rPr>
              <w:t>ot</w:t>
            </w:r>
            <w:r>
              <w:rPr>
                <w:color w:val="FF0000"/>
                <w:szCs w:val="16"/>
                <w:u w:val="single"/>
              </w:rPr>
              <w:t xml:space="preserve">, wherein, 4 </w:t>
            </w:r>
            <w:r w:rsidRPr="00173C3E">
              <w:rPr>
                <w:rFonts w:eastAsiaTheme="minorEastAsia"/>
                <w:color w:val="FF0000"/>
                <w:u w:val="single"/>
                <w:lang w:eastAsia="ko-KR"/>
              </w:rPr>
              <w:t>{M, N}</w:t>
            </w:r>
            <w:r>
              <w:rPr>
                <w:rFonts w:eastAsiaTheme="minorEastAsia"/>
                <w:color w:val="FF0000"/>
                <w:u w:val="single"/>
                <w:lang w:eastAsia="ko-KR"/>
              </w:rPr>
              <w:t xml:space="preserve"> pairs only applies to the case of N=2.</w:t>
            </w:r>
          </w:p>
          <w:p w14:paraId="00EBCFE6" w14:textId="77777777" w:rsidR="00A34BF6" w:rsidRPr="0095518F"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38618C5C" w14:textId="77777777" w:rsidR="00A34BF6" w:rsidRDefault="00A34BF6" w:rsidP="00A34BF6">
      <w:pPr>
        <w:pStyle w:val="a0"/>
        <w:numPr>
          <w:ilvl w:val="0"/>
          <w:numId w:val="45"/>
        </w:numPr>
        <w:spacing w:line="260" w:lineRule="exact"/>
        <w:rPr>
          <w:rFonts w:eastAsiaTheme="minorEastAsia"/>
          <w:b/>
          <w:i/>
          <w:szCs w:val="20"/>
          <w:lang w:eastAsia="zh-CN"/>
        </w:rPr>
      </w:pPr>
    </w:p>
    <w:p w14:paraId="11527047" w14:textId="77777777" w:rsidR="00A34BF6" w:rsidRPr="00AD7171" w:rsidRDefault="00A34BF6" w:rsidP="00A34BF6">
      <w:pPr>
        <w:pStyle w:val="a0"/>
        <w:numPr>
          <w:ilvl w:val="0"/>
          <w:numId w:val="21"/>
        </w:numPr>
        <w:spacing w:line="260" w:lineRule="exact"/>
        <w:rPr>
          <w:rFonts w:eastAsiaTheme="minorEastAsia"/>
          <w:b/>
          <w:i/>
          <w:szCs w:val="20"/>
          <w:lang w:eastAsia="zh-CN"/>
        </w:rPr>
      </w:pPr>
      <w:r>
        <w:rPr>
          <w:rFonts w:eastAsiaTheme="minorEastAsia"/>
          <w:b/>
          <w:i/>
          <w:szCs w:val="21"/>
        </w:rPr>
        <w:t>Adopt t</w:t>
      </w:r>
      <w:r w:rsidRPr="009C7127">
        <w:rPr>
          <w:rFonts w:eastAsia="宋体"/>
          <w:b/>
          <w:i/>
          <w:szCs w:val="21"/>
        </w:rPr>
        <w:t xml:space="preserve">he </w:t>
      </w:r>
      <w:r>
        <w:rPr>
          <w:rFonts w:eastAsiaTheme="minorEastAsia"/>
          <w:b/>
          <w:i/>
          <w:szCs w:val="21"/>
        </w:rPr>
        <w:t xml:space="preserve">following TP into TS 38.211 CR </w:t>
      </w:r>
      <w:r>
        <w:rPr>
          <w:rFonts w:cs="Times"/>
          <w:b/>
          <w:i/>
        </w:rPr>
        <w:t>for</w:t>
      </w:r>
      <w:r w:rsidRPr="00357A68">
        <w:rPr>
          <w:rFonts w:eastAsiaTheme="minorEastAsia"/>
          <w:iCs/>
          <w:color w:val="000000"/>
          <w:szCs w:val="20"/>
          <w:lang w:eastAsia="zh-CN"/>
        </w:rPr>
        <w:t xml:space="preserve"> </w:t>
      </w:r>
      <w:r w:rsidRPr="00357A68">
        <w:rPr>
          <w:rFonts w:eastAsiaTheme="minorEastAsia"/>
          <w:b/>
          <w:i/>
          <w:iCs/>
          <w:color w:val="000000"/>
          <w:szCs w:val="20"/>
          <w:lang w:eastAsia="zh-CN"/>
        </w:rPr>
        <w:t xml:space="preserve">SL PRS </w:t>
      </w:r>
      <w:r w:rsidRPr="00357A68">
        <w:rPr>
          <w:b/>
          <w:i/>
        </w:rPr>
        <w:t>amplitude</w:t>
      </w:r>
      <w:r w:rsidRPr="00357A68">
        <w:rPr>
          <w:rFonts w:eastAsiaTheme="minorEastAsia"/>
          <w:b/>
          <w:i/>
          <w:lang w:eastAsia="zh-CN"/>
        </w:rPr>
        <w:t xml:space="preserve"> scaling factor</w:t>
      </w:r>
      <w:r w:rsidRPr="00357A68">
        <w:rPr>
          <w:rFonts w:eastAsiaTheme="minorEastAsia"/>
          <w:lang w:eastAsia="zh-CN"/>
        </w:rPr>
        <w:t xml:space="preserve"> </w:t>
      </w:r>
      <m:oMath>
        <m:sSub>
          <m:sSubPr>
            <m:ctrlPr>
              <w:rPr>
                <w:rFonts w:ascii="Cambria Math" w:hAnsi="Cambria Math"/>
                <w:b/>
                <w:i/>
              </w:rPr>
            </m:ctrlPr>
          </m:sSubPr>
          <m:e>
            <m:r>
              <m:rPr>
                <m:sty m:val="bi"/>
              </m:rPr>
              <w:rPr>
                <w:rFonts w:ascii="Cambria Math" w:hAnsi="Cambria Math"/>
              </w:rPr>
              <m:t>β</m:t>
            </m:r>
          </m:e>
          <m:sub>
            <m:r>
              <m:rPr>
                <m:nor/>
              </m:rPr>
              <w:rPr>
                <w:rFonts w:ascii="Cambria Math" w:hAnsi="Cambria Math"/>
                <w:b/>
              </w:rPr>
              <m:t>SL-PRS</m:t>
            </m:r>
          </m:sub>
        </m:sSub>
      </m:oMath>
      <w:r>
        <w:rPr>
          <w:rFonts w:cs="Times"/>
          <w:b/>
          <w:i/>
        </w:rPr>
        <w:t xml:space="preserve"> </w:t>
      </w:r>
      <w:r w:rsidRPr="00DF410E">
        <w:rPr>
          <w:rFonts w:eastAsiaTheme="minorEastAsia"/>
          <w:b/>
          <w:i/>
          <w:szCs w:val="20"/>
          <w:lang w:eastAsia="zh-CN"/>
        </w:rPr>
        <w:t>.</w:t>
      </w:r>
    </w:p>
    <w:tbl>
      <w:tblPr>
        <w:tblStyle w:val="af"/>
        <w:tblW w:w="0" w:type="auto"/>
        <w:tblLook w:val="04A0" w:firstRow="1" w:lastRow="0" w:firstColumn="1" w:lastColumn="0" w:noHBand="0" w:noVBand="1"/>
      </w:tblPr>
      <w:tblGrid>
        <w:gridCol w:w="9060"/>
      </w:tblGrid>
      <w:tr w:rsidR="00A34BF6" w14:paraId="3DE0C6E6" w14:textId="77777777" w:rsidTr="008B27A4">
        <w:tc>
          <w:tcPr>
            <w:tcW w:w="9060" w:type="dxa"/>
          </w:tcPr>
          <w:p w14:paraId="22AA18E1" w14:textId="77777777" w:rsidR="00A34BF6"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p w14:paraId="72893558" w14:textId="77777777" w:rsidR="00A34BF6" w:rsidRPr="00E46298" w:rsidRDefault="00A34BF6" w:rsidP="008B27A4">
            <w:pPr>
              <w:pStyle w:val="5"/>
              <w:numPr>
                <w:ilvl w:val="0"/>
                <w:numId w:val="0"/>
              </w:numPr>
            </w:pPr>
            <w:r>
              <w:t>8.4.1.6.3</w:t>
            </w:r>
            <w:r>
              <w:tab/>
              <w:t>Mapping to physical resources</w:t>
            </w:r>
          </w:p>
          <w:p w14:paraId="14D0675C" w14:textId="77777777" w:rsidR="00A34BF6" w:rsidRDefault="00A34BF6" w:rsidP="008B27A4">
            <w:r>
              <w:t>T</w:t>
            </w:r>
            <w:r w:rsidRPr="00C12953">
              <w:t xml:space="preserve">he </w:t>
            </w:r>
            <w:r>
              <w:t>sequence</w:t>
            </w:r>
            <w:r w:rsidRPr="00C12953">
              <w:t xml:space="preserve"> </w:t>
            </w:r>
            <w:r>
              <w:t>shall be</w:t>
            </w:r>
            <w:r w:rsidRPr="006F5571">
              <w:t xml:space="preserve"> </w:t>
            </w:r>
            <w:r>
              <w:t xml:space="preserve">multiplied with </w:t>
            </w:r>
            <w:r w:rsidRPr="001068B7">
              <w:t xml:space="preserve">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t xml:space="preserve"> </w:t>
            </w:r>
            <w:r w:rsidRPr="00AF55A8">
              <w:rPr>
                <w:color w:val="FF0000"/>
                <w:u w:val="single"/>
              </w:rPr>
              <w:t>in order to conform to the transmit power specified in [5, TS 38.213]</w:t>
            </w:r>
            <w:r>
              <w:rPr>
                <w:color w:val="FF0000"/>
                <w:u w:val="single"/>
              </w:rPr>
              <w:t xml:space="preserve"> </w:t>
            </w:r>
            <w:r>
              <w:t xml:space="preserve">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according to </w:t>
            </w:r>
          </w:p>
          <w:p w14:paraId="1A19E79A" w14:textId="77777777" w:rsidR="00A34BF6" w:rsidRDefault="00A34BF6" w:rsidP="008B27A4">
            <w:pPr>
              <w:pStyle w:val="a0"/>
              <w:spacing w:line="260" w:lineRule="exact"/>
              <w:rPr>
                <w:rFonts w:eastAsiaTheme="minorEastAsia"/>
                <w:iCs/>
                <w:color w:val="000000"/>
                <w:szCs w:val="20"/>
                <w:lang w:eastAsia="zh-CN"/>
              </w:rPr>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w:rPr>
                        <w:rFonts w:ascii="Cambria Math"/>
                      </w:rPr>
                      <m:t>SL-</m:t>
                    </m:r>
                    <m:r>
                      <m:rPr>
                        <m:nor/>
                      </m:rPr>
                      <m:t>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eastAsiaTheme="minorEastAsia" w:cstheme="minorBidi"/>
                      </w:rPr>
                      <m:t xml:space="preserve"> mod </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m:rPr>
                    <m:sty m:val="p"/>
                  </m:rPr>
                  <w:rPr>
                    <w:rFonts w:ascii="Cambria Math" w:hAnsi="Cambria Math"/>
                  </w:rPr>
                  <m:t>-1</m:t>
                </m:r>
              </m:oMath>
            </m:oMathPara>
          </w:p>
          <w:p w14:paraId="6ED6B4BE" w14:textId="77777777" w:rsidR="00A34BF6" w:rsidRPr="0054321E" w:rsidRDefault="00A34BF6" w:rsidP="008B27A4">
            <w:pPr>
              <w:widowControl w:val="0"/>
              <w:autoSpaceDE w:val="0"/>
              <w:autoSpaceDN w:val="0"/>
              <w:adjustRightInd w:val="0"/>
              <w:snapToGrid w:val="0"/>
              <w:spacing w:afterLines="50" w:after="180"/>
              <w:jc w:val="center"/>
              <w:rPr>
                <w:rFonts w:eastAsia="宋体"/>
                <w:color w:val="FF0000"/>
                <w:sz w:val="28"/>
                <w:szCs w:val="28"/>
              </w:rPr>
            </w:pPr>
            <w:r w:rsidRPr="00F80D5C">
              <w:rPr>
                <w:rFonts w:eastAsia="宋体"/>
                <w:color w:val="FF0000"/>
                <w:sz w:val="28"/>
                <w:szCs w:val="28"/>
              </w:rPr>
              <w:t>&lt; Unchanged parts are omitted &gt;</w:t>
            </w:r>
          </w:p>
        </w:tc>
      </w:tr>
    </w:tbl>
    <w:p w14:paraId="45890B61" w14:textId="77777777" w:rsidR="004B1549" w:rsidRDefault="0060252E">
      <w:pPr>
        <w:pStyle w:val="1"/>
        <w:numPr>
          <w:ilvl w:val="0"/>
          <w:numId w:val="0"/>
        </w:numPr>
        <w:rPr>
          <w:b/>
          <w:bCs/>
        </w:rPr>
      </w:pPr>
      <w:r>
        <w:t>References</w:t>
      </w:r>
    </w:p>
    <w:p w14:paraId="358669F2" w14:textId="6A3A4BFF" w:rsidR="004B1549" w:rsidRPr="003E774C" w:rsidRDefault="00F22532" w:rsidP="00423A6E">
      <w:pPr>
        <w:pStyle w:val="a0"/>
        <w:numPr>
          <w:ilvl w:val="0"/>
          <w:numId w:val="9"/>
        </w:numPr>
        <w:spacing w:after="0"/>
        <w:rPr>
          <w:rFonts w:eastAsia="宋体"/>
          <w:bCs/>
          <w:szCs w:val="20"/>
          <w:lang w:eastAsia="zh-CN"/>
        </w:rPr>
      </w:pPr>
      <w:bookmarkStart w:id="11" w:name="OLE_LINK2"/>
      <w:bookmarkStart w:id="12" w:name="_Hlk53739108"/>
      <w:bookmarkEnd w:id="3"/>
      <w:bookmarkEnd w:id="4"/>
      <w:r w:rsidRPr="00352B3E">
        <w:rPr>
          <w:rFonts w:eastAsiaTheme="minorEastAsia"/>
          <w:szCs w:val="20"/>
          <w:lang w:eastAsia="zh-CN"/>
        </w:rPr>
        <w:t>RP-</w:t>
      </w:r>
      <w:bookmarkEnd w:id="11"/>
      <w:r w:rsidR="00EC6C2A">
        <w:rPr>
          <w:rFonts w:eastAsiaTheme="minorEastAsia"/>
          <w:szCs w:val="20"/>
          <w:lang w:eastAsia="zh-CN"/>
        </w:rPr>
        <w:t>223549</w:t>
      </w:r>
      <w:r w:rsidR="00D7327C">
        <w:rPr>
          <w:rFonts w:eastAsiaTheme="minorEastAsia"/>
          <w:szCs w:val="20"/>
          <w:lang w:eastAsia="zh-CN"/>
        </w:rPr>
        <w:t xml:space="preserve">, </w:t>
      </w:r>
      <w:r w:rsidR="00EC6C2A" w:rsidRPr="00EC6C2A">
        <w:t>New WID on Expanded and Improved NR Positioning</w:t>
      </w:r>
      <w:r>
        <w:t xml:space="preserve">, </w:t>
      </w:r>
      <w:r w:rsidRPr="00722DA5">
        <w:t xml:space="preserve">Dec. </w:t>
      </w:r>
      <w:r w:rsidR="00EC6C2A">
        <w:t>12</w:t>
      </w:r>
      <w:r w:rsidRPr="00722DA5">
        <w:t xml:space="preserve"> </w:t>
      </w:r>
      <w:r>
        <w:t>–</w:t>
      </w:r>
      <w:r w:rsidRPr="00722DA5">
        <w:t xml:space="preserve"> 1</w:t>
      </w:r>
      <w:r w:rsidR="00EC6C2A">
        <w:t>6</w:t>
      </w:r>
      <w:r>
        <w:t>, 202</w:t>
      </w:r>
      <w:r w:rsidR="00EC6C2A">
        <w:t>2</w:t>
      </w:r>
    </w:p>
    <w:p w14:paraId="006314C1" w14:textId="04B0737F" w:rsidR="000F2207" w:rsidRPr="000F2207" w:rsidRDefault="000F2207" w:rsidP="000F2207">
      <w:pPr>
        <w:pStyle w:val="a0"/>
        <w:numPr>
          <w:ilvl w:val="0"/>
          <w:numId w:val="9"/>
        </w:numPr>
        <w:spacing w:after="0"/>
        <w:rPr>
          <w:rFonts w:eastAsia="宋体"/>
          <w:bCs/>
          <w:szCs w:val="20"/>
          <w:lang w:eastAsia="zh-CN"/>
        </w:rPr>
      </w:pPr>
      <w:bookmarkStart w:id="13" w:name="_Hlk146545439"/>
      <w:r>
        <w:rPr>
          <w:rFonts w:eastAsiaTheme="minorEastAsia" w:hint="eastAsia"/>
          <w:lang w:eastAsia="zh-CN"/>
        </w:rPr>
        <w:t>R</w:t>
      </w:r>
      <w:r>
        <w:rPr>
          <w:rFonts w:eastAsiaTheme="minorEastAsia"/>
          <w:lang w:eastAsia="zh-CN"/>
        </w:rPr>
        <w:t>1-2308719, TS38.214</w:t>
      </w:r>
      <w:r w:rsidR="00FC3578">
        <w:rPr>
          <w:rFonts w:eastAsiaTheme="minorEastAsia"/>
          <w:lang w:eastAsia="zh-CN"/>
        </w:rPr>
        <w:t xml:space="preserve"> </w:t>
      </w:r>
      <w:r>
        <w:rPr>
          <w:rFonts w:eastAsiaTheme="minorEastAsia"/>
          <w:lang w:eastAsia="zh-CN"/>
        </w:rPr>
        <w:t xml:space="preserve">CR0440, </w:t>
      </w:r>
      <w:r w:rsidRPr="007B1BD4">
        <w:t>Introduction of specification support for Expanded and Improved NR Positioning</w:t>
      </w:r>
    </w:p>
    <w:p w14:paraId="6E5EC8EA" w14:textId="3F2BD60B" w:rsidR="000F2207" w:rsidRPr="000F2207" w:rsidRDefault="000F2207" w:rsidP="000F2207">
      <w:pPr>
        <w:pStyle w:val="a0"/>
        <w:numPr>
          <w:ilvl w:val="0"/>
          <w:numId w:val="9"/>
        </w:numPr>
        <w:spacing w:after="0"/>
        <w:rPr>
          <w:rFonts w:eastAsiaTheme="minorEastAsia"/>
          <w:lang w:eastAsia="zh-CN"/>
        </w:rPr>
      </w:pPr>
      <w:r w:rsidRPr="000F2207">
        <w:rPr>
          <w:rFonts w:eastAsiaTheme="minorEastAsia"/>
          <w:lang w:eastAsia="zh-CN"/>
        </w:rPr>
        <w:t>R1-2308706</w:t>
      </w:r>
      <w:r>
        <w:rPr>
          <w:rFonts w:eastAsiaTheme="minorEastAsia"/>
          <w:lang w:eastAsia="zh-CN"/>
        </w:rPr>
        <w:t>,</w:t>
      </w:r>
      <w:r w:rsidRPr="000F2207">
        <w:rPr>
          <w:rFonts w:eastAsiaTheme="minorEastAsia"/>
          <w:lang w:eastAsia="zh-CN"/>
        </w:rPr>
        <w:t xml:space="preserve"> </w:t>
      </w:r>
      <w:r>
        <w:rPr>
          <w:rFonts w:eastAsiaTheme="minorEastAsia"/>
          <w:lang w:eastAsia="zh-CN"/>
        </w:rPr>
        <w:t>TS</w:t>
      </w:r>
      <w:r w:rsidRPr="000F2207">
        <w:rPr>
          <w:rFonts w:eastAsiaTheme="minorEastAsia"/>
          <w:lang w:eastAsia="zh-CN"/>
        </w:rPr>
        <w:t>38</w:t>
      </w:r>
      <w:r w:rsidR="00045EF7">
        <w:rPr>
          <w:rFonts w:eastAsiaTheme="minorEastAsia"/>
          <w:lang w:eastAsia="zh-CN"/>
        </w:rPr>
        <w:t>.</w:t>
      </w:r>
      <w:r w:rsidRPr="000F2207">
        <w:rPr>
          <w:rFonts w:eastAsiaTheme="minorEastAsia"/>
          <w:lang w:eastAsia="zh-CN"/>
        </w:rPr>
        <w:t>211 CR0109</w:t>
      </w:r>
      <w:r>
        <w:rPr>
          <w:rFonts w:eastAsiaTheme="minorEastAsia"/>
          <w:lang w:eastAsia="zh-CN"/>
        </w:rPr>
        <w:t>,</w:t>
      </w:r>
      <w:r w:rsidRPr="000F2207">
        <w:rPr>
          <w:rFonts w:eastAsiaTheme="minorEastAsia"/>
          <w:lang w:eastAsia="zh-CN"/>
        </w:rPr>
        <w:t xml:space="preserve"> Introduction of expanded and improved NR positioning</w:t>
      </w:r>
    </w:p>
    <w:p w14:paraId="76CA9B6E" w14:textId="77777777" w:rsidR="00596BFE" w:rsidRPr="00F22532" w:rsidRDefault="00596BFE" w:rsidP="00C271B6">
      <w:pPr>
        <w:pStyle w:val="a0"/>
        <w:tabs>
          <w:tab w:val="left" w:pos="420"/>
        </w:tabs>
        <w:spacing w:after="0"/>
        <w:rPr>
          <w:rFonts w:eastAsiaTheme="minorEastAsia" w:hint="eastAsia"/>
          <w:szCs w:val="20"/>
          <w:lang w:eastAsia="zh-CN"/>
        </w:rPr>
      </w:pPr>
      <w:bookmarkStart w:id="14" w:name="_GoBack"/>
      <w:bookmarkEnd w:id="12"/>
      <w:bookmarkEnd w:id="13"/>
      <w:bookmarkEnd w:id="14"/>
    </w:p>
    <w:p w14:paraId="75839393" w14:textId="67A0DC5D" w:rsidR="00E66D71" w:rsidRPr="00A04675" w:rsidRDefault="00E66D71" w:rsidP="00432E9C">
      <w:pPr>
        <w:pStyle w:val="a0"/>
        <w:rPr>
          <w:rFonts w:eastAsiaTheme="minorEastAsia"/>
          <w:lang w:eastAsia="zh-CN"/>
        </w:rPr>
      </w:pPr>
    </w:p>
    <w:sectPr w:rsidR="00E66D71" w:rsidRPr="00A04675" w:rsidSect="00BC15A4">
      <w:headerReference w:type="default" r:id="rId2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32BCB1" w16cex:dateUtc="2023-09-26T02:40:00Z"/>
  <w16cex:commentExtensible w16cex:durableId="051FCF51" w16cex:dateUtc="2023-09-26T02:42:00Z"/>
  <w16cex:commentExtensible w16cex:durableId="0CEE84B1" w16cex:dateUtc="2023-09-26T02:50:00Z"/>
  <w16cex:commentExtensible w16cex:durableId="720F7346" w16cex:dateUtc="2023-09-26T0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627AA7" w14:textId="77777777" w:rsidR="00472386" w:rsidRDefault="00472386">
      <w:r>
        <w:separator/>
      </w:r>
    </w:p>
  </w:endnote>
  <w:endnote w:type="continuationSeparator" w:id="0">
    <w:p w14:paraId="3BACDA47" w14:textId="77777777" w:rsidR="00472386" w:rsidRDefault="00472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24F8A" w14:textId="77777777" w:rsidR="00472386" w:rsidRDefault="00472386">
      <w:r>
        <w:separator/>
      </w:r>
    </w:p>
  </w:footnote>
  <w:footnote w:type="continuationSeparator" w:id="0">
    <w:p w14:paraId="7D00A714" w14:textId="77777777" w:rsidR="00472386" w:rsidRDefault="00472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5E675" w14:textId="77777777" w:rsidR="008B366C" w:rsidRDefault="008B366C">
    <w:pPr>
      <w:pStyle w:val="ac"/>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E2145"/>
    <w:multiLevelType w:val="hybridMultilevel"/>
    <w:tmpl w:val="AC6C17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multilevel"/>
    <w:tmpl w:val="060D3FFB"/>
    <w:lvl w:ilvl="0">
      <w:start w:val="1"/>
      <w:numFmt w:val="bullet"/>
      <w:pStyle w:val="RAN1bullet1"/>
      <w:lvlText w:val=""/>
      <w:lvlJc w:val="left"/>
      <w:pPr>
        <w:ind w:left="-120" w:hanging="360"/>
      </w:pPr>
      <w:rPr>
        <w:rFonts w:ascii="Symbol" w:hAnsi="Symbol" w:hint="default"/>
      </w:rPr>
    </w:lvl>
    <w:lvl w:ilvl="1">
      <w:start w:val="1"/>
      <w:numFmt w:val="bullet"/>
      <w:lvlText w:val="o"/>
      <w:lvlJc w:val="left"/>
      <w:pPr>
        <w:ind w:left="600" w:hanging="360"/>
      </w:pPr>
      <w:rPr>
        <w:rFonts w:ascii="Courier New" w:hAnsi="Courier New" w:cs="Courier New" w:hint="default"/>
      </w:rPr>
    </w:lvl>
    <w:lvl w:ilvl="2">
      <w:start w:val="1"/>
      <w:numFmt w:val="bullet"/>
      <w:lvlText w:val=""/>
      <w:lvlJc w:val="left"/>
      <w:pPr>
        <w:ind w:left="1320" w:hanging="360"/>
      </w:pPr>
      <w:rPr>
        <w:rFonts w:ascii="Wingdings" w:hAnsi="Wingdings" w:hint="default"/>
      </w:rPr>
    </w:lvl>
    <w:lvl w:ilvl="3">
      <w:start w:val="1"/>
      <w:numFmt w:val="bullet"/>
      <w:lvlText w:val=""/>
      <w:lvlJc w:val="left"/>
      <w:pPr>
        <w:ind w:left="2040" w:hanging="360"/>
      </w:pPr>
      <w:rPr>
        <w:rFonts w:ascii="Symbol" w:hAnsi="Symbol" w:hint="default"/>
      </w:rPr>
    </w:lvl>
    <w:lvl w:ilvl="4">
      <w:start w:val="1"/>
      <w:numFmt w:val="bullet"/>
      <w:lvlText w:val="o"/>
      <w:lvlJc w:val="left"/>
      <w:pPr>
        <w:ind w:left="2760" w:hanging="360"/>
      </w:pPr>
      <w:rPr>
        <w:rFonts w:ascii="Courier New" w:hAnsi="Courier New" w:cs="Courier New" w:hint="default"/>
      </w:rPr>
    </w:lvl>
    <w:lvl w:ilvl="5">
      <w:start w:val="1"/>
      <w:numFmt w:val="bullet"/>
      <w:lvlText w:val=""/>
      <w:lvlJc w:val="left"/>
      <w:pPr>
        <w:ind w:left="3480" w:hanging="360"/>
      </w:pPr>
      <w:rPr>
        <w:rFonts w:ascii="Wingdings" w:hAnsi="Wingdings" w:hint="default"/>
      </w:rPr>
    </w:lvl>
    <w:lvl w:ilvl="6">
      <w:start w:val="1"/>
      <w:numFmt w:val="bullet"/>
      <w:lvlText w:val=""/>
      <w:lvlJc w:val="left"/>
      <w:pPr>
        <w:ind w:left="4200" w:hanging="360"/>
      </w:pPr>
      <w:rPr>
        <w:rFonts w:ascii="Symbol" w:hAnsi="Symbol" w:hint="default"/>
      </w:rPr>
    </w:lvl>
    <w:lvl w:ilvl="7">
      <w:start w:val="1"/>
      <w:numFmt w:val="bullet"/>
      <w:lvlText w:val="o"/>
      <w:lvlJc w:val="left"/>
      <w:pPr>
        <w:ind w:left="4920" w:hanging="360"/>
      </w:pPr>
      <w:rPr>
        <w:rFonts w:ascii="Courier New" w:hAnsi="Courier New" w:cs="Courier New" w:hint="default"/>
      </w:rPr>
    </w:lvl>
    <w:lvl w:ilvl="8">
      <w:start w:val="1"/>
      <w:numFmt w:val="bullet"/>
      <w:lvlText w:val=""/>
      <w:lvlJc w:val="left"/>
      <w:pPr>
        <w:ind w:left="5640" w:hanging="360"/>
      </w:pPr>
      <w:rPr>
        <w:rFonts w:ascii="Wingdings" w:hAnsi="Wingding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7DA49FA2"/>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D233BA"/>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 w15:restartNumberingAfterBreak="0">
    <w:nsid w:val="0C542DC9"/>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9" w15:restartNumberingAfterBreak="0">
    <w:nsid w:val="0F37640D"/>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4995499"/>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宋体"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D114DD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0093E10"/>
    <w:multiLevelType w:val="hybridMultilevel"/>
    <w:tmpl w:val="58F636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61F01"/>
    <w:multiLevelType w:val="hybridMultilevel"/>
    <w:tmpl w:val="58320C92"/>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17" w15:restartNumberingAfterBreak="0">
    <w:nsid w:val="263A2D91"/>
    <w:multiLevelType w:val="hybridMultilevel"/>
    <w:tmpl w:val="87DEE7DC"/>
    <w:lvl w:ilvl="0" w:tplc="4D3678F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8A422E"/>
    <w:multiLevelType w:val="hybridMultilevel"/>
    <w:tmpl w:val="413044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EB1E02"/>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A4454F"/>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548682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 w15:restartNumberingAfterBreak="0">
    <w:nsid w:val="572D126F"/>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5FFC1C2B"/>
    <w:multiLevelType w:val="hybridMultilevel"/>
    <w:tmpl w:val="CA72067A"/>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4" w15:restartNumberingAfterBreak="0">
    <w:nsid w:val="604C120A"/>
    <w:multiLevelType w:val="hybridMultilevel"/>
    <w:tmpl w:val="7F208F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242AE1"/>
    <w:multiLevelType w:val="hybridMultilevel"/>
    <w:tmpl w:val="838E68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C77613A"/>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F975276"/>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743E44F6"/>
    <w:multiLevelType w:val="multilevel"/>
    <w:tmpl w:val="5052B59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lang w:val="en-GB"/>
      </w:rPr>
    </w:lvl>
    <w:lvl w:ilvl="2">
      <w:start w:val="1"/>
      <w:numFmt w:val="decimal"/>
      <w:pStyle w:val="30"/>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1" w15:restartNumberingAfterBreak="0">
    <w:nsid w:val="789413EE"/>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2" w15:restartNumberingAfterBreak="0">
    <w:nsid w:val="7A1C53D3"/>
    <w:multiLevelType w:val="hybridMultilevel"/>
    <w:tmpl w:val="1CB25640"/>
    <w:lvl w:ilvl="0" w:tplc="4D3678F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4" w15:restartNumberingAfterBreak="0">
    <w:nsid w:val="7D9B05EA"/>
    <w:multiLevelType w:val="multilevel"/>
    <w:tmpl w:val="BFF0D21A"/>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8"/>
  </w:num>
  <w:num w:numId="3">
    <w:abstractNumId w:val="22"/>
  </w:num>
  <w:num w:numId="4">
    <w:abstractNumId w:val="27"/>
  </w:num>
  <w:num w:numId="5">
    <w:abstractNumId w:val="4"/>
  </w:num>
  <w:num w:numId="6">
    <w:abstractNumId w:val="30"/>
  </w:num>
  <w:num w:numId="7">
    <w:abstractNumId w:val="23"/>
  </w:num>
  <w:num w:numId="8">
    <w:abstractNumId w:val="25"/>
  </w:num>
  <w:num w:numId="9">
    <w:abstractNumId w:val="43"/>
  </w:num>
  <w:num w:numId="10">
    <w:abstractNumId w:val="40"/>
  </w:num>
  <w:num w:numId="11">
    <w:abstractNumId w:val="45"/>
  </w:num>
  <w:num w:numId="12">
    <w:abstractNumId w:val="19"/>
  </w:num>
  <w:num w:numId="13">
    <w:abstractNumId w:val="2"/>
  </w:num>
  <w:num w:numId="14">
    <w:abstractNumId w:val="0"/>
  </w:num>
  <w:num w:numId="15">
    <w:abstractNumId w:val="16"/>
  </w:num>
  <w:num w:numId="16">
    <w:abstractNumId w:val="24"/>
  </w:num>
  <w:num w:numId="17">
    <w:abstractNumId w:val="3"/>
  </w:num>
  <w:num w:numId="18">
    <w:abstractNumId w:val="42"/>
  </w:num>
  <w:num w:numId="19">
    <w:abstractNumId w:val="15"/>
  </w:num>
  <w:num w:numId="20">
    <w:abstractNumId w:val="32"/>
  </w:num>
  <w:num w:numId="21">
    <w:abstractNumId w:val="6"/>
  </w:num>
  <w:num w:numId="22">
    <w:abstractNumId w:val="33"/>
  </w:num>
  <w:num w:numId="23">
    <w:abstractNumId w:val="31"/>
  </w:num>
  <w:num w:numId="24">
    <w:abstractNumId w:val="13"/>
  </w:num>
  <w:num w:numId="25">
    <w:abstractNumId w:val="29"/>
  </w:num>
  <w:num w:numId="26">
    <w:abstractNumId w:val="35"/>
  </w:num>
  <w:num w:numId="27">
    <w:abstractNumId w:val="18"/>
  </w:num>
  <w:num w:numId="28">
    <w:abstractNumId w:val="11"/>
  </w:num>
  <w:num w:numId="29">
    <w:abstractNumId w:val="9"/>
  </w:num>
  <w:num w:numId="30">
    <w:abstractNumId w:val="14"/>
  </w:num>
  <w:num w:numId="31">
    <w:abstractNumId w:val="34"/>
  </w:num>
  <w:num w:numId="32">
    <w:abstractNumId w:val="44"/>
  </w:num>
  <w:num w:numId="33">
    <w:abstractNumId w:val="8"/>
  </w:num>
  <w:num w:numId="34">
    <w:abstractNumId w:val="28"/>
  </w:num>
  <w:num w:numId="35">
    <w:abstractNumId w:val="5"/>
  </w:num>
  <w:num w:numId="3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12"/>
  </w:num>
  <w:num w:numId="38">
    <w:abstractNumId w:val="21"/>
  </w:num>
  <w:num w:numId="39">
    <w:abstractNumId w:val="41"/>
  </w:num>
  <w:num w:numId="40">
    <w:abstractNumId w:val="20"/>
  </w:num>
  <w:num w:numId="41">
    <w:abstractNumId w:val="10"/>
  </w:num>
  <w:num w:numId="42">
    <w:abstractNumId w:val="17"/>
  </w:num>
  <w:num w:numId="43">
    <w:abstractNumId w:val="37"/>
  </w:num>
  <w:num w:numId="44">
    <w:abstractNumId w:val="26"/>
  </w:num>
  <w:num w:numId="45">
    <w:abstractNumId w:val="7"/>
  </w:num>
  <w:num w:numId="46">
    <w:abstractNumId w:val="3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U0MTAzNTA2NjCxMDdR0lEKTi0uzszPAykwM64FALg0YKYtAAAA"/>
  </w:docVars>
  <w:rsids>
    <w:rsidRoot w:val="00B87FBC"/>
    <w:rsid w:val="00000097"/>
    <w:rsid w:val="00000176"/>
    <w:rsid w:val="0000069E"/>
    <w:rsid w:val="00000705"/>
    <w:rsid w:val="00000826"/>
    <w:rsid w:val="00000952"/>
    <w:rsid w:val="00000E38"/>
    <w:rsid w:val="000012F9"/>
    <w:rsid w:val="000013C3"/>
    <w:rsid w:val="00001524"/>
    <w:rsid w:val="0000180A"/>
    <w:rsid w:val="00001DCE"/>
    <w:rsid w:val="00002004"/>
    <w:rsid w:val="00002134"/>
    <w:rsid w:val="0000242B"/>
    <w:rsid w:val="000024B8"/>
    <w:rsid w:val="00002553"/>
    <w:rsid w:val="00002A18"/>
    <w:rsid w:val="00002EEC"/>
    <w:rsid w:val="00002F41"/>
    <w:rsid w:val="0000314A"/>
    <w:rsid w:val="0000330A"/>
    <w:rsid w:val="0000331D"/>
    <w:rsid w:val="00003886"/>
    <w:rsid w:val="00003A06"/>
    <w:rsid w:val="000040CE"/>
    <w:rsid w:val="0000410D"/>
    <w:rsid w:val="0000413B"/>
    <w:rsid w:val="0000442B"/>
    <w:rsid w:val="0000460A"/>
    <w:rsid w:val="0000477E"/>
    <w:rsid w:val="00004E5B"/>
    <w:rsid w:val="00004F59"/>
    <w:rsid w:val="00005012"/>
    <w:rsid w:val="0000539E"/>
    <w:rsid w:val="000054C0"/>
    <w:rsid w:val="00005A6B"/>
    <w:rsid w:val="00005BE4"/>
    <w:rsid w:val="00005C84"/>
    <w:rsid w:val="00005C94"/>
    <w:rsid w:val="000060C1"/>
    <w:rsid w:val="0000619F"/>
    <w:rsid w:val="000063A7"/>
    <w:rsid w:val="000063B8"/>
    <w:rsid w:val="000065F8"/>
    <w:rsid w:val="00006729"/>
    <w:rsid w:val="0000694F"/>
    <w:rsid w:val="00007387"/>
    <w:rsid w:val="000077C5"/>
    <w:rsid w:val="000105EF"/>
    <w:rsid w:val="0001068D"/>
    <w:rsid w:val="00010791"/>
    <w:rsid w:val="00010A50"/>
    <w:rsid w:val="00011136"/>
    <w:rsid w:val="0001126C"/>
    <w:rsid w:val="00011560"/>
    <w:rsid w:val="000115AD"/>
    <w:rsid w:val="000116A5"/>
    <w:rsid w:val="0001171A"/>
    <w:rsid w:val="00011C8C"/>
    <w:rsid w:val="00011DB7"/>
    <w:rsid w:val="00011F30"/>
    <w:rsid w:val="00011FFB"/>
    <w:rsid w:val="00012414"/>
    <w:rsid w:val="000124C4"/>
    <w:rsid w:val="000126F3"/>
    <w:rsid w:val="00012A1C"/>
    <w:rsid w:val="000130AE"/>
    <w:rsid w:val="00013276"/>
    <w:rsid w:val="0001359B"/>
    <w:rsid w:val="000137AA"/>
    <w:rsid w:val="0001397F"/>
    <w:rsid w:val="00013ACD"/>
    <w:rsid w:val="00013DCE"/>
    <w:rsid w:val="00014077"/>
    <w:rsid w:val="0001422B"/>
    <w:rsid w:val="0001426C"/>
    <w:rsid w:val="00014A3A"/>
    <w:rsid w:val="00014AA8"/>
    <w:rsid w:val="00014C40"/>
    <w:rsid w:val="00014D04"/>
    <w:rsid w:val="00014F58"/>
    <w:rsid w:val="00015004"/>
    <w:rsid w:val="000150B3"/>
    <w:rsid w:val="0001516D"/>
    <w:rsid w:val="00015643"/>
    <w:rsid w:val="00015654"/>
    <w:rsid w:val="00015A87"/>
    <w:rsid w:val="00015C5F"/>
    <w:rsid w:val="00015CF4"/>
    <w:rsid w:val="00015FEA"/>
    <w:rsid w:val="00016208"/>
    <w:rsid w:val="00016325"/>
    <w:rsid w:val="000163B1"/>
    <w:rsid w:val="00016613"/>
    <w:rsid w:val="00016AC6"/>
    <w:rsid w:val="0001706A"/>
    <w:rsid w:val="00017281"/>
    <w:rsid w:val="00017320"/>
    <w:rsid w:val="000174AD"/>
    <w:rsid w:val="00017BA4"/>
    <w:rsid w:val="00017CD1"/>
    <w:rsid w:val="00017F49"/>
    <w:rsid w:val="000200E4"/>
    <w:rsid w:val="000204EE"/>
    <w:rsid w:val="000205C8"/>
    <w:rsid w:val="000208A6"/>
    <w:rsid w:val="00020A0A"/>
    <w:rsid w:val="00020A1C"/>
    <w:rsid w:val="000212AC"/>
    <w:rsid w:val="0002195F"/>
    <w:rsid w:val="00021A78"/>
    <w:rsid w:val="00021B1B"/>
    <w:rsid w:val="00021C03"/>
    <w:rsid w:val="00021FA3"/>
    <w:rsid w:val="00021FDD"/>
    <w:rsid w:val="000220A3"/>
    <w:rsid w:val="00022725"/>
    <w:rsid w:val="000229C2"/>
    <w:rsid w:val="00022A7D"/>
    <w:rsid w:val="00022AA8"/>
    <w:rsid w:val="00022BA6"/>
    <w:rsid w:val="00022D2A"/>
    <w:rsid w:val="00022DDD"/>
    <w:rsid w:val="00022E5E"/>
    <w:rsid w:val="00022EF7"/>
    <w:rsid w:val="00022EFD"/>
    <w:rsid w:val="000230B1"/>
    <w:rsid w:val="000234D0"/>
    <w:rsid w:val="0002357F"/>
    <w:rsid w:val="0002364B"/>
    <w:rsid w:val="00023741"/>
    <w:rsid w:val="00023995"/>
    <w:rsid w:val="000239A9"/>
    <w:rsid w:val="00023E69"/>
    <w:rsid w:val="00023F33"/>
    <w:rsid w:val="000241CB"/>
    <w:rsid w:val="000241EC"/>
    <w:rsid w:val="00024267"/>
    <w:rsid w:val="00024293"/>
    <w:rsid w:val="0002461D"/>
    <w:rsid w:val="0002476C"/>
    <w:rsid w:val="00024AE6"/>
    <w:rsid w:val="000250AB"/>
    <w:rsid w:val="0002552A"/>
    <w:rsid w:val="00025A64"/>
    <w:rsid w:val="00025D6A"/>
    <w:rsid w:val="00025D8A"/>
    <w:rsid w:val="00025F2D"/>
    <w:rsid w:val="000260C1"/>
    <w:rsid w:val="00026153"/>
    <w:rsid w:val="000266D7"/>
    <w:rsid w:val="00026BA9"/>
    <w:rsid w:val="00026E52"/>
    <w:rsid w:val="0002730B"/>
    <w:rsid w:val="000274E2"/>
    <w:rsid w:val="0002754F"/>
    <w:rsid w:val="00027650"/>
    <w:rsid w:val="0002788F"/>
    <w:rsid w:val="000278E0"/>
    <w:rsid w:val="00027A1E"/>
    <w:rsid w:val="00027B02"/>
    <w:rsid w:val="00027C40"/>
    <w:rsid w:val="00027DD0"/>
    <w:rsid w:val="00030815"/>
    <w:rsid w:val="0003087A"/>
    <w:rsid w:val="00030BD6"/>
    <w:rsid w:val="00030DF0"/>
    <w:rsid w:val="00030DFC"/>
    <w:rsid w:val="000310CF"/>
    <w:rsid w:val="00031855"/>
    <w:rsid w:val="00031B48"/>
    <w:rsid w:val="00031EB6"/>
    <w:rsid w:val="0003206F"/>
    <w:rsid w:val="00032086"/>
    <w:rsid w:val="000325F7"/>
    <w:rsid w:val="00032A7A"/>
    <w:rsid w:val="00032CD0"/>
    <w:rsid w:val="000334A5"/>
    <w:rsid w:val="00033529"/>
    <w:rsid w:val="000335B1"/>
    <w:rsid w:val="000337AC"/>
    <w:rsid w:val="000337DA"/>
    <w:rsid w:val="000337E8"/>
    <w:rsid w:val="000338A4"/>
    <w:rsid w:val="00033D50"/>
    <w:rsid w:val="00033D65"/>
    <w:rsid w:val="00033F30"/>
    <w:rsid w:val="000342D9"/>
    <w:rsid w:val="0003483D"/>
    <w:rsid w:val="00034864"/>
    <w:rsid w:val="000348D1"/>
    <w:rsid w:val="00034984"/>
    <w:rsid w:val="00034AB3"/>
    <w:rsid w:val="00034D0C"/>
    <w:rsid w:val="00034EE4"/>
    <w:rsid w:val="00035025"/>
    <w:rsid w:val="000355C4"/>
    <w:rsid w:val="000357F2"/>
    <w:rsid w:val="000358A4"/>
    <w:rsid w:val="00035A35"/>
    <w:rsid w:val="00035C55"/>
    <w:rsid w:val="00035D53"/>
    <w:rsid w:val="00035E82"/>
    <w:rsid w:val="00035FDA"/>
    <w:rsid w:val="0003616D"/>
    <w:rsid w:val="000362AB"/>
    <w:rsid w:val="000363AE"/>
    <w:rsid w:val="000363FD"/>
    <w:rsid w:val="0003675F"/>
    <w:rsid w:val="00036CBB"/>
    <w:rsid w:val="000373BA"/>
    <w:rsid w:val="0003755E"/>
    <w:rsid w:val="0003772C"/>
    <w:rsid w:val="00037738"/>
    <w:rsid w:val="000377D4"/>
    <w:rsid w:val="00037888"/>
    <w:rsid w:val="00037950"/>
    <w:rsid w:val="00037A41"/>
    <w:rsid w:val="00037DBD"/>
    <w:rsid w:val="00037E65"/>
    <w:rsid w:val="0004000C"/>
    <w:rsid w:val="00040380"/>
    <w:rsid w:val="000405A7"/>
    <w:rsid w:val="000409C6"/>
    <w:rsid w:val="00040C7F"/>
    <w:rsid w:val="00040EA1"/>
    <w:rsid w:val="00041231"/>
    <w:rsid w:val="000412E1"/>
    <w:rsid w:val="000412FF"/>
    <w:rsid w:val="000415E6"/>
    <w:rsid w:val="000415EB"/>
    <w:rsid w:val="00041C1F"/>
    <w:rsid w:val="00041E6C"/>
    <w:rsid w:val="000421F2"/>
    <w:rsid w:val="00042725"/>
    <w:rsid w:val="00042955"/>
    <w:rsid w:val="00042AB0"/>
    <w:rsid w:val="00042D99"/>
    <w:rsid w:val="00042DAB"/>
    <w:rsid w:val="00043270"/>
    <w:rsid w:val="0004340B"/>
    <w:rsid w:val="00043799"/>
    <w:rsid w:val="000439E7"/>
    <w:rsid w:val="00043A70"/>
    <w:rsid w:val="00043E39"/>
    <w:rsid w:val="00043E86"/>
    <w:rsid w:val="00043F7C"/>
    <w:rsid w:val="00044275"/>
    <w:rsid w:val="000444E5"/>
    <w:rsid w:val="00044623"/>
    <w:rsid w:val="000446BA"/>
    <w:rsid w:val="00044A7E"/>
    <w:rsid w:val="00044B43"/>
    <w:rsid w:val="00044B9B"/>
    <w:rsid w:val="00044D25"/>
    <w:rsid w:val="00044DAA"/>
    <w:rsid w:val="00045071"/>
    <w:rsid w:val="000454C5"/>
    <w:rsid w:val="000458FF"/>
    <w:rsid w:val="00045EF7"/>
    <w:rsid w:val="00046195"/>
    <w:rsid w:val="0004635E"/>
    <w:rsid w:val="0004638A"/>
    <w:rsid w:val="00046393"/>
    <w:rsid w:val="00046517"/>
    <w:rsid w:val="000466F2"/>
    <w:rsid w:val="00046CBF"/>
    <w:rsid w:val="00047000"/>
    <w:rsid w:val="000471CE"/>
    <w:rsid w:val="00047239"/>
    <w:rsid w:val="0004736B"/>
    <w:rsid w:val="00047398"/>
    <w:rsid w:val="00047423"/>
    <w:rsid w:val="00047928"/>
    <w:rsid w:val="00047BF5"/>
    <w:rsid w:val="00047D2A"/>
    <w:rsid w:val="00047D75"/>
    <w:rsid w:val="00050715"/>
    <w:rsid w:val="00050B22"/>
    <w:rsid w:val="00050C84"/>
    <w:rsid w:val="000517C0"/>
    <w:rsid w:val="00051C37"/>
    <w:rsid w:val="00051ED5"/>
    <w:rsid w:val="00051EE3"/>
    <w:rsid w:val="000520C7"/>
    <w:rsid w:val="0005214F"/>
    <w:rsid w:val="000521EA"/>
    <w:rsid w:val="00052245"/>
    <w:rsid w:val="0005226B"/>
    <w:rsid w:val="000525D4"/>
    <w:rsid w:val="00052868"/>
    <w:rsid w:val="00052966"/>
    <w:rsid w:val="0005298B"/>
    <w:rsid w:val="00052DA1"/>
    <w:rsid w:val="00052F0C"/>
    <w:rsid w:val="00052FB0"/>
    <w:rsid w:val="00053004"/>
    <w:rsid w:val="00053321"/>
    <w:rsid w:val="000537DD"/>
    <w:rsid w:val="000537F7"/>
    <w:rsid w:val="00053B75"/>
    <w:rsid w:val="00053D7E"/>
    <w:rsid w:val="00054032"/>
    <w:rsid w:val="000540C0"/>
    <w:rsid w:val="0005424B"/>
    <w:rsid w:val="0005435C"/>
    <w:rsid w:val="000544AD"/>
    <w:rsid w:val="00054698"/>
    <w:rsid w:val="0005477E"/>
    <w:rsid w:val="00054A05"/>
    <w:rsid w:val="00054E58"/>
    <w:rsid w:val="00054F2D"/>
    <w:rsid w:val="00055055"/>
    <w:rsid w:val="000552FF"/>
    <w:rsid w:val="00055639"/>
    <w:rsid w:val="000557DC"/>
    <w:rsid w:val="00055878"/>
    <w:rsid w:val="000559D2"/>
    <w:rsid w:val="00055E49"/>
    <w:rsid w:val="00056287"/>
    <w:rsid w:val="0005642A"/>
    <w:rsid w:val="00056659"/>
    <w:rsid w:val="000569DA"/>
    <w:rsid w:val="00056B0F"/>
    <w:rsid w:val="0005702C"/>
    <w:rsid w:val="000571EB"/>
    <w:rsid w:val="00057308"/>
    <w:rsid w:val="000573F9"/>
    <w:rsid w:val="00057693"/>
    <w:rsid w:val="000577AF"/>
    <w:rsid w:val="00057AD2"/>
    <w:rsid w:val="00057B89"/>
    <w:rsid w:val="00057BFD"/>
    <w:rsid w:val="00057C61"/>
    <w:rsid w:val="00057C90"/>
    <w:rsid w:val="00057C9D"/>
    <w:rsid w:val="0006060E"/>
    <w:rsid w:val="00060CE4"/>
    <w:rsid w:val="000613E6"/>
    <w:rsid w:val="00061499"/>
    <w:rsid w:val="00061C32"/>
    <w:rsid w:val="00061CBB"/>
    <w:rsid w:val="00061DF4"/>
    <w:rsid w:val="0006214A"/>
    <w:rsid w:val="000624C2"/>
    <w:rsid w:val="00062616"/>
    <w:rsid w:val="000627C7"/>
    <w:rsid w:val="00062A46"/>
    <w:rsid w:val="00062AE2"/>
    <w:rsid w:val="00062FB6"/>
    <w:rsid w:val="00063080"/>
    <w:rsid w:val="000639FA"/>
    <w:rsid w:val="00063CE6"/>
    <w:rsid w:val="00063CFA"/>
    <w:rsid w:val="00063F9B"/>
    <w:rsid w:val="0006415F"/>
    <w:rsid w:val="000641A0"/>
    <w:rsid w:val="000643C3"/>
    <w:rsid w:val="000643CC"/>
    <w:rsid w:val="000644AB"/>
    <w:rsid w:val="0006477E"/>
    <w:rsid w:val="000647D7"/>
    <w:rsid w:val="000647E2"/>
    <w:rsid w:val="00064B15"/>
    <w:rsid w:val="00064E97"/>
    <w:rsid w:val="00065018"/>
    <w:rsid w:val="000658F2"/>
    <w:rsid w:val="00065BD0"/>
    <w:rsid w:val="00065C78"/>
    <w:rsid w:val="00066199"/>
    <w:rsid w:val="0006633A"/>
    <w:rsid w:val="0006651A"/>
    <w:rsid w:val="00066AC2"/>
    <w:rsid w:val="00066EFF"/>
    <w:rsid w:val="000670EB"/>
    <w:rsid w:val="0006717C"/>
    <w:rsid w:val="00067326"/>
    <w:rsid w:val="000673A0"/>
    <w:rsid w:val="0006745B"/>
    <w:rsid w:val="000674C3"/>
    <w:rsid w:val="000675DF"/>
    <w:rsid w:val="0006761F"/>
    <w:rsid w:val="0006783B"/>
    <w:rsid w:val="00067C74"/>
    <w:rsid w:val="00067D94"/>
    <w:rsid w:val="00067D9C"/>
    <w:rsid w:val="00070392"/>
    <w:rsid w:val="0007046C"/>
    <w:rsid w:val="00070506"/>
    <w:rsid w:val="00070548"/>
    <w:rsid w:val="0007056F"/>
    <w:rsid w:val="000708B7"/>
    <w:rsid w:val="00070CA6"/>
    <w:rsid w:val="00070DC0"/>
    <w:rsid w:val="00070E18"/>
    <w:rsid w:val="00070E5E"/>
    <w:rsid w:val="00070F5F"/>
    <w:rsid w:val="000710A9"/>
    <w:rsid w:val="00071A17"/>
    <w:rsid w:val="00071CC8"/>
    <w:rsid w:val="00071E64"/>
    <w:rsid w:val="00071F43"/>
    <w:rsid w:val="0007205F"/>
    <w:rsid w:val="0007209B"/>
    <w:rsid w:val="00072200"/>
    <w:rsid w:val="000722A7"/>
    <w:rsid w:val="00072353"/>
    <w:rsid w:val="000724EC"/>
    <w:rsid w:val="000728EF"/>
    <w:rsid w:val="000729AF"/>
    <w:rsid w:val="00072A57"/>
    <w:rsid w:val="00072F9F"/>
    <w:rsid w:val="0007319D"/>
    <w:rsid w:val="000731F9"/>
    <w:rsid w:val="000736EE"/>
    <w:rsid w:val="00073716"/>
    <w:rsid w:val="0007378E"/>
    <w:rsid w:val="000738A7"/>
    <w:rsid w:val="0007409E"/>
    <w:rsid w:val="0007412F"/>
    <w:rsid w:val="00074227"/>
    <w:rsid w:val="00074504"/>
    <w:rsid w:val="000746A4"/>
    <w:rsid w:val="000749EF"/>
    <w:rsid w:val="00074B09"/>
    <w:rsid w:val="00074B4A"/>
    <w:rsid w:val="00074C1A"/>
    <w:rsid w:val="00074D7A"/>
    <w:rsid w:val="00074E57"/>
    <w:rsid w:val="00075155"/>
    <w:rsid w:val="000753CA"/>
    <w:rsid w:val="000757D5"/>
    <w:rsid w:val="00075EFD"/>
    <w:rsid w:val="00075FDA"/>
    <w:rsid w:val="00075FEF"/>
    <w:rsid w:val="00076367"/>
    <w:rsid w:val="000763C6"/>
    <w:rsid w:val="0007680E"/>
    <w:rsid w:val="000768BD"/>
    <w:rsid w:val="0007693A"/>
    <w:rsid w:val="00076A2B"/>
    <w:rsid w:val="00076A3F"/>
    <w:rsid w:val="00076D59"/>
    <w:rsid w:val="00076E39"/>
    <w:rsid w:val="00076E3A"/>
    <w:rsid w:val="0007708A"/>
    <w:rsid w:val="00077309"/>
    <w:rsid w:val="0007739C"/>
    <w:rsid w:val="0007740A"/>
    <w:rsid w:val="000774FC"/>
    <w:rsid w:val="00077878"/>
    <w:rsid w:val="00077937"/>
    <w:rsid w:val="00077C76"/>
    <w:rsid w:val="00077DB2"/>
    <w:rsid w:val="00080220"/>
    <w:rsid w:val="000803CC"/>
    <w:rsid w:val="000803F5"/>
    <w:rsid w:val="000804E1"/>
    <w:rsid w:val="00081008"/>
    <w:rsid w:val="0008106A"/>
    <w:rsid w:val="000810A7"/>
    <w:rsid w:val="0008131C"/>
    <w:rsid w:val="00081472"/>
    <w:rsid w:val="0008147A"/>
    <w:rsid w:val="000815B9"/>
    <w:rsid w:val="000816D8"/>
    <w:rsid w:val="000817D8"/>
    <w:rsid w:val="0008190B"/>
    <w:rsid w:val="00081B1E"/>
    <w:rsid w:val="00081E98"/>
    <w:rsid w:val="0008210E"/>
    <w:rsid w:val="000821DC"/>
    <w:rsid w:val="00082341"/>
    <w:rsid w:val="00082417"/>
    <w:rsid w:val="000824A0"/>
    <w:rsid w:val="00082927"/>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9C5"/>
    <w:rsid w:val="00084FB6"/>
    <w:rsid w:val="00084FDF"/>
    <w:rsid w:val="00085106"/>
    <w:rsid w:val="00085374"/>
    <w:rsid w:val="0008564F"/>
    <w:rsid w:val="00085662"/>
    <w:rsid w:val="00085970"/>
    <w:rsid w:val="000859A2"/>
    <w:rsid w:val="00085AD8"/>
    <w:rsid w:val="00085D61"/>
    <w:rsid w:val="00085F63"/>
    <w:rsid w:val="00086187"/>
    <w:rsid w:val="0008625E"/>
    <w:rsid w:val="0008626B"/>
    <w:rsid w:val="00086562"/>
    <w:rsid w:val="00086929"/>
    <w:rsid w:val="00086B54"/>
    <w:rsid w:val="00086FFF"/>
    <w:rsid w:val="00087CF0"/>
    <w:rsid w:val="00087D74"/>
    <w:rsid w:val="00087FD0"/>
    <w:rsid w:val="000900C3"/>
    <w:rsid w:val="00090789"/>
    <w:rsid w:val="000909C5"/>
    <w:rsid w:val="00090A82"/>
    <w:rsid w:val="00090B09"/>
    <w:rsid w:val="00090BDF"/>
    <w:rsid w:val="00090FD2"/>
    <w:rsid w:val="00090FF6"/>
    <w:rsid w:val="00091079"/>
    <w:rsid w:val="0009114A"/>
    <w:rsid w:val="000911C8"/>
    <w:rsid w:val="00091589"/>
    <w:rsid w:val="00091880"/>
    <w:rsid w:val="00091909"/>
    <w:rsid w:val="00091BC0"/>
    <w:rsid w:val="00091C53"/>
    <w:rsid w:val="00091C70"/>
    <w:rsid w:val="00091C8C"/>
    <w:rsid w:val="00092080"/>
    <w:rsid w:val="000921EC"/>
    <w:rsid w:val="0009234A"/>
    <w:rsid w:val="00092818"/>
    <w:rsid w:val="00092E4E"/>
    <w:rsid w:val="00093015"/>
    <w:rsid w:val="000931F0"/>
    <w:rsid w:val="0009327A"/>
    <w:rsid w:val="00093374"/>
    <w:rsid w:val="0009396C"/>
    <w:rsid w:val="000941C5"/>
    <w:rsid w:val="00094364"/>
    <w:rsid w:val="00094600"/>
    <w:rsid w:val="000947FA"/>
    <w:rsid w:val="00094B3C"/>
    <w:rsid w:val="00094BBC"/>
    <w:rsid w:val="000951E0"/>
    <w:rsid w:val="000956E0"/>
    <w:rsid w:val="00095889"/>
    <w:rsid w:val="00095A1B"/>
    <w:rsid w:val="00095CA8"/>
    <w:rsid w:val="00095DB8"/>
    <w:rsid w:val="00095F77"/>
    <w:rsid w:val="00096039"/>
    <w:rsid w:val="0009652B"/>
    <w:rsid w:val="00096648"/>
    <w:rsid w:val="00096871"/>
    <w:rsid w:val="00096E01"/>
    <w:rsid w:val="00096F93"/>
    <w:rsid w:val="000976BB"/>
    <w:rsid w:val="0009777D"/>
    <w:rsid w:val="00097909"/>
    <w:rsid w:val="00097922"/>
    <w:rsid w:val="00097962"/>
    <w:rsid w:val="00097AC9"/>
    <w:rsid w:val="00097E27"/>
    <w:rsid w:val="00097FFC"/>
    <w:rsid w:val="000A0183"/>
    <w:rsid w:val="000A02E3"/>
    <w:rsid w:val="000A0391"/>
    <w:rsid w:val="000A07A7"/>
    <w:rsid w:val="000A08D3"/>
    <w:rsid w:val="000A09D3"/>
    <w:rsid w:val="000A0A33"/>
    <w:rsid w:val="000A0E0D"/>
    <w:rsid w:val="000A0E4D"/>
    <w:rsid w:val="000A15F2"/>
    <w:rsid w:val="000A178F"/>
    <w:rsid w:val="000A19A6"/>
    <w:rsid w:val="000A1A4E"/>
    <w:rsid w:val="000A1BC9"/>
    <w:rsid w:val="000A1E60"/>
    <w:rsid w:val="000A224D"/>
    <w:rsid w:val="000A2339"/>
    <w:rsid w:val="000A2B56"/>
    <w:rsid w:val="000A2D2E"/>
    <w:rsid w:val="000A2DF4"/>
    <w:rsid w:val="000A2E6F"/>
    <w:rsid w:val="000A2F36"/>
    <w:rsid w:val="000A3167"/>
    <w:rsid w:val="000A356A"/>
    <w:rsid w:val="000A3585"/>
    <w:rsid w:val="000A39AD"/>
    <w:rsid w:val="000A3A3B"/>
    <w:rsid w:val="000A3AF3"/>
    <w:rsid w:val="000A3C52"/>
    <w:rsid w:val="000A3EDB"/>
    <w:rsid w:val="000A3F72"/>
    <w:rsid w:val="000A3FDD"/>
    <w:rsid w:val="000A3FE9"/>
    <w:rsid w:val="000A4498"/>
    <w:rsid w:val="000A44E7"/>
    <w:rsid w:val="000A4AE5"/>
    <w:rsid w:val="000A4D08"/>
    <w:rsid w:val="000A5185"/>
    <w:rsid w:val="000A535E"/>
    <w:rsid w:val="000A53D8"/>
    <w:rsid w:val="000A540F"/>
    <w:rsid w:val="000A5784"/>
    <w:rsid w:val="000A5C24"/>
    <w:rsid w:val="000A5C78"/>
    <w:rsid w:val="000A5DCA"/>
    <w:rsid w:val="000A5E0C"/>
    <w:rsid w:val="000A62E4"/>
    <w:rsid w:val="000A6331"/>
    <w:rsid w:val="000A663D"/>
    <w:rsid w:val="000A6734"/>
    <w:rsid w:val="000A6BF8"/>
    <w:rsid w:val="000A6C80"/>
    <w:rsid w:val="000A6E4E"/>
    <w:rsid w:val="000A73B2"/>
    <w:rsid w:val="000A750F"/>
    <w:rsid w:val="000A78B8"/>
    <w:rsid w:val="000A7B2D"/>
    <w:rsid w:val="000A7C09"/>
    <w:rsid w:val="000A7FBE"/>
    <w:rsid w:val="000B001A"/>
    <w:rsid w:val="000B012E"/>
    <w:rsid w:val="000B03CC"/>
    <w:rsid w:val="000B0465"/>
    <w:rsid w:val="000B064C"/>
    <w:rsid w:val="000B06E4"/>
    <w:rsid w:val="000B0969"/>
    <w:rsid w:val="000B0B47"/>
    <w:rsid w:val="000B10CF"/>
    <w:rsid w:val="000B1133"/>
    <w:rsid w:val="000B1276"/>
    <w:rsid w:val="000B1496"/>
    <w:rsid w:val="000B178F"/>
    <w:rsid w:val="000B17B6"/>
    <w:rsid w:val="000B17FB"/>
    <w:rsid w:val="000B181C"/>
    <w:rsid w:val="000B1C22"/>
    <w:rsid w:val="000B232E"/>
    <w:rsid w:val="000B265C"/>
    <w:rsid w:val="000B290F"/>
    <w:rsid w:val="000B2AD1"/>
    <w:rsid w:val="000B2D65"/>
    <w:rsid w:val="000B2F47"/>
    <w:rsid w:val="000B2F80"/>
    <w:rsid w:val="000B3216"/>
    <w:rsid w:val="000B3390"/>
    <w:rsid w:val="000B33C6"/>
    <w:rsid w:val="000B33F5"/>
    <w:rsid w:val="000B34C4"/>
    <w:rsid w:val="000B36ED"/>
    <w:rsid w:val="000B36EE"/>
    <w:rsid w:val="000B3902"/>
    <w:rsid w:val="000B3EC3"/>
    <w:rsid w:val="000B3F5F"/>
    <w:rsid w:val="000B40D1"/>
    <w:rsid w:val="000B44C7"/>
    <w:rsid w:val="000B4AEC"/>
    <w:rsid w:val="000B4B77"/>
    <w:rsid w:val="000B4CF2"/>
    <w:rsid w:val="000B4F8D"/>
    <w:rsid w:val="000B50BC"/>
    <w:rsid w:val="000B53DB"/>
    <w:rsid w:val="000B555C"/>
    <w:rsid w:val="000B56EC"/>
    <w:rsid w:val="000B579E"/>
    <w:rsid w:val="000B5A94"/>
    <w:rsid w:val="000B5F77"/>
    <w:rsid w:val="000B5F99"/>
    <w:rsid w:val="000B60AC"/>
    <w:rsid w:val="000B6537"/>
    <w:rsid w:val="000B662B"/>
    <w:rsid w:val="000B6740"/>
    <w:rsid w:val="000B6824"/>
    <w:rsid w:val="000B6A01"/>
    <w:rsid w:val="000B6B85"/>
    <w:rsid w:val="000B6B96"/>
    <w:rsid w:val="000B6BBD"/>
    <w:rsid w:val="000B6C34"/>
    <w:rsid w:val="000B6E5C"/>
    <w:rsid w:val="000B73B6"/>
    <w:rsid w:val="000B7440"/>
    <w:rsid w:val="000B749C"/>
    <w:rsid w:val="000B7575"/>
    <w:rsid w:val="000B75BA"/>
    <w:rsid w:val="000B79F3"/>
    <w:rsid w:val="000B7AC1"/>
    <w:rsid w:val="000B7DBA"/>
    <w:rsid w:val="000C00A0"/>
    <w:rsid w:val="000C0172"/>
    <w:rsid w:val="000C034A"/>
    <w:rsid w:val="000C0444"/>
    <w:rsid w:val="000C0645"/>
    <w:rsid w:val="000C06A6"/>
    <w:rsid w:val="000C0815"/>
    <w:rsid w:val="000C092B"/>
    <w:rsid w:val="000C0AFF"/>
    <w:rsid w:val="000C0C21"/>
    <w:rsid w:val="000C0DE3"/>
    <w:rsid w:val="000C1001"/>
    <w:rsid w:val="000C11B0"/>
    <w:rsid w:val="000C1467"/>
    <w:rsid w:val="000C16E8"/>
    <w:rsid w:val="000C1B5F"/>
    <w:rsid w:val="000C1FA0"/>
    <w:rsid w:val="000C2208"/>
    <w:rsid w:val="000C2586"/>
    <w:rsid w:val="000C2881"/>
    <w:rsid w:val="000C291A"/>
    <w:rsid w:val="000C2C16"/>
    <w:rsid w:val="000C2EF8"/>
    <w:rsid w:val="000C31B8"/>
    <w:rsid w:val="000C34DC"/>
    <w:rsid w:val="000C3B0F"/>
    <w:rsid w:val="000C3CD5"/>
    <w:rsid w:val="000C3E89"/>
    <w:rsid w:val="000C3FC8"/>
    <w:rsid w:val="000C47BD"/>
    <w:rsid w:val="000C48FF"/>
    <w:rsid w:val="000C4933"/>
    <w:rsid w:val="000C4D73"/>
    <w:rsid w:val="000C514E"/>
    <w:rsid w:val="000C515A"/>
    <w:rsid w:val="000C51C6"/>
    <w:rsid w:val="000C5400"/>
    <w:rsid w:val="000C55E2"/>
    <w:rsid w:val="000C5A1A"/>
    <w:rsid w:val="000C5E9D"/>
    <w:rsid w:val="000C5F8E"/>
    <w:rsid w:val="000C5FA1"/>
    <w:rsid w:val="000C60A6"/>
    <w:rsid w:val="000C62A7"/>
    <w:rsid w:val="000C63EE"/>
    <w:rsid w:val="000C658B"/>
    <w:rsid w:val="000C67B1"/>
    <w:rsid w:val="000C7138"/>
    <w:rsid w:val="000C720C"/>
    <w:rsid w:val="000C72C7"/>
    <w:rsid w:val="000C7CA7"/>
    <w:rsid w:val="000D04FD"/>
    <w:rsid w:val="000D0729"/>
    <w:rsid w:val="000D07E3"/>
    <w:rsid w:val="000D0AB7"/>
    <w:rsid w:val="000D0ABD"/>
    <w:rsid w:val="000D0B6B"/>
    <w:rsid w:val="000D0CDB"/>
    <w:rsid w:val="000D0EA0"/>
    <w:rsid w:val="000D0EDA"/>
    <w:rsid w:val="000D13EC"/>
    <w:rsid w:val="000D1557"/>
    <w:rsid w:val="000D1662"/>
    <w:rsid w:val="000D1C04"/>
    <w:rsid w:val="000D1D35"/>
    <w:rsid w:val="000D1E97"/>
    <w:rsid w:val="000D236A"/>
    <w:rsid w:val="000D24AE"/>
    <w:rsid w:val="000D24B7"/>
    <w:rsid w:val="000D2554"/>
    <w:rsid w:val="000D284E"/>
    <w:rsid w:val="000D29A0"/>
    <w:rsid w:val="000D2A88"/>
    <w:rsid w:val="000D30E4"/>
    <w:rsid w:val="000D3112"/>
    <w:rsid w:val="000D33C3"/>
    <w:rsid w:val="000D360C"/>
    <w:rsid w:val="000D3A53"/>
    <w:rsid w:val="000D3B79"/>
    <w:rsid w:val="000D3C4D"/>
    <w:rsid w:val="000D3DE3"/>
    <w:rsid w:val="000D409A"/>
    <w:rsid w:val="000D40A6"/>
    <w:rsid w:val="000D4216"/>
    <w:rsid w:val="000D44CF"/>
    <w:rsid w:val="000D4799"/>
    <w:rsid w:val="000D4983"/>
    <w:rsid w:val="000D4C7F"/>
    <w:rsid w:val="000D4FD0"/>
    <w:rsid w:val="000D4FEE"/>
    <w:rsid w:val="000D5391"/>
    <w:rsid w:val="000D5894"/>
    <w:rsid w:val="000D5BAE"/>
    <w:rsid w:val="000D5C6A"/>
    <w:rsid w:val="000D5C96"/>
    <w:rsid w:val="000D5DE6"/>
    <w:rsid w:val="000D5FEF"/>
    <w:rsid w:val="000D65E6"/>
    <w:rsid w:val="000D669B"/>
    <w:rsid w:val="000D6BDB"/>
    <w:rsid w:val="000D6F2E"/>
    <w:rsid w:val="000D7008"/>
    <w:rsid w:val="000D7129"/>
    <w:rsid w:val="000D72E3"/>
    <w:rsid w:val="000D7793"/>
    <w:rsid w:val="000D77FC"/>
    <w:rsid w:val="000D78F6"/>
    <w:rsid w:val="000D7B8F"/>
    <w:rsid w:val="000D7EEC"/>
    <w:rsid w:val="000D7F6D"/>
    <w:rsid w:val="000E028D"/>
    <w:rsid w:val="000E02EE"/>
    <w:rsid w:val="000E068D"/>
    <w:rsid w:val="000E078F"/>
    <w:rsid w:val="000E0F76"/>
    <w:rsid w:val="000E0F85"/>
    <w:rsid w:val="000E0F87"/>
    <w:rsid w:val="000E139C"/>
    <w:rsid w:val="000E172A"/>
    <w:rsid w:val="000E17D9"/>
    <w:rsid w:val="000E18D2"/>
    <w:rsid w:val="000E1909"/>
    <w:rsid w:val="000E1A20"/>
    <w:rsid w:val="000E1AEE"/>
    <w:rsid w:val="000E1DE8"/>
    <w:rsid w:val="000E266D"/>
    <w:rsid w:val="000E2BE7"/>
    <w:rsid w:val="000E2F76"/>
    <w:rsid w:val="000E3442"/>
    <w:rsid w:val="000E379C"/>
    <w:rsid w:val="000E37A6"/>
    <w:rsid w:val="000E3A01"/>
    <w:rsid w:val="000E3C6B"/>
    <w:rsid w:val="000E3EAA"/>
    <w:rsid w:val="000E3F2B"/>
    <w:rsid w:val="000E437A"/>
    <w:rsid w:val="000E438B"/>
    <w:rsid w:val="000E4426"/>
    <w:rsid w:val="000E4629"/>
    <w:rsid w:val="000E46ED"/>
    <w:rsid w:val="000E4A22"/>
    <w:rsid w:val="000E5426"/>
    <w:rsid w:val="000E5C01"/>
    <w:rsid w:val="000E6032"/>
    <w:rsid w:val="000E6163"/>
    <w:rsid w:val="000E63B4"/>
    <w:rsid w:val="000E6701"/>
    <w:rsid w:val="000E6B66"/>
    <w:rsid w:val="000E6FFC"/>
    <w:rsid w:val="000E7134"/>
    <w:rsid w:val="000E7139"/>
    <w:rsid w:val="000E7159"/>
    <w:rsid w:val="000E73D2"/>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207"/>
    <w:rsid w:val="000F23E1"/>
    <w:rsid w:val="000F2669"/>
    <w:rsid w:val="000F26CF"/>
    <w:rsid w:val="000F2B5D"/>
    <w:rsid w:val="000F2EEF"/>
    <w:rsid w:val="000F306D"/>
    <w:rsid w:val="000F332B"/>
    <w:rsid w:val="000F38D0"/>
    <w:rsid w:val="000F3AD3"/>
    <w:rsid w:val="000F3C54"/>
    <w:rsid w:val="000F3D66"/>
    <w:rsid w:val="000F3D78"/>
    <w:rsid w:val="000F3F5E"/>
    <w:rsid w:val="000F416A"/>
    <w:rsid w:val="000F4212"/>
    <w:rsid w:val="000F44D9"/>
    <w:rsid w:val="000F468E"/>
    <w:rsid w:val="000F4792"/>
    <w:rsid w:val="000F4842"/>
    <w:rsid w:val="000F4C85"/>
    <w:rsid w:val="000F4E40"/>
    <w:rsid w:val="000F5155"/>
    <w:rsid w:val="000F536D"/>
    <w:rsid w:val="000F5653"/>
    <w:rsid w:val="000F576C"/>
    <w:rsid w:val="000F57D5"/>
    <w:rsid w:val="000F58DA"/>
    <w:rsid w:val="000F5F1C"/>
    <w:rsid w:val="000F6076"/>
    <w:rsid w:val="000F60B7"/>
    <w:rsid w:val="000F60EF"/>
    <w:rsid w:val="000F6180"/>
    <w:rsid w:val="000F6214"/>
    <w:rsid w:val="000F6238"/>
    <w:rsid w:val="000F626A"/>
    <w:rsid w:val="000F62FB"/>
    <w:rsid w:val="000F6391"/>
    <w:rsid w:val="000F64C8"/>
    <w:rsid w:val="000F690D"/>
    <w:rsid w:val="000F69E0"/>
    <w:rsid w:val="000F6D44"/>
    <w:rsid w:val="000F6E9B"/>
    <w:rsid w:val="000F71D0"/>
    <w:rsid w:val="000F73E0"/>
    <w:rsid w:val="000F75EA"/>
    <w:rsid w:val="000F761D"/>
    <w:rsid w:val="000F770E"/>
    <w:rsid w:val="000F780D"/>
    <w:rsid w:val="000F7AD0"/>
    <w:rsid w:val="000F7D04"/>
    <w:rsid w:val="000F7E5E"/>
    <w:rsid w:val="001005AB"/>
    <w:rsid w:val="0010077F"/>
    <w:rsid w:val="001009E1"/>
    <w:rsid w:val="00100DFA"/>
    <w:rsid w:val="00101168"/>
    <w:rsid w:val="0010120D"/>
    <w:rsid w:val="001013FA"/>
    <w:rsid w:val="001017CA"/>
    <w:rsid w:val="00101925"/>
    <w:rsid w:val="00101DF0"/>
    <w:rsid w:val="00101F6A"/>
    <w:rsid w:val="0010222B"/>
    <w:rsid w:val="001022E9"/>
    <w:rsid w:val="001025C6"/>
    <w:rsid w:val="001027E3"/>
    <w:rsid w:val="00102891"/>
    <w:rsid w:val="00102892"/>
    <w:rsid w:val="0010294B"/>
    <w:rsid w:val="00102EC0"/>
    <w:rsid w:val="00103206"/>
    <w:rsid w:val="001032FB"/>
    <w:rsid w:val="001038B4"/>
    <w:rsid w:val="00103937"/>
    <w:rsid w:val="00103EAB"/>
    <w:rsid w:val="00104157"/>
    <w:rsid w:val="0010493D"/>
    <w:rsid w:val="00104C27"/>
    <w:rsid w:val="00104DA0"/>
    <w:rsid w:val="0010500B"/>
    <w:rsid w:val="00105160"/>
    <w:rsid w:val="001053A2"/>
    <w:rsid w:val="001053C1"/>
    <w:rsid w:val="00105570"/>
    <w:rsid w:val="001056CB"/>
    <w:rsid w:val="00105812"/>
    <w:rsid w:val="001059F7"/>
    <w:rsid w:val="00105BB9"/>
    <w:rsid w:val="00105DC5"/>
    <w:rsid w:val="00105DD7"/>
    <w:rsid w:val="00106302"/>
    <w:rsid w:val="00106374"/>
    <w:rsid w:val="001067A4"/>
    <w:rsid w:val="001068B7"/>
    <w:rsid w:val="00106AB6"/>
    <w:rsid w:val="00106BC9"/>
    <w:rsid w:val="00107304"/>
    <w:rsid w:val="00107AB8"/>
    <w:rsid w:val="00107D44"/>
    <w:rsid w:val="00107DE6"/>
    <w:rsid w:val="00107FB8"/>
    <w:rsid w:val="001100CB"/>
    <w:rsid w:val="001109E6"/>
    <w:rsid w:val="001112DA"/>
    <w:rsid w:val="001113AF"/>
    <w:rsid w:val="00111719"/>
    <w:rsid w:val="00111EF2"/>
    <w:rsid w:val="00111F7D"/>
    <w:rsid w:val="00111F88"/>
    <w:rsid w:val="001120FC"/>
    <w:rsid w:val="001124BA"/>
    <w:rsid w:val="00112645"/>
    <w:rsid w:val="00112853"/>
    <w:rsid w:val="001128A8"/>
    <w:rsid w:val="001129B9"/>
    <w:rsid w:val="00112EA6"/>
    <w:rsid w:val="00112F21"/>
    <w:rsid w:val="0011300A"/>
    <w:rsid w:val="0011322D"/>
    <w:rsid w:val="00113355"/>
    <w:rsid w:val="001134C2"/>
    <w:rsid w:val="001135BA"/>
    <w:rsid w:val="00113641"/>
    <w:rsid w:val="001136F6"/>
    <w:rsid w:val="00113FD9"/>
    <w:rsid w:val="001142DD"/>
    <w:rsid w:val="0011449B"/>
    <w:rsid w:val="00114755"/>
    <w:rsid w:val="00114961"/>
    <w:rsid w:val="00114B37"/>
    <w:rsid w:val="00114BD9"/>
    <w:rsid w:val="00114F04"/>
    <w:rsid w:val="00114FEB"/>
    <w:rsid w:val="001151F9"/>
    <w:rsid w:val="001156DF"/>
    <w:rsid w:val="00115911"/>
    <w:rsid w:val="00116260"/>
    <w:rsid w:val="0011664B"/>
    <w:rsid w:val="0011678F"/>
    <w:rsid w:val="001167DF"/>
    <w:rsid w:val="001167E0"/>
    <w:rsid w:val="0011690E"/>
    <w:rsid w:val="001169B0"/>
    <w:rsid w:val="00116A7E"/>
    <w:rsid w:val="00116D4A"/>
    <w:rsid w:val="00116E25"/>
    <w:rsid w:val="00116FA0"/>
    <w:rsid w:val="001170F0"/>
    <w:rsid w:val="00117296"/>
    <w:rsid w:val="00117423"/>
    <w:rsid w:val="001174AC"/>
    <w:rsid w:val="0011750D"/>
    <w:rsid w:val="0011759E"/>
    <w:rsid w:val="00117666"/>
    <w:rsid w:val="001176DD"/>
    <w:rsid w:val="001178BE"/>
    <w:rsid w:val="00117F5D"/>
    <w:rsid w:val="001202EB"/>
    <w:rsid w:val="0012034E"/>
    <w:rsid w:val="0012066D"/>
    <w:rsid w:val="001208D7"/>
    <w:rsid w:val="0012096A"/>
    <w:rsid w:val="00120A72"/>
    <w:rsid w:val="00120D45"/>
    <w:rsid w:val="00120F09"/>
    <w:rsid w:val="001213BB"/>
    <w:rsid w:val="001215DC"/>
    <w:rsid w:val="00121645"/>
    <w:rsid w:val="001216B6"/>
    <w:rsid w:val="00121FCF"/>
    <w:rsid w:val="00122469"/>
    <w:rsid w:val="0012248C"/>
    <w:rsid w:val="00122662"/>
    <w:rsid w:val="001227F8"/>
    <w:rsid w:val="001228D2"/>
    <w:rsid w:val="001229D2"/>
    <w:rsid w:val="00123327"/>
    <w:rsid w:val="001233A1"/>
    <w:rsid w:val="001234AB"/>
    <w:rsid w:val="001236DF"/>
    <w:rsid w:val="0012371B"/>
    <w:rsid w:val="00123B33"/>
    <w:rsid w:val="00123E23"/>
    <w:rsid w:val="00123E88"/>
    <w:rsid w:val="00123EFC"/>
    <w:rsid w:val="001240A4"/>
    <w:rsid w:val="0012412F"/>
    <w:rsid w:val="001242DE"/>
    <w:rsid w:val="0012438F"/>
    <w:rsid w:val="00124A3B"/>
    <w:rsid w:val="00124BE6"/>
    <w:rsid w:val="00124CF4"/>
    <w:rsid w:val="00124EB2"/>
    <w:rsid w:val="00125094"/>
    <w:rsid w:val="00125121"/>
    <w:rsid w:val="0012514A"/>
    <w:rsid w:val="00125502"/>
    <w:rsid w:val="00125532"/>
    <w:rsid w:val="001255C7"/>
    <w:rsid w:val="0012561D"/>
    <w:rsid w:val="00125C01"/>
    <w:rsid w:val="00125CA4"/>
    <w:rsid w:val="00125ED7"/>
    <w:rsid w:val="00125F4A"/>
    <w:rsid w:val="00126872"/>
    <w:rsid w:val="00126884"/>
    <w:rsid w:val="0012688D"/>
    <w:rsid w:val="00126A1D"/>
    <w:rsid w:val="00127206"/>
    <w:rsid w:val="00127289"/>
    <w:rsid w:val="00127529"/>
    <w:rsid w:val="00127764"/>
    <w:rsid w:val="001279D0"/>
    <w:rsid w:val="00127EA2"/>
    <w:rsid w:val="0013018F"/>
    <w:rsid w:val="0013052C"/>
    <w:rsid w:val="001306D6"/>
    <w:rsid w:val="00130753"/>
    <w:rsid w:val="00130B3A"/>
    <w:rsid w:val="00130B83"/>
    <w:rsid w:val="00130D48"/>
    <w:rsid w:val="00130EAE"/>
    <w:rsid w:val="00131B87"/>
    <w:rsid w:val="00132050"/>
    <w:rsid w:val="001326B7"/>
    <w:rsid w:val="00132726"/>
    <w:rsid w:val="00132BAC"/>
    <w:rsid w:val="00132CFC"/>
    <w:rsid w:val="00132D43"/>
    <w:rsid w:val="00132F1E"/>
    <w:rsid w:val="001334F6"/>
    <w:rsid w:val="0013361D"/>
    <w:rsid w:val="00133940"/>
    <w:rsid w:val="00133942"/>
    <w:rsid w:val="00133FD0"/>
    <w:rsid w:val="00134035"/>
    <w:rsid w:val="00134727"/>
    <w:rsid w:val="00134974"/>
    <w:rsid w:val="00134B9D"/>
    <w:rsid w:val="00134BB4"/>
    <w:rsid w:val="00134E6D"/>
    <w:rsid w:val="00134EAA"/>
    <w:rsid w:val="001350D7"/>
    <w:rsid w:val="00135351"/>
    <w:rsid w:val="00135525"/>
    <w:rsid w:val="001355A7"/>
    <w:rsid w:val="0013564C"/>
    <w:rsid w:val="0013594B"/>
    <w:rsid w:val="00135972"/>
    <w:rsid w:val="00135A19"/>
    <w:rsid w:val="00135A9F"/>
    <w:rsid w:val="00135C3C"/>
    <w:rsid w:val="00136179"/>
    <w:rsid w:val="0013618B"/>
    <w:rsid w:val="00136576"/>
    <w:rsid w:val="0013659E"/>
    <w:rsid w:val="0013688A"/>
    <w:rsid w:val="001368BC"/>
    <w:rsid w:val="00136C03"/>
    <w:rsid w:val="00136EA1"/>
    <w:rsid w:val="00136ECE"/>
    <w:rsid w:val="0013712C"/>
    <w:rsid w:val="001375A7"/>
    <w:rsid w:val="00137701"/>
    <w:rsid w:val="00137754"/>
    <w:rsid w:val="001378AC"/>
    <w:rsid w:val="00137BE5"/>
    <w:rsid w:val="00137CB2"/>
    <w:rsid w:val="00137CD3"/>
    <w:rsid w:val="00137DDF"/>
    <w:rsid w:val="00140166"/>
    <w:rsid w:val="001405C9"/>
    <w:rsid w:val="0014060B"/>
    <w:rsid w:val="00140A67"/>
    <w:rsid w:val="00140B4E"/>
    <w:rsid w:val="00140EF0"/>
    <w:rsid w:val="001410A9"/>
    <w:rsid w:val="00141757"/>
    <w:rsid w:val="00141AC2"/>
    <w:rsid w:val="00141B8E"/>
    <w:rsid w:val="00141C09"/>
    <w:rsid w:val="001421B1"/>
    <w:rsid w:val="001421D0"/>
    <w:rsid w:val="0014227B"/>
    <w:rsid w:val="00142479"/>
    <w:rsid w:val="001426D9"/>
    <w:rsid w:val="00142A58"/>
    <w:rsid w:val="00142B1D"/>
    <w:rsid w:val="00142CC5"/>
    <w:rsid w:val="001431C9"/>
    <w:rsid w:val="001433DA"/>
    <w:rsid w:val="001438B8"/>
    <w:rsid w:val="00143A1B"/>
    <w:rsid w:val="00143BD9"/>
    <w:rsid w:val="0014405C"/>
    <w:rsid w:val="00144256"/>
    <w:rsid w:val="0014440C"/>
    <w:rsid w:val="001444DD"/>
    <w:rsid w:val="00144665"/>
    <w:rsid w:val="00144C0B"/>
    <w:rsid w:val="00144C85"/>
    <w:rsid w:val="00144CC9"/>
    <w:rsid w:val="00144D06"/>
    <w:rsid w:val="00144FB0"/>
    <w:rsid w:val="00145087"/>
    <w:rsid w:val="001454EF"/>
    <w:rsid w:val="001459D8"/>
    <w:rsid w:val="00145AFF"/>
    <w:rsid w:val="00145B29"/>
    <w:rsid w:val="00145B6F"/>
    <w:rsid w:val="00145CBC"/>
    <w:rsid w:val="00145CC4"/>
    <w:rsid w:val="00145CE8"/>
    <w:rsid w:val="00145D21"/>
    <w:rsid w:val="00146069"/>
    <w:rsid w:val="00146445"/>
    <w:rsid w:val="001465B0"/>
    <w:rsid w:val="00146AAE"/>
    <w:rsid w:val="00146CA9"/>
    <w:rsid w:val="00146F75"/>
    <w:rsid w:val="00147209"/>
    <w:rsid w:val="001473C5"/>
    <w:rsid w:val="00147467"/>
    <w:rsid w:val="00147BB9"/>
    <w:rsid w:val="00147BD6"/>
    <w:rsid w:val="00147CD0"/>
    <w:rsid w:val="00147DE7"/>
    <w:rsid w:val="00147F44"/>
    <w:rsid w:val="00147FE7"/>
    <w:rsid w:val="00150373"/>
    <w:rsid w:val="001503C8"/>
    <w:rsid w:val="001505C7"/>
    <w:rsid w:val="0015097A"/>
    <w:rsid w:val="00150980"/>
    <w:rsid w:val="00150A08"/>
    <w:rsid w:val="00150C93"/>
    <w:rsid w:val="001511AD"/>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81D"/>
    <w:rsid w:val="00153B22"/>
    <w:rsid w:val="00153E6E"/>
    <w:rsid w:val="00153EDA"/>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AF4"/>
    <w:rsid w:val="00156CCB"/>
    <w:rsid w:val="00156EF4"/>
    <w:rsid w:val="00156F25"/>
    <w:rsid w:val="00157223"/>
    <w:rsid w:val="0015745B"/>
    <w:rsid w:val="001577FC"/>
    <w:rsid w:val="00157821"/>
    <w:rsid w:val="00157A72"/>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E28"/>
    <w:rsid w:val="001631C7"/>
    <w:rsid w:val="0016331D"/>
    <w:rsid w:val="00163436"/>
    <w:rsid w:val="001639AB"/>
    <w:rsid w:val="00163D71"/>
    <w:rsid w:val="00163F35"/>
    <w:rsid w:val="00164185"/>
    <w:rsid w:val="00164192"/>
    <w:rsid w:val="00164712"/>
    <w:rsid w:val="0016473C"/>
    <w:rsid w:val="00164D4A"/>
    <w:rsid w:val="00164F74"/>
    <w:rsid w:val="0016531D"/>
    <w:rsid w:val="0016547B"/>
    <w:rsid w:val="001654D8"/>
    <w:rsid w:val="00165829"/>
    <w:rsid w:val="0016584C"/>
    <w:rsid w:val="0016596F"/>
    <w:rsid w:val="00165F6C"/>
    <w:rsid w:val="0016622F"/>
    <w:rsid w:val="00166941"/>
    <w:rsid w:val="00166AE0"/>
    <w:rsid w:val="00166C44"/>
    <w:rsid w:val="00167384"/>
    <w:rsid w:val="001673B0"/>
    <w:rsid w:val="001674A2"/>
    <w:rsid w:val="00167535"/>
    <w:rsid w:val="0016758C"/>
    <w:rsid w:val="001676BC"/>
    <w:rsid w:val="001677F9"/>
    <w:rsid w:val="001678FF"/>
    <w:rsid w:val="00167AE3"/>
    <w:rsid w:val="00167B82"/>
    <w:rsid w:val="00167C0C"/>
    <w:rsid w:val="00167E3C"/>
    <w:rsid w:val="00167F64"/>
    <w:rsid w:val="001702B2"/>
    <w:rsid w:val="001707AA"/>
    <w:rsid w:val="0017087D"/>
    <w:rsid w:val="00170ED8"/>
    <w:rsid w:val="00171558"/>
    <w:rsid w:val="00171B9B"/>
    <w:rsid w:val="00172501"/>
    <w:rsid w:val="001726E9"/>
    <w:rsid w:val="00172D8C"/>
    <w:rsid w:val="00172E27"/>
    <w:rsid w:val="00173145"/>
    <w:rsid w:val="001732C8"/>
    <w:rsid w:val="001734F4"/>
    <w:rsid w:val="001735D3"/>
    <w:rsid w:val="001736AF"/>
    <w:rsid w:val="0017380E"/>
    <w:rsid w:val="001738DA"/>
    <w:rsid w:val="00173B1E"/>
    <w:rsid w:val="00173C3E"/>
    <w:rsid w:val="001743B2"/>
    <w:rsid w:val="00174535"/>
    <w:rsid w:val="00174B8C"/>
    <w:rsid w:val="00175142"/>
    <w:rsid w:val="001752C2"/>
    <w:rsid w:val="00175564"/>
    <w:rsid w:val="001755B5"/>
    <w:rsid w:val="0017593C"/>
    <w:rsid w:val="001759F9"/>
    <w:rsid w:val="00175A38"/>
    <w:rsid w:val="00175F5C"/>
    <w:rsid w:val="001762D8"/>
    <w:rsid w:val="001762ED"/>
    <w:rsid w:val="001764CE"/>
    <w:rsid w:val="00176518"/>
    <w:rsid w:val="0017669A"/>
    <w:rsid w:val="001766CC"/>
    <w:rsid w:val="00176731"/>
    <w:rsid w:val="0017685B"/>
    <w:rsid w:val="00176D09"/>
    <w:rsid w:val="00176D18"/>
    <w:rsid w:val="001772A1"/>
    <w:rsid w:val="00177528"/>
    <w:rsid w:val="0017762D"/>
    <w:rsid w:val="00177915"/>
    <w:rsid w:val="00177A71"/>
    <w:rsid w:val="00177B2B"/>
    <w:rsid w:val="00177CB1"/>
    <w:rsid w:val="00177CD9"/>
    <w:rsid w:val="00177EA7"/>
    <w:rsid w:val="00180411"/>
    <w:rsid w:val="00180417"/>
    <w:rsid w:val="00180604"/>
    <w:rsid w:val="001807E9"/>
    <w:rsid w:val="001808A2"/>
    <w:rsid w:val="001808FF"/>
    <w:rsid w:val="0018098C"/>
    <w:rsid w:val="0018099C"/>
    <w:rsid w:val="00180CB0"/>
    <w:rsid w:val="001814E4"/>
    <w:rsid w:val="001816F8"/>
    <w:rsid w:val="00181946"/>
    <w:rsid w:val="00181C29"/>
    <w:rsid w:val="00181E72"/>
    <w:rsid w:val="00182240"/>
    <w:rsid w:val="001829FA"/>
    <w:rsid w:val="00182AC4"/>
    <w:rsid w:val="00182DC6"/>
    <w:rsid w:val="00182FF8"/>
    <w:rsid w:val="001830A4"/>
    <w:rsid w:val="00183510"/>
    <w:rsid w:val="0018366A"/>
    <w:rsid w:val="0018370D"/>
    <w:rsid w:val="00183C1A"/>
    <w:rsid w:val="00183C8D"/>
    <w:rsid w:val="00183D23"/>
    <w:rsid w:val="00184249"/>
    <w:rsid w:val="00184800"/>
    <w:rsid w:val="00184A5E"/>
    <w:rsid w:val="00184A88"/>
    <w:rsid w:val="00184ED7"/>
    <w:rsid w:val="00185476"/>
    <w:rsid w:val="0018573F"/>
    <w:rsid w:val="00185B5E"/>
    <w:rsid w:val="00185B5F"/>
    <w:rsid w:val="00185CB6"/>
    <w:rsid w:val="00185DB9"/>
    <w:rsid w:val="00185E67"/>
    <w:rsid w:val="001868AF"/>
    <w:rsid w:val="00186DEA"/>
    <w:rsid w:val="00186FCB"/>
    <w:rsid w:val="00187006"/>
    <w:rsid w:val="00187029"/>
    <w:rsid w:val="001878FA"/>
    <w:rsid w:val="00187CDC"/>
    <w:rsid w:val="00187F22"/>
    <w:rsid w:val="00187F78"/>
    <w:rsid w:val="00190065"/>
    <w:rsid w:val="00190154"/>
    <w:rsid w:val="0019057E"/>
    <w:rsid w:val="001907C4"/>
    <w:rsid w:val="001907E9"/>
    <w:rsid w:val="00190E92"/>
    <w:rsid w:val="00190E98"/>
    <w:rsid w:val="00190EC6"/>
    <w:rsid w:val="00190F9D"/>
    <w:rsid w:val="0019117F"/>
    <w:rsid w:val="00191487"/>
    <w:rsid w:val="00191509"/>
    <w:rsid w:val="0019184C"/>
    <w:rsid w:val="00191D8B"/>
    <w:rsid w:val="00191FDD"/>
    <w:rsid w:val="00191FF0"/>
    <w:rsid w:val="0019214A"/>
    <w:rsid w:val="00192235"/>
    <w:rsid w:val="001927F4"/>
    <w:rsid w:val="001928FA"/>
    <w:rsid w:val="001929DB"/>
    <w:rsid w:val="00193212"/>
    <w:rsid w:val="001932DB"/>
    <w:rsid w:val="001932E5"/>
    <w:rsid w:val="001934A6"/>
    <w:rsid w:val="001938A7"/>
    <w:rsid w:val="00193AFE"/>
    <w:rsid w:val="00193EAF"/>
    <w:rsid w:val="00193FB1"/>
    <w:rsid w:val="001941FA"/>
    <w:rsid w:val="0019423B"/>
    <w:rsid w:val="0019477A"/>
    <w:rsid w:val="00194B1E"/>
    <w:rsid w:val="00194C1C"/>
    <w:rsid w:val="00195321"/>
    <w:rsid w:val="00195669"/>
    <w:rsid w:val="0019625A"/>
    <w:rsid w:val="0019696A"/>
    <w:rsid w:val="00196A3C"/>
    <w:rsid w:val="00196DC5"/>
    <w:rsid w:val="00196F6F"/>
    <w:rsid w:val="001970DE"/>
    <w:rsid w:val="00197631"/>
    <w:rsid w:val="00197B2C"/>
    <w:rsid w:val="00197C5E"/>
    <w:rsid w:val="00197F68"/>
    <w:rsid w:val="001A0275"/>
    <w:rsid w:val="001A0308"/>
    <w:rsid w:val="001A05FB"/>
    <w:rsid w:val="001A06A6"/>
    <w:rsid w:val="001A06BE"/>
    <w:rsid w:val="001A0D15"/>
    <w:rsid w:val="001A0DEC"/>
    <w:rsid w:val="001A1084"/>
    <w:rsid w:val="001A14FF"/>
    <w:rsid w:val="001A15EE"/>
    <w:rsid w:val="001A1691"/>
    <w:rsid w:val="001A181F"/>
    <w:rsid w:val="001A19F8"/>
    <w:rsid w:val="001A1B1A"/>
    <w:rsid w:val="001A1CCE"/>
    <w:rsid w:val="001A2007"/>
    <w:rsid w:val="001A2104"/>
    <w:rsid w:val="001A2279"/>
    <w:rsid w:val="001A236E"/>
    <w:rsid w:val="001A25E3"/>
    <w:rsid w:val="001A28E0"/>
    <w:rsid w:val="001A29E7"/>
    <w:rsid w:val="001A2A67"/>
    <w:rsid w:val="001A2C14"/>
    <w:rsid w:val="001A2C5C"/>
    <w:rsid w:val="001A2C96"/>
    <w:rsid w:val="001A2CBF"/>
    <w:rsid w:val="001A2E6B"/>
    <w:rsid w:val="001A3175"/>
    <w:rsid w:val="001A3353"/>
    <w:rsid w:val="001A33FF"/>
    <w:rsid w:val="001A362D"/>
    <w:rsid w:val="001A3761"/>
    <w:rsid w:val="001A3F69"/>
    <w:rsid w:val="001A40FD"/>
    <w:rsid w:val="001A458F"/>
    <w:rsid w:val="001A46FD"/>
    <w:rsid w:val="001A4930"/>
    <w:rsid w:val="001A4992"/>
    <w:rsid w:val="001A4BF0"/>
    <w:rsid w:val="001A4EA1"/>
    <w:rsid w:val="001A4F27"/>
    <w:rsid w:val="001A51EB"/>
    <w:rsid w:val="001A5439"/>
    <w:rsid w:val="001A551B"/>
    <w:rsid w:val="001A5AF7"/>
    <w:rsid w:val="001A5E2D"/>
    <w:rsid w:val="001A5F47"/>
    <w:rsid w:val="001A5F9D"/>
    <w:rsid w:val="001A63C7"/>
    <w:rsid w:val="001A6420"/>
    <w:rsid w:val="001A64FA"/>
    <w:rsid w:val="001A654F"/>
    <w:rsid w:val="001A65AB"/>
    <w:rsid w:val="001A6906"/>
    <w:rsid w:val="001A69A2"/>
    <w:rsid w:val="001A69B3"/>
    <w:rsid w:val="001A6A11"/>
    <w:rsid w:val="001A6A94"/>
    <w:rsid w:val="001A6BF7"/>
    <w:rsid w:val="001A6D7A"/>
    <w:rsid w:val="001A71F4"/>
    <w:rsid w:val="001A727B"/>
    <w:rsid w:val="001A745F"/>
    <w:rsid w:val="001A7917"/>
    <w:rsid w:val="001A79B8"/>
    <w:rsid w:val="001A7D4F"/>
    <w:rsid w:val="001B00EE"/>
    <w:rsid w:val="001B0176"/>
    <w:rsid w:val="001B03B7"/>
    <w:rsid w:val="001B071E"/>
    <w:rsid w:val="001B09AD"/>
    <w:rsid w:val="001B09F9"/>
    <w:rsid w:val="001B0C35"/>
    <w:rsid w:val="001B0EC0"/>
    <w:rsid w:val="001B1370"/>
    <w:rsid w:val="001B16C0"/>
    <w:rsid w:val="001B18CB"/>
    <w:rsid w:val="001B1D92"/>
    <w:rsid w:val="001B1E09"/>
    <w:rsid w:val="001B1E4A"/>
    <w:rsid w:val="001B1EF3"/>
    <w:rsid w:val="001B1FAE"/>
    <w:rsid w:val="001B1FDA"/>
    <w:rsid w:val="001B2304"/>
    <w:rsid w:val="001B25CA"/>
    <w:rsid w:val="001B289A"/>
    <w:rsid w:val="001B2958"/>
    <w:rsid w:val="001B2AC1"/>
    <w:rsid w:val="001B2C1A"/>
    <w:rsid w:val="001B2DFA"/>
    <w:rsid w:val="001B311D"/>
    <w:rsid w:val="001B3217"/>
    <w:rsid w:val="001B33B8"/>
    <w:rsid w:val="001B3934"/>
    <w:rsid w:val="001B3A67"/>
    <w:rsid w:val="001B3B3F"/>
    <w:rsid w:val="001B3B5D"/>
    <w:rsid w:val="001B3C51"/>
    <w:rsid w:val="001B3C54"/>
    <w:rsid w:val="001B3C75"/>
    <w:rsid w:val="001B3C7E"/>
    <w:rsid w:val="001B3DAA"/>
    <w:rsid w:val="001B4037"/>
    <w:rsid w:val="001B40FA"/>
    <w:rsid w:val="001B429F"/>
    <w:rsid w:val="001B455B"/>
    <w:rsid w:val="001B479F"/>
    <w:rsid w:val="001B47D5"/>
    <w:rsid w:val="001B48F8"/>
    <w:rsid w:val="001B4918"/>
    <w:rsid w:val="001B5008"/>
    <w:rsid w:val="001B519B"/>
    <w:rsid w:val="001B53F1"/>
    <w:rsid w:val="001B5B02"/>
    <w:rsid w:val="001B5D15"/>
    <w:rsid w:val="001B5E0D"/>
    <w:rsid w:val="001B5F0C"/>
    <w:rsid w:val="001B5F15"/>
    <w:rsid w:val="001B61E1"/>
    <w:rsid w:val="001B61E4"/>
    <w:rsid w:val="001B6227"/>
    <w:rsid w:val="001B647A"/>
    <w:rsid w:val="001B6669"/>
    <w:rsid w:val="001B6764"/>
    <w:rsid w:val="001B677D"/>
    <w:rsid w:val="001B6A07"/>
    <w:rsid w:val="001B6DB2"/>
    <w:rsid w:val="001B6E16"/>
    <w:rsid w:val="001B6E83"/>
    <w:rsid w:val="001B6F0F"/>
    <w:rsid w:val="001B6F9F"/>
    <w:rsid w:val="001B7010"/>
    <w:rsid w:val="001B7136"/>
    <w:rsid w:val="001B7196"/>
    <w:rsid w:val="001B7323"/>
    <w:rsid w:val="001B7370"/>
    <w:rsid w:val="001B7378"/>
    <w:rsid w:val="001B7435"/>
    <w:rsid w:val="001B749D"/>
    <w:rsid w:val="001B7765"/>
    <w:rsid w:val="001B78DF"/>
    <w:rsid w:val="001B7906"/>
    <w:rsid w:val="001B7CA9"/>
    <w:rsid w:val="001B7F44"/>
    <w:rsid w:val="001C0003"/>
    <w:rsid w:val="001C0136"/>
    <w:rsid w:val="001C01B7"/>
    <w:rsid w:val="001C03E6"/>
    <w:rsid w:val="001C0B12"/>
    <w:rsid w:val="001C0B2B"/>
    <w:rsid w:val="001C0B54"/>
    <w:rsid w:val="001C0BC4"/>
    <w:rsid w:val="001C0DDE"/>
    <w:rsid w:val="001C0EC0"/>
    <w:rsid w:val="001C10DE"/>
    <w:rsid w:val="001C1126"/>
    <w:rsid w:val="001C1282"/>
    <w:rsid w:val="001C12C6"/>
    <w:rsid w:val="001C1A97"/>
    <w:rsid w:val="001C1E32"/>
    <w:rsid w:val="001C2065"/>
    <w:rsid w:val="001C20E6"/>
    <w:rsid w:val="001C21BC"/>
    <w:rsid w:val="001C235F"/>
    <w:rsid w:val="001C2408"/>
    <w:rsid w:val="001C2486"/>
    <w:rsid w:val="001C2710"/>
    <w:rsid w:val="001C2735"/>
    <w:rsid w:val="001C2DAF"/>
    <w:rsid w:val="001C31CE"/>
    <w:rsid w:val="001C347B"/>
    <w:rsid w:val="001C3779"/>
    <w:rsid w:val="001C3967"/>
    <w:rsid w:val="001C3D68"/>
    <w:rsid w:val="001C4020"/>
    <w:rsid w:val="001C4138"/>
    <w:rsid w:val="001C41A1"/>
    <w:rsid w:val="001C41EF"/>
    <w:rsid w:val="001C4202"/>
    <w:rsid w:val="001C420C"/>
    <w:rsid w:val="001C4281"/>
    <w:rsid w:val="001C43A9"/>
    <w:rsid w:val="001C48EA"/>
    <w:rsid w:val="001C4A3B"/>
    <w:rsid w:val="001C4D23"/>
    <w:rsid w:val="001C4E90"/>
    <w:rsid w:val="001C4F0D"/>
    <w:rsid w:val="001C4F60"/>
    <w:rsid w:val="001C5034"/>
    <w:rsid w:val="001C52F0"/>
    <w:rsid w:val="001C56C5"/>
    <w:rsid w:val="001C57C2"/>
    <w:rsid w:val="001C58A2"/>
    <w:rsid w:val="001C5AE6"/>
    <w:rsid w:val="001C5AE9"/>
    <w:rsid w:val="001C5D2D"/>
    <w:rsid w:val="001C5EE0"/>
    <w:rsid w:val="001C61A7"/>
    <w:rsid w:val="001C61F8"/>
    <w:rsid w:val="001C626F"/>
    <w:rsid w:val="001C6850"/>
    <w:rsid w:val="001C68FF"/>
    <w:rsid w:val="001C6C0C"/>
    <w:rsid w:val="001C6E1C"/>
    <w:rsid w:val="001C6FDF"/>
    <w:rsid w:val="001C711C"/>
    <w:rsid w:val="001C7268"/>
    <w:rsid w:val="001C72D1"/>
    <w:rsid w:val="001C78FC"/>
    <w:rsid w:val="001C7B23"/>
    <w:rsid w:val="001D0047"/>
    <w:rsid w:val="001D02C9"/>
    <w:rsid w:val="001D051C"/>
    <w:rsid w:val="001D0695"/>
    <w:rsid w:val="001D096F"/>
    <w:rsid w:val="001D0A37"/>
    <w:rsid w:val="001D0D2B"/>
    <w:rsid w:val="001D0D3B"/>
    <w:rsid w:val="001D0DD1"/>
    <w:rsid w:val="001D147E"/>
    <w:rsid w:val="001D155F"/>
    <w:rsid w:val="001D17AE"/>
    <w:rsid w:val="001D1ED7"/>
    <w:rsid w:val="001D245F"/>
    <w:rsid w:val="001D2752"/>
    <w:rsid w:val="001D3425"/>
    <w:rsid w:val="001D3507"/>
    <w:rsid w:val="001D363E"/>
    <w:rsid w:val="001D3866"/>
    <w:rsid w:val="001D38B2"/>
    <w:rsid w:val="001D3A75"/>
    <w:rsid w:val="001D3B39"/>
    <w:rsid w:val="001D3CC4"/>
    <w:rsid w:val="001D4355"/>
    <w:rsid w:val="001D4369"/>
    <w:rsid w:val="001D446A"/>
    <w:rsid w:val="001D44CC"/>
    <w:rsid w:val="001D4536"/>
    <w:rsid w:val="001D4617"/>
    <w:rsid w:val="001D4C64"/>
    <w:rsid w:val="001D54F9"/>
    <w:rsid w:val="001D56D5"/>
    <w:rsid w:val="001D5A0E"/>
    <w:rsid w:val="001D5B07"/>
    <w:rsid w:val="001D5C56"/>
    <w:rsid w:val="001D5C94"/>
    <w:rsid w:val="001D6414"/>
    <w:rsid w:val="001D6C50"/>
    <w:rsid w:val="001D6D7C"/>
    <w:rsid w:val="001D6D9D"/>
    <w:rsid w:val="001D6DB4"/>
    <w:rsid w:val="001D6E2D"/>
    <w:rsid w:val="001D6F4A"/>
    <w:rsid w:val="001D6FD6"/>
    <w:rsid w:val="001D730B"/>
    <w:rsid w:val="001D74FE"/>
    <w:rsid w:val="001D7544"/>
    <w:rsid w:val="001D75A5"/>
    <w:rsid w:val="001D7664"/>
    <w:rsid w:val="001D7713"/>
    <w:rsid w:val="001D7C53"/>
    <w:rsid w:val="001D7F12"/>
    <w:rsid w:val="001E013C"/>
    <w:rsid w:val="001E085D"/>
    <w:rsid w:val="001E1051"/>
    <w:rsid w:val="001E11F2"/>
    <w:rsid w:val="001E1916"/>
    <w:rsid w:val="001E1F07"/>
    <w:rsid w:val="001E23CB"/>
    <w:rsid w:val="001E27FE"/>
    <w:rsid w:val="001E294E"/>
    <w:rsid w:val="001E2B0B"/>
    <w:rsid w:val="001E2B65"/>
    <w:rsid w:val="001E2F8C"/>
    <w:rsid w:val="001E3367"/>
    <w:rsid w:val="001E337A"/>
    <w:rsid w:val="001E37C1"/>
    <w:rsid w:val="001E39D0"/>
    <w:rsid w:val="001E3A56"/>
    <w:rsid w:val="001E3ADE"/>
    <w:rsid w:val="001E3C84"/>
    <w:rsid w:val="001E3DDC"/>
    <w:rsid w:val="001E3E66"/>
    <w:rsid w:val="001E4190"/>
    <w:rsid w:val="001E43E1"/>
    <w:rsid w:val="001E44AD"/>
    <w:rsid w:val="001E44CD"/>
    <w:rsid w:val="001E44F5"/>
    <w:rsid w:val="001E4547"/>
    <w:rsid w:val="001E4562"/>
    <w:rsid w:val="001E4613"/>
    <w:rsid w:val="001E4AB4"/>
    <w:rsid w:val="001E4EB7"/>
    <w:rsid w:val="001E5677"/>
    <w:rsid w:val="001E58A1"/>
    <w:rsid w:val="001E594C"/>
    <w:rsid w:val="001E596F"/>
    <w:rsid w:val="001E59BC"/>
    <w:rsid w:val="001E59F8"/>
    <w:rsid w:val="001E5CC2"/>
    <w:rsid w:val="001E5DE6"/>
    <w:rsid w:val="001E6030"/>
    <w:rsid w:val="001E6227"/>
    <w:rsid w:val="001E655E"/>
    <w:rsid w:val="001E6594"/>
    <w:rsid w:val="001E6A3F"/>
    <w:rsid w:val="001E6A6B"/>
    <w:rsid w:val="001E6EFA"/>
    <w:rsid w:val="001E7352"/>
    <w:rsid w:val="001E76C5"/>
    <w:rsid w:val="001E7881"/>
    <w:rsid w:val="001E78C0"/>
    <w:rsid w:val="001E7E2B"/>
    <w:rsid w:val="001E7E6A"/>
    <w:rsid w:val="001E7ECC"/>
    <w:rsid w:val="001F00A4"/>
    <w:rsid w:val="001F01BF"/>
    <w:rsid w:val="001F02FA"/>
    <w:rsid w:val="001F0418"/>
    <w:rsid w:val="001F0467"/>
    <w:rsid w:val="001F06AE"/>
    <w:rsid w:val="001F07C4"/>
    <w:rsid w:val="001F0AAC"/>
    <w:rsid w:val="001F0D7B"/>
    <w:rsid w:val="001F16CB"/>
    <w:rsid w:val="001F1704"/>
    <w:rsid w:val="001F18CB"/>
    <w:rsid w:val="001F1B68"/>
    <w:rsid w:val="001F1CA5"/>
    <w:rsid w:val="001F1CAC"/>
    <w:rsid w:val="001F1D7A"/>
    <w:rsid w:val="001F1E99"/>
    <w:rsid w:val="001F1F19"/>
    <w:rsid w:val="001F1F7A"/>
    <w:rsid w:val="001F2465"/>
    <w:rsid w:val="001F2C08"/>
    <w:rsid w:val="001F333B"/>
    <w:rsid w:val="001F3579"/>
    <w:rsid w:val="001F362C"/>
    <w:rsid w:val="001F369D"/>
    <w:rsid w:val="001F39A1"/>
    <w:rsid w:val="001F3C10"/>
    <w:rsid w:val="001F3FCA"/>
    <w:rsid w:val="001F40BC"/>
    <w:rsid w:val="001F441F"/>
    <w:rsid w:val="001F463F"/>
    <w:rsid w:val="001F47EF"/>
    <w:rsid w:val="001F4893"/>
    <w:rsid w:val="001F49B7"/>
    <w:rsid w:val="001F4D40"/>
    <w:rsid w:val="001F4F3B"/>
    <w:rsid w:val="001F52ED"/>
    <w:rsid w:val="001F533A"/>
    <w:rsid w:val="001F540C"/>
    <w:rsid w:val="001F56EF"/>
    <w:rsid w:val="001F57B2"/>
    <w:rsid w:val="001F5D28"/>
    <w:rsid w:val="001F60EB"/>
    <w:rsid w:val="001F61A0"/>
    <w:rsid w:val="001F65B0"/>
    <w:rsid w:val="001F6CB4"/>
    <w:rsid w:val="001F6DC8"/>
    <w:rsid w:val="001F7C6D"/>
    <w:rsid w:val="002000F9"/>
    <w:rsid w:val="00200379"/>
    <w:rsid w:val="0020073B"/>
    <w:rsid w:val="002007CB"/>
    <w:rsid w:val="002007F1"/>
    <w:rsid w:val="002008A5"/>
    <w:rsid w:val="002009E9"/>
    <w:rsid w:val="00200C81"/>
    <w:rsid w:val="002010C1"/>
    <w:rsid w:val="002011AB"/>
    <w:rsid w:val="00201282"/>
    <w:rsid w:val="002012E9"/>
    <w:rsid w:val="002012EE"/>
    <w:rsid w:val="00201693"/>
    <w:rsid w:val="00201D35"/>
    <w:rsid w:val="00201DD2"/>
    <w:rsid w:val="0020210B"/>
    <w:rsid w:val="00202495"/>
    <w:rsid w:val="0020275B"/>
    <w:rsid w:val="00202831"/>
    <w:rsid w:val="00202FDA"/>
    <w:rsid w:val="00203036"/>
    <w:rsid w:val="002031A2"/>
    <w:rsid w:val="002031B9"/>
    <w:rsid w:val="00203590"/>
    <w:rsid w:val="00203616"/>
    <w:rsid w:val="0020379F"/>
    <w:rsid w:val="00203BDA"/>
    <w:rsid w:val="00203C89"/>
    <w:rsid w:val="00203CB6"/>
    <w:rsid w:val="002041CE"/>
    <w:rsid w:val="002043AC"/>
    <w:rsid w:val="0020475B"/>
    <w:rsid w:val="00204D0D"/>
    <w:rsid w:val="002050FF"/>
    <w:rsid w:val="0020540C"/>
    <w:rsid w:val="00205610"/>
    <w:rsid w:val="0020571C"/>
    <w:rsid w:val="00205921"/>
    <w:rsid w:val="00205998"/>
    <w:rsid w:val="00205A46"/>
    <w:rsid w:val="00205CC9"/>
    <w:rsid w:val="00205D11"/>
    <w:rsid w:val="00205E9A"/>
    <w:rsid w:val="00206055"/>
    <w:rsid w:val="002062C5"/>
    <w:rsid w:val="002064DA"/>
    <w:rsid w:val="0020655B"/>
    <w:rsid w:val="0020677C"/>
    <w:rsid w:val="00206B4F"/>
    <w:rsid w:val="00206CB7"/>
    <w:rsid w:val="00206E66"/>
    <w:rsid w:val="00207136"/>
    <w:rsid w:val="002075C2"/>
    <w:rsid w:val="00207641"/>
    <w:rsid w:val="0020769D"/>
    <w:rsid w:val="002077D6"/>
    <w:rsid w:val="00207C49"/>
    <w:rsid w:val="00207F4A"/>
    <w:rsid w:val="00210400"/>
    <w:rsid w:val="00210807"/>
    <w:rsid w:val="00210CD7"/>
    <w:rsid w:val="00210E47"/>
    <w:rsid w:val="00210F0B"/>
    <w:rsid w:val="002111C1"/>
    <w:rsid w:val="002112DA"/>
    <w:rsid w:val="002117E1"/>
    <w:rsid w:val="0021189B"/>
    <w:rsid w:val="00211ACE"/>
    <w:rsid w:val="00212031"/>
    <w:rsid w:val="0021211A"/>
    <w:rsid w:val="00212651"/>
    <w:rsid w:val="0021268E"/>
    <w:rsid w:val="0021268F"/>
    <w:rsid w:val="002126AC"/>
    <w:rsid w:val="002126EE"/>
    <w:rsid w:val="00212887"/>
    <w:rsid w:val="002128F8"/>
    <w:rsid w:val="0021294F"/>
    <w:rsid w:val="00212B22"/>
    <w:rsid w:val="00212B92"/>
    <w:rsid w:val="00212C47"/>
    <w:rsid w:val="00212FBD"/>
    <w:rsid w:val="00213051"/>
    <w:rsid w:val="002133F0"/>
    <w:rsid w:val="0021364F"/>
    <w:rsid w:val="002138FA"/>
    <w:rsid w:val="00213AB8"/>
    <w:rsid w:val="00213B48"/>
    <w:rsid w:val="00213B5D"/>
    <w:rsid w:val="00213D6C"/>
    <w:rsid w:val="00213E13"/>
    <w:rsid w:val="002140A6"/>
    <w:rsid w:val="002141BE"/>
    <w:rsid w:val="002141D0"/>
    <w:rsid w:val="0021458B"/>
    <w:rsid w:val="002145CF"/>
    <w:rsid w:val="0021466E"/>
    <w:rsid w:val="002146A8"/>
    <w:rsid w:val="00214901"/>
    <w:rsid w:val="00214B26"/>
    <w:rsid w:val="00214B4C"/>
    <w:rsid w:val="00214C34"/>
    <w:rsid w:val="00214C82"/>
    <w:rsid w:val="0021511C"/>
    <w:rsid w:val="002151C8"/>
    <w:rsid w:val="002157BD"/>
    <w:rsid w:val="00215939"/>
    <w:rsid w:val="00215A33"/>
    <w:rsid w:val="00215AC1"/>
    <w:rsid w:val="00215AD0"/>
    <w:rsid w:val="00215FB9"/>
    <w:rsid w:val="00216096"/>
    <w:rsid w:val="002160BA"/>
    <w:rsid w:val="0021612A"/>
    <w:rsid w:val="0021625E"/>
    <w:rsid w:val="0021641A"/>
    <w:rsid w:val="002166FE"/>
    <w:rsid w:val="0021696C"/>
    <w:rsid w:val="00217444"/>
    <w:rsid w:val="00217500"/>
    <w:rsid w:val="002176D8"/>
    <w:rsid w:val="0021791B"/>
    <w:rsid w:val="002179B9"/>
    <w:rsid w:val="002179E1"/>
    <w:rsid w:val="00217AE5"/>
    <w:rsid w:val="00217DFF"/>
    <w:rsid w:val="00220752"/>
    <w:rsid w:val="002207BE"/>
    <w:rsid w:val="00220968"/>
    <w:rsid w:val="002209A4"/>
    <w:rsid w:val="00220D39"/>
    <w:rsid w:val="00220D3D"/>
    <w:rsid w:val="00220DAD"/>
    <w:rsid w:val="00220DAE"/>
    <w:rsid w:val="002210AD"/>
    <w:rsid w:val="002214C5"/>
    <w:rsid w:val="00221635"/>
    <w:rsid w:val="00221675"/>
    <w:rsid w:val="002217AB"/>
    <w:rsid w:val="00221B9F"/>
    <w:rsid w:val="00221CC2"/>
    <w:rsid w:val="00221D1E"/>
    <w:rsid w:val="00221F3B"/>
    <w:rsid w:val="002222BD"/>
    <w:rsid w:val="00222496"/>
    <w:rsid w:val="0022252B"/>
    <w:rsid w:val="00222AEC"/>
    <w:rsid w:val="00222B25"/>
    <w:rsid w:val="00222C69"/>
    <w:rsid w:val="00222F65"/>
    <w:rsid w:val="002230AE"/>
    <w:rsid w:val="002230CF"/>
    <w:rsid w:val="002238CC"/>
    <w:rsid w:val="00223BBC"/>
    <w:rsid w:val="00223C0C"/>
    <w:rsid w:val="00223CAE"/>
    <w:rsid w:val="00224161"/>
    <w:rsid w:val="0022423E"/>
    <w:rsid w:val="00224312"/>
    <w:rsid w:val="00224D9B"/>
    <w:rsid w:val="00224F3D"/>
    <w:rsid w:val="00225027"/>
    <w:rsid w:val="00225241"/>
    <w:rsid w:val="002254C1"/>
    <w:rsid w:val="00225551"/>
    <w:rsid w:val="002255C9"/>
    <w:rsid w:val="0022564F"/>
    <w:rsid w:val="00225CA4"/>
    <w:rsid w:val="00225F95"/>
    <w:rsid w:val="0022624F"/>
    <w:rsid w:val="002263E3"/>
    <w:rsid w:val="00226865"/>
    <w:rsid w:val="00226BB0"/>
    <w:rsid w:val="0022708B"/>
    <w:rsid w:val="00227099"/>
    <w:rsid w:val="0022746C"/>
    <w:rsid w:val="002278BE"/>
    <w:rsid w:val="002302DB"/>
    <w:rsid w:val="00230566"/>
    <w:rsid w:val="00230AC0"/>
    <w:rsid w:val="00230EF1"/>
    <w:rsid w:val="0023111A"/>
    <w:rsid w:val="0023130F"/>
    <w:rsid w:val="0023142D"/>
    <w:rsid w:val="002318AB"/>
    <w:rsid w:val="002319D5"/>
    <w:rsid w:val="00231A30"/>
    <w:rsid w:val="00231A89"/>
    <w:rsid w:val="00231E3A"/>
    <w:rsid w:val="0023222B"/>
    <w:rsid w:val="0023247D"/>
    <w:rsid w:val="0023273B"/>
    <w:rsid w:val="00232881"/>
    <w:rsid w:val="00232958"/>
    <w:rsid w:val="00232D19"/>
    <w:rsid w:val="00232F18"/>
    <w:rsid w:val="0023324A"/>
    <w:rsid w:val="00233818"/>
    <w:rsid w:val="00233D59"/>
    <w:rsid w:val="00233EE9"/>
    <w:rsid w:val="002342DD"/>
    <w:rsid w:val="002344A0"/>
    <w:rsid w:val="00234701"/>
    <w:rsid w:val="00234974"/>
    <w:rsid w:val="00234B22"/>
    <w:rsid w:val="00234C8C"/>
    <w:rsid w:val="002352BF"/>
    <w:rsid w:val="002352F4"/>
    <w:rsid w:val="00235360"/>
    <w:rsid w:val="00235544"/>
    <w:rsid w:val="00235591"/>
    <w:rsid w:val="00235763"/>
    <w:rsid w:val="002358FB"/>
    <w:rsid w:val="00235D57"/>
    <w:rsid w:val="002361CA"/>
    <w:rsid w:val="002362E8"/>
    <w:rsid w:val="00236AA7"/>
    <w:rsid w:val="00236B8F"/>
    <w:rsid w:val="00237226"/>
    <w:rsid w:val="002379DB"/>
    <w:rsid w:val="00237A0A"/>
    <w:rsid w:val="00237D89"/>
    <w:rsid w:val="00240150"/>
    <w:rsid w:val="002405E3"/>
    <w:rsid w:val="002407BA"/>
    <w:rsid w:val="00240BAA"/>
    <w:rsid w:val="00240E43"/>
    <w:rsid w:val="00240E56"/>
    <w:rsid w:val="002411FF"/>
    <w:rsid w:val="002412BF"/>
    <w:rsid w:val="00241434"/>
    <w:rsid w:val="00241C61"/>
    <w:rsid w:val="00241D79"/>
    <w:rsid w:val="00241DB4"/>
    <w:rsid w:val="00241EA1"/>
    <w:rsid w:val="00242044"/>
    <w:rsid w:val="00242138"/>
    <w:rsid w:val="002421B4"/>
    <w:rsid w:val="002422B4"/>
    <w:rsid w:val="002423E6"/>
    <w:rsid w:val="0024270C"/>
    <w:rsid w:val="00242769"/>
    <w:rsid w:val="00242D36"/>
    <w:rsid w:val="0024315F"/>
    <w:rsid w:val="00243885"/>
    <w:rsid w:val="00243B3F"/>
    <w:rsid w:val="00243D49"/>
    <w:rsid w:val="00243F12"/>
    <w:rsid w:val="00243F28"/>
    <w:rsid w:val="00244081"/>
    <w:rsid w:val="00244342"/>
    <w:rsid w:val="002443A6"/>
    <w:rsid w:val="00244A81"/>
    <w:rsid w:val="00244B4C"/>
    <w:rsid w:val="00244D38"/>
    <w:rsid w:val="00244DD6"/>
    <w:rsid w:val="00245113"/>
    <w:rsid w:val="00245233"/>
    <w:rsid w:val="00245388"/>
    <w:rsid w:val="002454F4"/>
    <w:rsid w:val="002457C9"/>
    <w:rsid w:val="00245F1A"/>
    <w:rsid w:val="0024616C"/>
    <w:rsid w:val="0024637D"/>
    <w:rsid w:val="002463CE"/>
    <w:rsid w:val="00246453"/>
    <w:rsid w:val="00246722"/>
    <w:rsid w:val="002469F9"/>
    <w:rsid w:val="00246A67"/>
    <w:rsid w:val="00247129"/>
    <w:rsid w:val="002472C4"/>
    <w:rsid w:val="0024785F"/>
    <w:rsid w:val="00247E52"/>
    <w:rsid w:val="00250051"/>
    <w:rsid w:val="00250272"/>
    <w:rsid w:val="002503F2"/>
    <w:rsid w:val="00250465"/>
    <w:rsid w:val="002504CC"/>
    <w:rsid w:val="002506CB"/>
    <w:rsid w:val="002509C4"/>
    <w:rsid w:val="00250A1E"/>
    <w:rsid w:val="0025126E"/>
    <w:rsid w:val="0025177C"/>
    <w:rsid w:val="00251BCC"/>
    <w:rsid w:val="00251D7A"/>
    <w:rsid w:val="00251EA9"/>
    <w:rsid w:val="00251FFE"/>
    <w:rsid w:val="002521B9"/>
    <w:rsid w:val="002521C5"/>
    <w:rsid w:val="002522BE"/>
    <w:rsid w:val="0025230A"/>
    <w:rsid w:val="002523E6"/>
    <w:rsid w:val="00252645"/>
    <w:rsid w:val="00252753"/>
    <w:rsid w:val="002527DB"/>
    <w:rsid w:val="00252844"/>
    <w:rsid w:val="00252D43"/>
    <w:rsid w:val="00252E5D"/>
    <w:rsid w:val="002532EE"/>
    <w:rsid w:val="0025337F"/>
    <w:rsid w:val="002534E6"/>
    <w:rsid w:val="002534ED"/>
    <w:rsid w:val="0025351C"/>
    <w:rsid w:val="00253729"/>
    <w:rsid w:val="00253C2B"/>
    <w:rsid w:val="00254116"/>
    <w:rsid w:val="002541EA"/>
    <w:rsid w:val="00254761"/>
    <w:rsid w:val="002549A0"/>
    <w:rsid w:val="00254C8E"/>
    <w:rsid w:val="00254C8F"/>
    <w:rsid w:val="00254DA6"/>
    <w:rsid w:val="002552C6"/>
    <w:rsid w:val="00255574"/>
    <w:rsid w:val="00255614"/>
    <w:rsid w:val="002557DF"/>
    <w:rsid w:val="00255B70"/>
    <w:rsid w:val="00255BC1"/>
    <w:rsid w:val="00256204"/>
    <w:rsid w:val="00256B58"/>
    <w:rsid w:val="00256C46"/>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C63"/>
    <w:rsid w:val="00261E04"/>
    <w:rsid w:val="00262256"/>
    <w:rsid w:val="00262390"/>
    <w:rsid w:val="002625DD"/>
    <w:rsid w:val="00262A34"/>
    <w:rsid w:val="00262A81"/>
    <w:rsid w:val="00262E39"/>
    <w:rsid w:val="00263019"/>
    <w:rsid w:val="002630E9"/>
    <w:rsid w:val="0026320A"/>
    <w:rsid w:val="002633A6"/>
    <w:rsid w:val="00263775"/>
    <w:rsid w:val="0026389B"/>
    <w:rsid w:val="00263CEB"/>
    <w:rsid w:val="00263ECD"/>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23C"/>
    <w:rsid w:val="002662BE"/>
    <w:rsid w:val="00266356"/>
    <w:rsid w:val="0026658C"/>
    <w:rsid w:val="0026661C"/>
    <w:rsid w:val="0026661E"/>
    <w:rsid w:val="0026669D"/>
    <w:rsid w:val="00266711"/>
    <w:rsid w:val="00266E6B"/>
    <w:rsid w:val="002672E7"/>
    <w:rsid w:val="00267592"/>
    <w:rsid w:val="00267832"/>
    <w:rsid w:val="0026784C"/>
    <w:rsid w:val="00267D43"/>
    <w:rsid w:val="00267DBA"/>
    <w:rsid w:val="00267DD3"/>
    <w:rsid w:val="0027002D"/>
    <w:rsid w:val="002701A0"/>
    <w:rsid w:val="002704D3"/>
    <w:rsid w:val="00270592"/>
    <w:rsid w:val="00270758"/>
    <w:rsid w:val="00270F4D"/>
    <w:rsid w:val="00271179"/>
    <w:rsid w:val="0027121D"/>
    <w:rsid w:val="002712AC"/>
    <w:rsid w:val="002712ED"/>
    <w:rsid w:val="002717A3"/>
    <w:rsid w:val="00272314"/>
    <w:rsid w:val="00272414"/>
    <w:rsid w:val="00272AB4"/>
    <w:rsid w:val="002733B9"/>
    <w:rsid w:val="00273758"/>
    <w:rsid w:val="00273A28"/>
    <w:rsid w:val="00273AA1"/>
    <w:rsid w:val="00273C79"/>
    <w:rsid w:val="00273CCD"/>
    <w:rsid w:val="00273EB1"/>
    <w:rsid w:val="00274054"/>
    <w:rsid w:val="0027460D"/>
    <w:rsid w:val="00274641"/>
    <w:rsid w:val="00274B3E"/>
    <w:rsid w:val="00274BDE"/>
    <w:rsid w:val="00274FDD"/>
    <w:rsid w:val="00275037"/>
    <w:rsid w:val="00275073"/>
    <w:rsid w:val="00275303"/>
    <w:rsid w:val="002757CC"/>
    <w:rsid w:val="00275884"/>
    <w:rsid w:val="00275904"/>
    <w:rsid w:val="00275952"/>
    <w:rsid w:val="00275ADA"/>
    <w:rsid w:val="00275CBB"/>
    <w:rsid w:val="00275DB2"/>
    <w:rsid w:val="00276114"/>
    <w:rsid w:val="0027628C"/>
    <w:rsid w:val="00276381"/>
    <w:rsid w:val="002763EA"/>
    <w:rsid w:val="0027662B"/>
    <w:rsid w:val="002766C7"/>
    <w:rsid w:val="002766E9"/>
    <w:rsid w:val="00276C1D"/>
    <w:rsid w:val="00276CC7"/>
    <w:rsid w:val="00276D0B"/>
    <w:rsid w:val="00277113"/>
    <w:rsid w:val="0027735A"/>
    <w:rsid w:val="0027765A"/>
    <w:rsid w:val="00277687"/>
    <w:rsid w:val="002777AB"/>
    <w:rsid w:val="00277B9B"/>
    <w:rsid w:val="00277BC5"/>
    <w:rsid w:val="00277EC5"/>
    <w:rsid w:val="002802DC"/>
    <w:rsid w:val="002802E9"/>
    <w:rsid w:val="002802F5"/>
    <w:rsid w:val="00280447"/>
    <w:rsid w:val="00280862"/>
    <w:rsid w:val="00280981"/>
    <w:rsid w:val="00280C3C"/>
    <w:rsid w:val="00280F77"/>
    <w:rsid w:val="00281098"/>
    <w:rsid w:val="0028110F"/>
    <w:rsid w:val="00281198"/>
    <w:rsid w:val="002811BA"/>
    <w:rsid w:val="00281228"/>
    <w:rsid w:val="002812FF"/>
    <w:rsid w:val="002815E8"/>
    <w:rsid w:val="00281A33"/>
    <w:rsid w:val="00281ABD"/>
    <w:rsid w:val="00281B28"/>
    <w:rsid w:val="00281CFF"/>
    <w:rsid w:val="00281D6C"/>
    <w:rsid w:val="00281F30"/>
    <w:rsid w:val="00281FAD"/>
    <w:rsid w:val="002821DF"/>
    <w:rsid w:val="00282534"/>
    <w:rsid w:val="002825AF"/>
    <w:rsid w:val="00282716"/>
    <w:rsid w:val="00282734"/>
    <w:rsid w:val="00282907"/>
    <w:rsid w:val="00282929"/>
    <w:rsid w:val="00283121"/>
    <w:rsid w:val="0028322E"/>
    <w:rsid w:val="002833D4"/>
    <w:rsid w:val="002838C0"/>
    <w:rsid w:val="002839D8"/>
    <w:rsid w:val="00283AF7"/>
    <w:rsid w:val="00283D10"/>
    <w:rsid w:val="00284115"/>
    <w:rsid w:val="002841EA"/>
    <w:rsid w:val="00284367"/>
    <w:rsid w:val="0028461F"/>
    <w:rsid w:val="00284D1E"/>
    <w:rsid w:val="00285058"/>
    <w:rsid w:val="002850E7"/>
    <w:rsid w:val="00285141"/>
    <w:rsid w:val="0028516F"/>
    <w:rsid w:val="00285282"/>
    <w:rsid w:val="00285284"/>
    <w:rsid w:val="002853C2"/>
    <w:rsid w:val="002858F8"/>
    <w:rsid w:val="00286588"/>
    <w:rsid w:val="00286732"/>
    <w:rsid w:val="00286748"/>
    <w:rsid w:val="00286779"/>
    <w:rsid w:val="002867A9"/>
    <w:rsid w:val="00286B42"/>
    <w:rsid w:val="00286E45"/>
    <w:rsid w:val="00286EA6"/>
    <w:rsid w:val="00286FB0"/>
    <w:rsid w:val="002871E0"/>
    <w:rsid w:val="00287308"/>
    <w:rsid w:val="00287506"/>
    <w:rsid w:val="00287751"/>
    <w:rsid w:val="00287C0B"/>
    <w:rsid w:val="00287D2A"/>
    <w:rsid w:val="00290A4A"/>
    <w:rsid w:val="00290D5F"/>
    <w:rsid w:val="00290DB3"/>
    <w:rsid w:val="00290FFD"/>
    <w:rsid w:val="00291054"/>
    <w:rsid w:val="002911A8"/>
    <w:rsid w:val="002912F0"/>
    <w:rsid w:val="002913DF"/>
    <w:rsid w:val="002914A8"/>
    <w:rsid w:val="002914F5"/>
    <w:rsid w:val="0029152E"/>
    <w:rsid w:val="00291567"/>
    <w:rsid w:val="00291856"/>
    <w:rsid w:val="0029189F"/>
    <w:rsid w:val="00291BBE"/>
    <w:rsid w:val="0029239F"/>
    <w:rsid w:val="002925C5"/>
    <w:rsid w:val="002929C2"/>
    <w:rsid w:val="00292C9D"/>
    <w:rsid w:val="00292D6D"/>
    <w:rsid w:val="00293D4B"/>
    <w:rsid w:val="00293DDB"/>
    <w:rsid w:val="00293F4E"/>
    <w:rsid w:val="00293FCF"/>
    <w:rsid w:val="002945FE"/>
    <w:rsid w:val="0029474C"/>
    <w:rsid w:val="00294957"/>
    <w:rsid w:val="002949A3"/>
    <w:rsid w:val="00294B93"/>
    <w:rsid w:val="00294DE5"/>
    <w:rsid w:val="00294E0B"/>
    <w:rsid w:val="00294EEB"/>
    <w:rsid w:val="00295176"/>
    <w:rsid w:val="00295372"/>
    <w:rsid w:val="00295515"/>
    <w:rsid w:val="0029555B"/>
    <w:rsid w:val="00295560"/>
    <w:rsid w:val="002959A6"/>
    <w:rsid w:val="00295C95"/>
    <w:rsid w:val="00296026"/>
    <w:rsid w:val="00296077"/>
    <w:rsid w:val="00296217"/>
    <w:rsid w:val="0029638E"/>
    <w:rsid w:val="00296440"/>
    <w:rsid w:val="00296797"/>
    <w:rsid w:val="00296A92"/>
    <w:rsid w:val="00296B31"/>
    <w:rsid w:val="00296B3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E29"/>
    <w:rsid w:val="002A0E7A"/>
    <w:rsid w:val="002A1611"/>
    <w:rsid w:val="002A169C"/>
    <w:rsid w:val="002A17C3"/>
    <w:rsid w:val="002A1CAD"/>
    <w:rsid w:val="002A2011"/>
    <w:rsid w:val="002A22A1"/>
    <w:rsid w:val="002A2461"/>
    <w:rsid w:val="002A25A8"/>
    <w:rsid w:val="002A2669"/>
    <w:rsid w:val="002A29FF"/>
    <w:rsid w:val="002A3739"/>
    <w:rsid w:val="002A3989"/>
    <w:rsid w:val="002A3A29"/>
    <w:rsid w:val="002A3ABA"/>
    <w:rsid w:val="002A42CB"/>
    <w:rsid w:val="002A44E2"/>
    <w:rsid w:val="002A45D8"/>
    <w:rsid w:val="002A4B57"/>
    <w:rsid w:val="002A55EB"/>
    <w:rsid w:val="002A59CF"/>
    <w:rsid w:val="002A6042"/>
    <w:rsid w:val="002A623E"/>
    <w:rsid w:val="002A65A1"/>
    <w:rsid w:val="002A6993"/>
    <w:rsid w:val="002A6BCB"/>
    <w:rsid w:val="002A6D2B"/>
    <w:rsid w:val="002A72A1"/>
    <w:rsid w:val="002A76CA"/>
    <w:rsid w:val="002A79B0"/>
    <w:rsid w:val="002B0238"/>
    <w:rsid w:val="002B02FE"/>
    <w:rsid w:val="002B065F"/>
    <w:rsid w:val="002B07FC"/>
    <w:rsid w:val="002B0E42"/>
    <w:rsid w:val="002B0E5E"/>
    <w:rsid w:val="002B10F5"/>
    <w:rsid w:val="002B1605"/>
    <w:rsid w:val="002B18FE"/>
    <w:rsid w:val="002B1B76"/>
    <w:rsid w:val="002B1E77"/>
    <w:rsid w:val="002B22D7"/>
    <w:rsid w:val="002B244F"/>
    <w:rsid w:val="002B2555"/>
    <w:rsid w:val="002B269A"/>
    <w:rsid w:val="002B2984"/>
    <w:rsid w:val="002B2BE3"/>
    <w:rsid w:val="002B2ED6"/>
    <w:rsid w:val="002B2F28"/>
    <w:rsid w:val="002B3123"/>
    <w:rsid w:val="002B370D"/>
    <w:rsid w:val="002B38A8"/>
    <w:rsid w:val="002B3A9F"/>
    <w:rsid w:val="002B3BC2"/>
    <w:rsid w:val="002B3CF7"/>
    <w:rsid w:val="002B40E2"/>
    <w:rsid w:val="002B4191"/>
    <w:rsid w:val="002B4D65"/>
    <w:rsid w:val="002B4D69"/>
    <w:rsid w:val="002B4FF7"/>
    <w:rsid w:val="002B51F5"/>
    <w:rsid w:val="002B5563"/>
    <w:rsid w:val="002B585F"/>
    <w:rsid w:val="002B5BD6"/>
    <w:rsid w:val="002B6062"/>
    <w:rsid w:val="002B6354"/>
    <w:rsid w:val="002B64CA"/>
    <w:rsid w:val="002B6B19"/>
    <w:rsid w:val="002B6BF6"/>
    <w:rsid w:val="002B6FC6"/>
    <w:rsid w:val="002B7006"/>
    <w:rsid w:val="002B7205"/>
    <w:rsid w:val="002B72A6"/>
    <w:rsid w:val="002B72C2"/>
    <w:rsid w:val="002B7382"/>
    <w:rsid w:val="002B7601"/>
    <w:rsid w:val="002B76CB"/>
    <w:rsid w:val="002B7A04"/>
    <w:rsid w:val="002B7BA5"/>
    <w:rsid w:val="002B7D11"/>
    <w:rsid w:val="002C04E2"/>
    <w:rsid w:val="002C061B"/>
    <w:rsid w:val="002C09D3"/>
    <w:rsid w:val="002C0D05"/>
    <w:rsid w:val="002C1254"/>
    <w:rsid w:val="002C1378"/>
    <w:rsid w:val="002C1A70"/>
    <w:rsid w:val="002C1F61"/>
    <w:rsid w:val="002C1FF8"/>
    <w:rsid w:val="002C20FE"/>
    <w:rsid w:val="002C22B6"/>
    <w:rsid w:val="002C247F"/>
    <w:rsid w:val="002C2645"/>
    <w:rsid w:val="002C2D40"/>
    <w:rsid w:val="002C319D"/>
    <w:rsid w:val="002C340B"/>
    <w:rsid w:val="002C34F0"/>
    <w:rsid w:val="002C362D"/>
    <w:rsid w:val="002C3953"/>
    <w:rsid w:val="002C3DC8"/>
    <w:rsid w:val="002C3E04"/>
    <w:rsid w:val="002C4369"/>
    <w:rsid w:val="002C4414"/>
    <w:rsid w:val="002C4C89"/>
    <w:rsid w:val="002C4D1F"/>
    <w:rsid w:val="002C4E43"/>
    <w:rsid w:val="002C509A"/>
    <w:rsid w:val="002C518A"/>
    <w:rsid w:val="002C53CB"/>
    <w:rsid w:val="002C5435"/>
    <w:rsid w:val="002C5572"/>
    <w:rsid w:val="002C5BBA"/>
    <w:rsid w:val="002C5D62"/>
    <w:rsid w:val="002C6034"/>
    <w:rsid w:val="002C607D"/>
    <w:rsid w:val="002C6318"/>
    <w:rsid w:val="002C6631"/>
    <w:rsid w:val="002C6675"/>
    <w:rsid w:val="002C667C"/>
    <w:rsid w:val="002C6686"/>
    <w:rsid w:val="002C67C7"/>
    <w:rsid w:val="002C6B5F"/>
    <w:rsid w:val="002C6CD9"/>
    <w:rsid w:val="002C6FC9"/>
    <w:rsid w:val="002C7133"/>
    <w:rsid w:val="002C72C6"/>
    <w:rsid w:val="002C7649"/>
    <w:rsid w:val="002C774A"/>
    <w:rsid w:val="002C7B7B"/>
    <w:rsid w:val="002C7B7E"/>
    <w:rsid w:val="002C7D67"/>
    <w:rsid w:val="002D0243"/>
    <w:rsid w:val="002D04DE"/>
    <w:rsid w:val="002D06D6"/>
    <w:rsid w:val="002D078F"/>
    <w:rsid w:val="002D09A5"/>
    <w:rsid w:val="002D0A52"/>
    <w:rsid w:val="002D10E9"/>
    <w:rsid w:val="002D13A6"/>
    <w:rsid w:val="002D1423"/>
    <w:rsid w:val="002D15A9"/>
    <w:rsid w:val="002D16FF"/>
    <w:rsid w:val="002D17AB"/>
    <w:rsid w:val="002D1D27"/>
    <w:rsid w:val="002D1D6E"/>
    <w:rsid w:val="002D1DCC"/>
    <w:rsid w:val="002D2279"/>
    <w:rsid w:val="002D2519"/>
    <w:rsid w:val="002D272E"/>
    <w:rsid w:val="002D2993"/>
    <w:rsid w:val="002D2ABE"/>
    <w:rsid w:val="002D2E8B"/>
    <w:rsid w:val="002D2F94"/>
    <w:rsid w:val="002D2F97"/>
    <w:rsid w:val="002D4520"/>
    <w:rsid w:val="002D4706"/>
    <w:rsid w:val="002D4C07"/>
    <w:rsid w:val="002D4D31"/>
    <w:rsid w:val="002D5011"/>
    <w:rsid w:val="002D511D"/>
    <w:rsid w:val="002D5195"/>
    <w:rsid w:val="002D52F7"/>
    <w:rsid w:val="002D531C"/>
    <w:rsid w:val="002D5706"/>
    <w:rsid w:val="002D5903"/>
    <w:rsid w:val="002D5F6F"/>
    <w:rsid w:val="002D61DF"/>
    <w:rsid w:val="002D6418"/>
    <w:rsid w:val="002D6779"/>
    <w:rsid w:val="002D67F3"/>
    <w:rsid w:val="002D6A7F"/>
    <w:rsid w:val="002D6BB6"/>
    <w:rsid w:val="002D6ED2"/>
    <w:rsid w:val="002D7069"/>
    <w:rsid w:val="002D7187"/>
    <w:rsid w:val="002D727A"/>
    <w:rsid w:val="002D728F"/>
    <w:rsid w:val="002D72CC"/>
    <w:rsid w:val="002D7484"/>
    <w:rsid w:val="002D74CF"/>
    <w:rsid w:val="002D75C9"/>
    <w:rsid w:val="002D78B7"/>
    <w:rsid w:val="002D7944"/>
    <w:rsid w:val="002D7C2F"/>
    <w:rsid w:val="002D7CDE"/>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472"/>
    <w:rsid w:val="002E262E"/>
    <w:rsid w:val="002E2639"/>
    <w:rsid w:val="002E26E6"/>
    <w:rsid w:val="002E293C"/>
    <w:rsid w:val="002E2B50"/>
    <w:rsid w:val="002E2E36"/>
    <w:rsid w:val="002E2EC9"/>
    <w:rsid w:val="002E3010"/>
    <w:rsid w:val="002E307F"/>
    <w:rsid w:val="002E335F"/>
    <w:rsid w:val="002E3642"/>
    <w:rsid w:val="002E3A2E"/>
    <w:rsid w:val="002E3C03"/>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A80"/>
    <w:rsid w:val="002E5A94"/>
    <w:rsid w:val="002E5B8B"/>
    <w:rsid w:val="002E5BEF"/>
    <w:rsid w:val="002E5DDA"/>
    <w:rsid w:val="002E5DE9"/>
    <w:rsid w:val="002E5EE2"/>
    <w:rsid w:val="002E5FA0"/>
    <w:rsid w:val="002E637E"/>
    <w:rsid w:val="002E665F"/>
    <w:rsid w:val="002E69D4"/>
    <w:rsid w:val="002E6E6D"/>
    <w:rsid w:val="002E6F39"/>
    <w:rsid w:val="002E6F85"/>
    <w:rsid w:val="002E72F1"/>
    <w:rsid w:val="002E7578"/>
    <w:rsid w:val="002E76E2"/>
    <w:rsid w:val="002E7744"/>
    <w:rsid w:val="002E78FC"/>
    <w:rsid w:val="002E7962"/>
    <w:rsid w:val="002E79C0"/>
    <w:rsid w:val="002E7C66"/>
    <w:rsid w:val="002E7D5F"/>
    <w:rsid w:val="002E7EC7"/>
    <w:rsid w:val="002F052A"/>
    <w:rsid w:val="002F088C"/>
    <w:rsid w:val="002F1410"/>
    <w:rsid w:val="002F1587"/>
    <w:rsid w:val="002F17EA"/>
    <w:rsid w:val="002F1A56"/>
    <w:rsid w:val="002F1DC3"/>
    <w:rsid w:val="002F1F4C"/>
    <w:rsid w:val="002F1FBD"/>
    <w:rsid w:val="002F20DA"/>
    <w:rsid w:val="002F214C"/>
    <w:rsid w:val="002F22CC"/>
    <w:rsid w:val="002F2C3A"/>
    <w:rsid w:val="002F3228"/>
    <w:rsid w:val="002F33DC"/>
    <w:rsid w:val="002F3692"/>
    <w:rsid w:val="002F3FD6"/>
    <w:rsid w:val="002F3FFC"/>
    <w:rsid w:val="002F4476"/>
    <w:rsid w:val="002F4519"/>
    <w:rsid w:val="002F46D8"/>
    <w:rsid w:val="002F48D6"/>
    <w:rsid w:val="002F4C5D"/>
    <w:rsid w:val="002F4CC1"/>
    <w:rsid w:val="002F4D4F"/>
    <w:rsid w:val="002F4F10"/>
    <w:rsid w:val="002F5917"/>
    <w:rsid w:val="002F5D12"/>
    <w:rsid w:val="002F5E47"/>
    <w:rsid w:val="002F5FED"/>
    <w:rsid w:val="002F618C"/>
    <w:rsid w:val="002F6278"/>
    <w:rsid w:val="002F6612"/>
    <w:rsid w:val="002F67B1"/>
    <w:rsid w:val="002F699E"/>
    <w:rsid w:val="002F6D22"/>
    <w:rsid w:val="002F6EB8"/>
    <w:rsid w:val="002F73AF"/>
    <w:rsid w:val="002F754E"/>
    <w:rsid w:val="002F776A"/>
    <w:rsid w:val="002F7BE9"/>
    <w:rsid w:val="002F7D2F"/>
    <w:rsid w:val="00300156"/>
    <w:rsid w:val="00300232"/>
    <w:rsid w:val="0030043B"/>
    <w:rsid w:val="00300C5D"/>
    <w:rsid w:val="00300D47"/>
    <w:rsid w:val="00300F65"/>
    <w:rsid w:val="0030106E"/>
    <w:rsid w:val="00301223"/>
    <w:rsid w:val="00301957"/>
    <w:rsid w:val="00301B7A"/>
    <w:rsid w:val="00302017"/>
    <w:rsid w:val="003021FE"/>
    <w:rsid w:val="0030257E"/>
    <w:rsid w:val="00302881"/>
    <w:rsid w:val="00302944"/>
    <w:rsid w:val="00302BD0"/>
    <w:rsid w:val="00302C4C"/>
    <w:rsid w:val="00302EDE"/>
    <w:rsid w:val="00302F5A"/>
    <w:rsid w:val="0030309A"/>
    <w:rsid w:val="003031BF"/>
    <w:rsid w:val="00303238"/>
    <w:rsid w:val="00303392"/>
    <w:rsid w:val="00303998"/>
    <w:rsid w:val="003039E6"/>
    <w:rsid w:val="00303AFB"/>
    <w:rsid w:val="00303C1B"/>
    <w:rsid w:val="00303C80"/>
    <w:rsid w:val="00303D44"/>
    <w:rsid w:val="00304300"/>
    <w:rsid w:val="00304C39"/>
    <w:rsid w:val="00304D2C"/>
    <w:rsid w:val="00304E2C"/>
    <w:rsid w:val="0030542F"/>
    <w:rsid w:val="00305660"/>
    <w:rsid w:val="00305899"/>
    <w:rsid w:val="00305F56"/>
    <w:rsid w:val="00306125"/>
    <w:rsid w:val="00306341"/>
    <w:rsid w:val="0030651F"/>
    <w:rsid w:val="00306521"/>
    <w:rsid w:val="0030680B"/>
    <w:rsid w:val="00306BAC"/>
    <w:rsid w:val="00306C1A"/>
    <w:rsid w:val="00306C20"/>
    <w:rsid w:val="00306CA6"/>
    <w:rsid w:val="00306FE2"/>
    <w:rsid w:val="003073FA"/>
    <w:rsid w:val="003076DA"/>
    <w:rsid w:val="00307AC9"/>
    <w:rsid w:val="00307C54"/>
    <w:rsid w:val="00307C82"/>
    <w:rsid w:val="00307D4B"/>
    <w:rsid w:val="00307FBA"/>
    <w:rsid w:val="00310048"/>
    <w:rsid w:val="0031039C"/>
    <w:rsid w:val="003106B1"/>
    <w:rsid w:val="003109C4"/>
    <w:rsid w:val="00310DCE"/>
    <w:rsid w:val="00310F06"/>
    <w:rsid w:val="003113D3"/>
    <w:rsid w:val="0031142E"/>
    <w:rsid w:val="00311561"/>
    <w:rsid w:val="00311927"/>
    <w:rsid w:val="00311A67"/>
    <w:rsid w:val="00311BA4"/>
    <w:rsid w:val="0031203F"/>
    <w:rsid w:val="003123AA"/>
    <w:rsid w:val="00312C85"/>
    <w:rsid w:val="0031329C"/>
    <w:rsid w:val="00313627"/>
    <w:rsid w:val="00313649"/>
    <w:rsid w:val="00314029"/>
    <w:rsid w:val="00314056"/>
    <w:rsid w:val="003145C2"/>
    <w:rsid w:val="003145CD"/>
    <w:rsid w:val="00315088"/>
    <w:rsid w:val="003150D6"/>
    <w:rsid w:val="00315119"/>
    <w:rsid w:val="00315170"/>
    <w:rsid w:val="003154CD"/>
    <w:rsid w:val="00315589"/>
    <w:rsid w:val="003156E4"/>
    <w:rsid w:val="00315986"/>
    <w:rsid w:val="00315C95"/>
    <w:rsid w:val="00315D43"/>
    <w:rsid w:val="00315DB6"/>
    <w:rsid w:val="00315EF4"/>
    <w:rsid w:val="0031601C"/>
    <w:rsid w:val="003163D4"/>
    <w:rsid w:val="00316464"/>
    <w:rsid w:val="003165EE"/>
    <w:rsid w:val="00316BB8"/>
    <w:rsid w:val="00316C69"/>
    <w:rsid w:val="00317030"/>
    <w:rsid w:val="003175CB"/>
    <w:rsid w:val="00317830"/>
    <w:rsid w:val="003178FD"/>
    <w:rsid w:val="00317AF2"/>
    <w:rsid w:val="00317B8C"/>
    <w:rsid w:val="00317BD7"/>
    <w:rsid w:val="00317DEF"/>
    <w:rsid w:val="00320447"/>
    <w:rsid w:val="0032045F"/>
    <w:rsid w:val="00320643"/>
    <w:rsid w:val="0032067E"/>
    <w:rsid w:val="0032084E"/>
    <w:rsid w:val="00320C9A"/>
    <w:rsid w:val="00320CAE"/>
    <w:rsid w:val="00320D19"/>
    <w:rsid w:val="003212A0"/>
    <w:rsid w:val="003214C5"/>
    <w:rsid w:val="0032155B"/>
    <w:rsid w:val="00321A07"/>
    <w:rsid w:val="00321B98"/>
    <w:rsid w:val="00321D02"/>
    <w:rsid w:val="00321DE8"/>
    <w:rsid w:val="00322074"/>
    <w:rsid w:val="003220D6"/>
    <w:rsid w:val="0032220F"/>
    <w:rsid w:val="00322993"/>
    <w:rsid w:val="00322A67"/>
    <w:rsid w:val="00322BAE"/>
    <w:rsid w:val="00322BF3"/>
    <w:rsid w:val="00322D7A"/>
    <w:rsid w:val="00322FED"/>
    <w:rsid w:val="00323092"/>
    <w:rsid w:val="0032333A"/>
    <w:rsid w:val="00323420"/>
    <w:rsid w:val="003235F5"/>
    <w:rsid w:val="003236B6"/>
    <w:rsid w:val="00323922"/>
    <w:rsid w:val="003239A5"/>
    <w:rsid w:val="00323A32"/>
    <w:rsid w:val="00323D47"/>
    <w:rsid w:val="00324195"/>
    <w:rsid w:val="0032441E"/>
    <w:rsid w:val="003248D4"/>
    <w:rsid w:val="00324C27"/>
    <w:rsid w:val="00325025"/>
    <w:rsid w:val="003254F2"/>
    <w:rsid w:val="00325630"/>
    <w:rsid w:val="003257CB"/>
    <w:rsid w:val="00325E81"/>
    <w:rsid w:val="0032602D"/>
    <w:rsid w:val="00326040"/>
    <w:rsid w:val="003261E7"/>
    <w:rsid w:val="00326224"/>
    <w:rsid w:val="003262AD"/>
    <w:rsid w:val="003266C9"/>
    <w:rsid w:val="0032675A"/>
    <w:rsid w:val="0032679B"/>
    <w:rsid w:val="00326829"/>
    <w:rsid w:val="00326B27"/>
    <w:rsid w:val="00326CBB"/>
    <w:rsid w:val="00326D1B"/>
    <w:rsid w:val="00326FFC"/>
    <w:rsid w:val="00327290"/>
    <w:rsid w:val="003272AD"/>
    <w:rsid w:val="0032743A"/>
    <w:rsid w:val="0032748F"/>
    <w:rsid w:val="00327667"/>
    <w:rsid w:val="00327DEC"/>
    <w:rsid w:val="003302F1"/>
    <w:rsid w:val="0033077D"/>
    <w:rsid w:val="00330781"/>
    <w:rsid w:val="0033083B"/>
    <w:rsid w:val="00330B0C"/>
    <w:rsid w:val="00330CFE"/>
    <w:rsid w:val="00330E75"/>
    <w:rsid w:val="00330F36"/>
    <w:rsid w:val="003310A3"/>
    <w:rsid w:val="00331148"/>
    <w:rsid w:val="0033144C"/>
    <w:rsid w:val="003316B7"/>
    <w:rsid w:val="0033171E"/>
    <w:rsid w:val="00331BA4"/>
    <w:rsid w:val="0033208C"/>
    <w:rsid w:val="00332292"/>
    <w:rsid w:val="003324D7"/>
    <w:rsid w:val="00332871"/>
    <w:rsid w:val="0033289B"/>
    <w:rsid w:val="003329C5"/>
    <w:rsid w:val="00332AD1"/>
    <w:rsid w:val="00332C58"/>
    <w:rsid w:val="00332DB3"/>
    <w:rsid w:val="00332E41"/>
    <w:rsid w:val="003330D7"/>
    <w:rsid w:val="0033364B"/>
    <w:rsid w:val="00333A0C"/>
    <w:rsid w:val="00333FCF"/>
    <w:rsid w:val="00334259"/>
    <w:rsid w:val="0033435F"/>
    <w:rsid w:val="00334450"/>
    <w:rsid w:val="00334A6D"/>
    <w:rsid w:val="00334F83"/>
    <w:rsid w:val="003350F3"/>
    <w:rsid w:val="003351F1"/>
    <w:rsid w:val="0033528D"/>
    <w:rsid w:val="00335306"/>
    <w:rsid w:val="003356BD"/>
    <w:rsid w:val="00335845"/>
    <w:rsid w:val="00335903"/>
    <w:rsid w:val="003359D0"/>
    <w:rsid w:val="00335A29"/>
    <w:rsid w:val="00335BD6"/>
    <w:rsid w:val="00335D9C"/>
    <w:rsid w:val="00335FD9"/>
    <w:rsid w:val="003361FB"/>
    <w:rsid w:val="003363EB"/>
    <w:rsid w:val="003363F6"/>
    <w:rsid w:val="003363F7"/>
    <w:rsid w:val="003364B0"/>
    <w:rsid w:val="003367FD"/>
    <w:rsid w:val="003368B0"/>
    <w:rsid w:val="00336A20"/>
    <w:rsid w:val="00336C68"/>
    <w:rsid w:val="00337044"/>
    <w:rsid w:val="0033752C"/>
    <w:rsid w:val="00337567"/>
    <w:rsid w:val="0033790D"/>
    <w:rsid w:val="00337A26"/>
    <w:rsid w:val="00337A4E"/>
    <w:rsid w:val="00337EC2"/>
    <w:rsid w:val="00337F9C"/>
    <w:rsid w:val="0034028C"/>
    <w:rsid w:val="003403E6"/>
    <w:rsid w:val="003403FE"/>
    <w:rsid w:val="003404E8"/>
    <w:rsid w:val="00340808"/>
    <w:rsid w:val="003409CB"/>
    <w:rsid w:val="00340D59"/>
    <w:rsid w:val="00340EDB"/>
    <w:rsid w:val="00341131"/>
    <w:rsid w:val="00341717"/>
    <w:rsid w:val="003417BB"/>
    <w:rsid w:val="00342111"/>
    <w:rsid w:val="00342148"/>
    <w:rsid w:val="00342357"/>
    <w:rsid w:val="003426EF"/>
    <w:rsid w:val="0034291E"/>
    <w:rsid w:val="00342A2D"/>
    <w:rsid w:val="00342B3E"/>
    <w:rsid w:val="00342B7A"/>
    <w:rsid w:val="00342BED"/>
    <w:rsid w:val="00342C19"/>
    <w:rsid w:val="003430B9"/>
    <w:rsid w:val="00343224"/>
    <w:rsid w:val="003432D0"/>
    <w:rsid w:val="0034336F"/>
    <w:rsid w:val="00343A92"/>
    <w:rsid w:val="00343F46"/>
    <w:rsid w:val="00343F66"/>
    <w:rsid w:val="00343FA6"/>
    <w:rsid w:val="00344838"/>
    <w:rsid w:val="00344E46"/>
    <w:rsid w:val="00344ECB"/>
    <w:rsid w:val="00345288"/>
    <w:rsid w:val="00345B00"/>
    <w:rsid w:val="00345B26"/>
    <w:rsid w:val="00345E7C"/>
    <w:rsid w:val="00345EBD"/>
    <w:rsid w:val="0034602B"/>
    <w:rsid w:val="00346034"/>
    <w:rsid w:val="003461B2"/>
    <w:rsid w:val="00346951"/>
    <w:rsid w:val="00346995"/>
    <w:rsid w:val="00346C9B"/>
    <w:rsid w:val="00346CFA"/>
    <w:rsid w:val="0034702A"/>
    <w:rsid w:val="00347253"/>
    <w:rsid w:val="003476A9"/>
    <w:rsid w:val="003478B1"/>
    <w:rsid w:val="00347B40"/>
    <w:rsid w:val="00347D63"/>
    <w:rsid w:val="00350490"/>
    <w:rsid w:val="0035059E"/>
    <w:rsid w:val="00350659"/>
    <w:rsid w:val="00350BB9"/>
    <w:rsid w:val="0035104A"/>
    <w:rsid w:val="00351198"/>
    <w:rsid w:val="003511B4"/>
    <w:rsid w:val="00351227"/>
    <w:rsid w:val="00351265"/>
    <w:rsid w:val="0035152A"/>
    <w:rsid w:val="003515CB"/>
    <w:rsid w:val="003515D2"/>
    <w:rsid w:val="0035183E"/>
    <w:rsid w:val="00351890"/>
    <w:rsid w:val="00351892"/>
    <w:rsid w:val="00351AB3"/>
    <w:rsid w:val="00351B3E"/>
    <w:rsid w:val="00351BC6"/>
    <w:rsid w:val="00351F33"/>
    <w:rsid w:val="003520BA"/>
    <w:rsid w:val="00352597"/>
    <w:rsid w:val="00352AD1"/>
    <w:rsid w:val="00352C3E"/>
    <w:rsid w:val="00352C4E"/>
    <w:rsid w:val="00353048"/>
    <w:rsid w:val="0035305F"/>
    <w:rsid w:val="003530C4"/>
    <w:rsid w:val="00353184"/>
    <w:rsid w:val="0035372B"/>
    <w:rsid w:val="003538E6"/>
    <w:rsid w:val="00353AB1"/>
    <w:rsid w:val="00353BF4"/>
    <w:rsid w:val="00353E46"/>
    <w:rsid w:val="00353F44"/>
    <w:rsid w:val="003541DE"/>
    <w:rsid w:val="003543CC"/>
    <w:rsid w:val="00354776"/>
    <w:rsid w:val="00354852"/>
    <w:rsid w:val="00355384"/>
    <w:rsid w:val="00355836"/>
    <w:rsid w:val="00355BC7"/>
    <w:rsid w:val="00355C31"/>
    <w:rsid w:val="00355EDA"/>
    <w:rsid w:val="00356312"/>
    <w:rsid w:val="00356457"/>
    <w:rsid w:val="0035652A"/>
    <w:rsid w:val="003565F4"/>
    <w:rsid w:val="0035683F"/>
    <w:rsid w:val="00356934"/>
    <w:rsid w:val="00356BB4"/>
    <w:rsid w:val="00357A68"/>
    <w:rsid w:val="003600E6"/>
    <w:rsid w:val="003605AC"/>
    <w:rsid w:val="00360649"/>
    <w:rsid w:val="00360D35"/>
    <w:rsid w:val="00360E25"/>
    <w:rsid w:val="00360F55"/>
    <w:rsid w:val="00360F8B"/>
    <w:rsid w:val="003611D5"/>
    <w:rsid w:val="0036120F"/>
    <w:rsid w:val="0036128F"/>
    <w:rsid w:val="00361674"/>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D9B"/>
    <w:rsid w:val="00362F55"/>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284"/>
    <w:rsid w:val="00365477"/>
    <w:rsid w:val="003654FB"/>
    <w:rsid w:val="0036569E"/>
    <w:rsid w:val="003656E7"/>
    <w:rsid w:val="003657C4"/>
    <w:rsid w:val="00365CFE"/>
    <w:rsid w:val="00365EFB"/>
    <w:rsid w:val="00365F1B"/>
    <w:rsid w:val="00365F52"/>
    <w:rsid w:val="00366897"/>
    <w:rsid w:val="003668B9"/>
    <w:rsid w:val="00366BDB"/>
    <w:rsid w:val="00366E05"/>
    <w:rsid w:val="0036710A"/>
    <w:rsid w:val="0036746D"/>
    <w:rsid w:val="003677E3"/>
    <w:rsid w:val="00367A7E"/>
    <w:rsid w:val="00367E11"/>
    <w:rsid w:val="003701BC"/>
    <w:rsid w:val="00370246"/>
    <w:rsid w:val="0037078D"/>
    <w:rsid w:val="0037088A"/>
    <w:rsid w:val="003708EF"/>
    <w:rsid w:val="00370B49"/>
    <w:rsid w:val="00370D82"/>
    <w:rsid w:val="00371037"/>
    <w:rsid w:val="003715A9"/>
    <w:rsid w:val="00371656"/>
    <w:rsid w:val="00371B67"/>
    <w:rsid w:val="00371F39"/>
    <w:rsid w:val="003727D1"/>
    <w:rsid w:val="00372AD4"/>
    <w:rsid w:val="00372BF3"/>
    <w:rsid w:val="003731FB"/>
    <w:rsid w:val="003731FE"/>
    <w:rsid w:val="003732A6"/>
    <w:rsid w:val="00373445"/>
    <w:rsid w:val="003735F6"/>
    <w:rsid w:val="00373824"/>
    <w:rsid w:val="0037397C"/>
    <w:rsid w:val="00373E3A"/>
    <w:rsid w:val="00373EFB"/>
    <w:rsid w:val="003749DA"/>
    <w:rsid w:val="00374CE0"/>
    <w:rsid w:val="0037540A"/>
    <w:rsid w:val="0037563A"/>
    <w:rsid w:val="00375706"/>
    <w:rsid w:val="0037575D"/>
    <w:rsid w:val="003757EC"/>
    <w:rsid w:val="0037638F"/>
    <w:rsid w:val="00376696"/>
    <w:rsid w:val="0037674F"/>
    <w:rsid w:val="00376C29"/>
    <w:rsid w:val="00376D62"/>
    <w:rsid w:val="0037711F"/>
    <w:rsid w:val="0037718C"/>
    <w:rsid w:val="003771A5"/>
    <w:rsid w:val="00377325"/>
    <w:rsid w:val="0037749B"/>
    <w:rsid w:val="00377CDF"/>
    <w:rsid w:val="00377E84"/>
    <w:rsid w:val="003804A6"/>
    <w:rsid w:val="003806BE"/>
    <w:rsid w:val="003813F7"/>
    <w:rsid w:val="003817C3"/>
    <w:rsid w:val="00381CCA"/>
    <w:rsid w:val="00381E1F"/>
    <w:rsid w:val="00382237"/>
    <w:rsid w:val="00382286"/>
    <w:rsid w:val="00382699"/>
    <w:rsid w:val="00382C54"/>
    <w:rsid w:val="00382D0F"/>
    <w:rsid w:val="00382F03"/>
    <w:rsid w:val="00383311"/>
    <w:rsid w:val="0038335C"/>
    <w:rsid w:val="003835FA"/>
    <w:rsid w:val="00384125"/>
    <w:rsid w:val="003844DD"/>
    <w:rsid w:val="0038450F"/>
    <w:rsid w:val="0038490C"/>
    <w:rsid w:val="00384938"/>
    <w:rsid w:val="00384B3A"/>
    <w:rsid w:val="00384CFE"/>
    <w:rsid w:val="00385202"/>
    <w:rsid w:val="003856D5"/>
    <w:rsid w:val="003857D4"/>
    <w:rsid w:val="003857DC"/>
    <w:rsid w:val="00385DD3"/>
    <w:rsid w:val="003861B5"/>
    <w:rsid w:val="0038632C"/>
    <w:rsid w:val="003863DA"/>
    <w:rsid w:val="003865B4"/>
    <w:rsid w:val="00386835"/>
    <w:rsid w:val="00386944"/>
    <w:rsid w:val="00386C50"/>
    <w:rsid w:val="00386CCE"/>
    <w:rsid w:val="00386D1C"/>
    <w:rsid w:val="003870EF"/>
    <w:rsid w:val="0038754B"/>
    <w:rsid w:val="0038772F"/>
    <w:rsid w:val="003877CD"/>
    <w:rsid w:val="00387E67"/>
    <w:rsid w:val="00390360"/>
    <w:rsid w:val="003903F1"/>
    <w:rsid w:val="0039086E"/>
    <w:rsid w:val="00390A49"/>
    <w:rsid w:val="00390C9F"/>
    <w:rsid w:val="00390D20"/>
    <w:rsid w:val="003912A6"/>
    <w:rsid w:val="00391548"/>
    <w:rsid w:val="0039193B"/>
    <w:rsid w:val="003919B8"/>
    <w:rsid w:val="00391AEA"/>
    <w:rsid w:val="00391C00"/>
    <w:rsid w:val="00391CA4"/>
    <w:rsid w:val="00391D58"/>
    <w:rsid w:val="00391D79"/>
    <w:rsid w:val="00391DA4"/>
    <w:rsid w:val="00391F65"/>
    <w:rsid w:val="00392313"/>
    <w:rsid w:val="003924A7"/>
    <w:rsid w:val="0039286D"/>
    <w:rsid w:val="00392BB3"/>
    <w:rsid w:val="0039301B"/>
    <w:rsid w:val="003931F8"/>
    <w:rsid w:val="00393348"/>
    <w:rsid w:val="00393815"/>
    <w:rsid w:val="00393899"/>
    <w:rsid w:val="003938C0"/>
    <w:rsid w:val="003938DB"/>
    <w:rsid w:val="00393974"/>
    <w:rsid w:val="00393A3A"/>
    <w:rsid w:val="00393B64"/>
    <w:rsid w:val="00393C4A"/>
    <w:rsid w:val="00393E7C"/>
    <w:rsid w:val="00393EC5"/>
    <w:rsid w:val="00393F0A"/>
    <w:rsid w:val="003940C5"/>
    <w:rsid w:val="00394722"/>
    <w:rsid w:val="0039479A"/>
    <w:rsid w:val="00394923"/>
    <w:rsid w:val="00394A64"/>
    <w:rsid w:val="0039511F"/>
    <w:rsid w:val="00395184"/>
    <w:rsid w:val="0039529D"/>
    <w:rsid w:val="00395308"/>
    <w:rsid w:val="00395556"/>
    <w:rsid w:val="00395705"/>
    <w:rsid w:val="003957DA"/>
    <w:rsid w:val="00395875"/>
    <w:rsid w:val="00395898"/>
    <w:rsid w:val="00395922"/>
    <w:rsid w:val="003959CC"/>
    <w:rsid w:val="00395B31"/>
    <w:rsid w:val="00395CB5"/>
    <w:rsid w:val="00395D00"/>
    <w:rsid w:val="00395EE4"/>
    <w:rsid w:val="00396383"/>
    <w:rsid w:val="00396AB1"/>
    <w:rsid w:val="00396AF9"/>
    <w:rsid w:val="00396BE0"/>
    <w:rsid w:val="00396C26"/>
    <w:rsid w:val="00397617"/>
    <w:rsid w:val="003976D2"/>
    <w:rsid w:val="0039790C"/>
    <w:rsid w:val="00397A79"/>
    <w:rsid w:val="00397CEC"/>
    <w:rsid w:val="003A00CB"/>
    <w:rsid w:val="003A0173"/>
    <w:rsid w:val="003A0B14"/>
    <w:rsid w:val="003A0B7F"/>
    <w:rsid w:val="003A11AA"/>
    <w:rsid w:val="003A1386"/>
    <w:rsid w:val="003A1448"/>
    <w:rsid w:val="003A170B"/>
    <w:rsid w:val="003A1BD2"/>
    <w:rsid w:val="003A1DA5"/>
    <w:rsid w:val="003A1EBB"/>
    <w:rsid w:val="003A2866"/>
    <w:rsid w:val="003A299F"/>
    <w:rsid w:val="003A2B9E"/>
    <w:rsid w:val="003A2D15"/>
    <w:rsid w:val="003A2DA8"/>
    <w:rsid w:val="003A2E8D"/>
    <w:rsid w:val="003A2EFD"/>
    <w:rsid w:val="003A36B6"/>
    <w:rsid w:val="003A3746"/>
    <w:rsid w:val="003A375E"/>
    <w:rsid w:val="003A379D"/>
    <w:rsid w:val="003A402D"/>
    <w:rsid w:val="003A4705"/>
    <w:rsid w:val="003A489C"/>
    <w:rsid w:val="003A4DB8"/>
    <w:rsid w:val="003A4DFA"/>
    <w:rsid w:val="003A4EB3"/>
    <w:rsid w:val="003A5013"/>
    <w:rsid w:val="003A5188"/>
    <w:rsid w:val="003A5312"/>
    <w:rsid w:val="003A53AC"/>
    <w:rsid w:val="003A5584"/>
    <w:rsid w:val="003A571D"/>
    <w:rsid w:val="003A5AF4"/>
    <w:rsid w:val="003A5F62"/>
    <w:rsid w:val="003A603C"/>
    <w:rsid w:val="003A60D4"/>
    <w:rsid w:val="003A621E"/>
    <w:rsid w:val="003A64D1"/>
    <w:rsid w:val="003A6D2F"/>
    <w:rsid w:val="003A73E2"/>
    <w:rsid w:val="003A7426"/>
    <w:rsid w:val="003A749E"/>
    <w:rsid w:val="003A74B0"/>
    <w:rsid w:val="003A75D8"/>
    <w:rsid w:val="003A787B"/>
    <w:rsid w:val="003A78CF"/>
    <w:rsid w:val="003A78DE"/>
    <w:rsid w:val="003A7C58"/>
    <w:rsid w:val="003A7D46"/>
    <w:rsid w:val="003A7EBD"/>
    <w:rsid w:val="003B003E"/>
    <w:rsid w:val="003B02E9"/>
    <w:rsid w:val="003B046B"/>
    <w:rsid w:val="003B04F1"/>
    <w:rsid w:val="003B0679"/>
    <w:rsid w:val="003B06D1"/>
    <w:rsid w:val="003B10BA"/>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724"/>
    <w:rsid w:val="003B3977"/>
    <w:rsid w:val="003B3F28"/>
    <w:rsid w:val="003B4313"/>
    <w:rsid w:val="003B4585"/>
    <w:rsid w:val="003B45F8"/>
    <w:rsid w:val="003B4630"/>
    <w:rsid w:val="003B4706"/>
    <w:rsid w:val="003B510B"/>
    <w:rsid w:val="003B547F"/>
    <w:rsid w:val="003B54B4"/>
    <w:rsid w:val="003B55E8"/>
    <w:rsid w:val="003B5A00"/>
    <w:rsid w:val="003B5A0C"/>
    <w:rsid w:val="003B5C03"/>
    <w:rsid w:val="003B5DFA"/>
    <w:rsid w:val="003B5F59"/>
    <w:rsid w:val="003B5F74"/>
    <w:rsid w:val="003B62CD"/>
    <w:rsid w:val="003B64C0"/>
    <w:rsid w:val="003B6572"/>
    <w:rsid w:val="003B6739"/>
    <w:rsid w:val="003B682D"/>
    <w:rsid w:val="003B682E"/>
    <w:rsid w:val="003B683D"/>
    <w:rsid w:val="003B6CEE"/>
    <w:rsid w:val="003B6D43"/>
    <w:rsid w:val="003B6D8C"/>
    <w:rsid w:val="003B6E69"/>
    <w:rsid w:val="003B6E88"/>
    <w:rsid w:val="003B6F26"/>
    <w:rsid w:val="003B706F"/>
    <w:rsid w:val="003B7083"/>
    <w:rsid w:val="003B73E5"/>
    <w:rsid w:val="003B741A"/>
    <w:rsid w:val="003B7465"/>
    <w:rsid w:val="003B76AB"/>
    <w:rsid w:val="003B7970"/>
    <w:rsid w:val="003B7A85"/>
    <w:rsid w:val="003B7E81"/>
    <w:rsid w:val="003B7EAE"/>
    <w:rsid w:val="003B7EBD"/>
    <w:rsid w:val="003B7EFB"/>
    <w:rsid w:val="003C04DB"/>
    <w:rsid w:val="003C0545"/>
    <w:rsid w:val="003C07C3"/>
    <w:rsid w:val="003C07DD"/>
    <w:rsid w:val="003C0A1B"/>
    <w:rsid w:val="003C0C68"/>
    <w:rsid w:val="003C0EFA"/>
    <w:rsid w:val="003C0F84"/>
    <w:rsid w:val="003C0FE1"/>
    <w:rsid w:val="003C1044"/>
    <w:rsid w:val="003C1301"/>
    <w:rsid w:val="003C14B1"/>
    <w:rsid w:val="003C1ACA"/>
    <w:rsid w:val="003C1C22"/>
    <w:rsid w:val="003C1C29"/>
    <w:rsid w:val="003C1DA4"/>
    <w:rsid w:val="003C1F8C"/>
    <w:rsid w:val="003C2187"/>
    <w:rsid w:val="003C25E9"/>
    <w:rsid w:val="003C27C8"/>
    <w:rsid w:val="003C30F5"/>
    <w:rsid w:val="003C3267"/>
    <w:rsid w:val="003C376C"/>
    <w:rsid w:val="003C3883"/>
    <w:rsid w:val="003C39CD"/>
    <w:rsid w:val="003C3BE5"/>
    <w:rsid w:val="003C3D71"/>
    <w:rsid w:val="003C3F11"/>
    <w:rsid w:val="003C47FC"/>
    <w:rsid w:val="003C5004"/>
    <w:rsid w:val="003C5284"/>
    <w:rsid w:val="003C5336"/>
    <w:rsid w:val="003C55B4"/>
    <w:rsid w:val="003C5607"/>
    <w:rsid w:val="003C570C"/>
    <w:rsid w:val="003C5CDD"/>
    <w:rsid w:val="003C6131"/>
    <w:rsid w:val="003C6264"/>
    <w:rsid w:val="003C6EB9"/>
    <w:rsid w:val="003C702D"/>
    <w:rsid w:val="003C7031"/>
    <w:rsid w:val="003C7483"/>
    <w:rsid w:val="003C749D"/>
    <w:rsid w:val="003C7A5E"/>
    <w:rsid w:val="003C7B3B"/>
    <w:rsid w:val="003C7B3C"/>
    <w:rsid w:val="003C7ED7"/>
    <w:rsid w:val="003D06AC"/>
    <w:rsid w:val="003D0811"/>
    <w:rsid w:val="003D087B"/>
    <w:rsid w:val="003D0A0C"/>
    <w:rsid w:val="003D0BB3"/>
    <w:rsid w:val="003D0DE4"/>
    <w:rsid w:val="003D0F22"/>
    <w:rsid w:val="003D1127"/>
    <w:rsid w:val="003D13FF"/>
    <w:rsid w:val="003D1440"/>
    <w:rsid w:val="003D19EF"/>
    <w:rsid w:val="003D1B7D"/>
    <w:rsid w:val="003D1BCF"/>
    <w:rsid w:val="003D1F9C"/>
    <w:rsid w:val="003D2438"/>
    <w:rsid w:val="003D247B"/>
    <w:rsid w:val="003D25AA"/>
    <w:rsid w:val="003D272A"/>
    <w:rsid w:val="003D28A3"/>
    <w:rsid w:val="003D2926"/>
    <w:rsid w:val="003D2939"/>
    <w:rsid w:val="003D3672"/>
    <w:rsid w:val="003D36FE"/>
    <w:rsid w:val="003D3884"/>
    <w:rsid w:val="003D3B4F"/>
    <w:rsid w:val="003D3B86"/>
    <w:rsid w:val="003D3BFC"/>
    <w:rsid w:val="003D4074"/>
    <w:rsid w:val="003D40AE"/>
    <w:rsid w:val="003D4221"/>
    <w:rsid w:val="003D45F8"/>
    <w:rsid w:val="003D485D"/>
    <w:rsid w:val="003D487A"/>
    <w:rsid w:val="003D4959"/>
    <w:rsid w:val="003D4E69"/>
    <w:rsid w:val="003D4F70"/>
    <w:rsid w:val="003D4F90"/>
    <w:rsid w:val="003D5955"/>
    <w:rsid w:val="003D5B2D"/>
    <w:rsid w:val="003D5BED"/>
    <w:rsid w:val="003D5C92"/>
    <w:rsid w:val="003D6245"/>
    <w:rsid w:val="003D654B"/>
    <w:rsid w:val="003D68CA"/>
    <w:rsid w:val="003D6999"/>
    <w:rsid w:val="003D6E9F"/>
    <w:rsid w:val="003D7269"/>
    <w:rsid w:val="003D7328"/>
    <w:rsid w:val="003D7653"/>
    <w:rsid w:val="003D7835"/>
    <w:rsid w:val="003D7850"/>
    <w:rsid w:val="003D7B7F"/>
    <w:rsid w:val="003E01D9"/>
    <w:rsid w:val="003E0233"/>
    <w:rsid w:val="003E04A3"/>
    <w:rsid w:val="003E04E1"/>
    <w:rsid w:val="003E0AEF"/>
    <w:rsid w:val="003E0C56"/>
    <w:rsid w:val="003E1205"/>
    <w:rsid w:val="003E1380"/>
    <w:rsid w:val="003E138E"/>
    <w:rsid w:val="003E1398"/>
    <w:rsid w:val="003E1413"/>
    <w:rsid w:val="003E16A6"/>
    <w:rsid w:val="003E16E0"/>
    <w:rsid w:val="003E1A6C"/>
    <w:rsid w:val="003E1C53"/>
    <w:rsid w:val="003E1E75"/>
    <w:rsid w:val="003E1FAD"/>
    <w:rsid w:val="003E20C7"/>
    <w:rsid w:val="003E20E4"/>
    <w:rsid w:val="003E2551"/>
    <w:rsid w:val="003E2CA7"/>
    <w:rsid w:val="003E2E81"/>
    <w:rsid w:val="003E3016"/>
    <w:rsid w:val="003E334A"/>
    <w:rsid w:val="003E3ECE"/>
    <w:rsid w:val="003E3F99"/>
    <w:rsid w:val="003E41E1"/>
    <w:rsid w:val="003E4357"/>
    <w:rsid w:val="003E4530"/>
    <w:rsid w:val="003E45DC"/>
    <w:rsid w:val="003E466A"/>
    <w:rsid w:val="003E48D5"/>
    <w:rsid w:val="003E4A3F"/>
    <w:rsid w:val="003E508B"/>
    <w:rsid w:val="003E50B5"/>
    <w:rsid w:val="003E534C"/>
    <w:rsid w:val="003E5948"/>
    <w:rsid w:val="003E5960"/>
    <w:rsid w:val="003E5A23"/>
    <w:rsid w:val="003E5AAE"/>
    <w:rsid w:val="003E5C62"/>
    <w:rsid w:val="003E5D89"/>
    <w:rsid w:val="003E5F4B"/>
    <w:rsid w:val="003E5FF7"/>
    <w:rsid w:val="003E63FD"/>
    <w:rsid w:val="003E6457"/>
    <w:rsid w:val="003E646B"/>
    <w:rsid w:val="003E64E5"/>
    <w:rsid w:val="003E655A"/>
    <w:rsid w:val="003E6676"/>
    <w:rsid w:val="003E6CBA"/>
    <w:rsid w:val="003E6D7D"/>
    <w:rsid w:val="003E6DD9"/>
    <w:rsid w:val="003E6E45"/>
    <w:rsid w:val="003E7658"/>
    <w:rsid w:val="003E774C"/>
    <w:rsid w:val="003E79F0"/>
    <w:rsid w:val="003E7D86"/>
    <w:rsid w:val="003E7E47"/>
    <w:rsid w:val="003E7FB5"/>
    <w:rsid w:val="003E7FF4"/>
    <w:rsid w:val="003F00A6"/>
    <w:rsid w:val="003F00CC"/>
    <w:rsid w:val="003F01D8"/>
    <w:rsid w:val="003F0C85"/>
    <w:rsid w:val="003F1191"/>
    <w:rsid w:val="003F131E"/>
    <w:rsid w:val="003F1327"/>
    <w:rsid w:val="003F133D"/>
    <w:rsid w:val="003F1664"/>
    <w:rsid w:val="003F167A"/>
    <w:rsid w:val="003F1B04"/>
    <w:rsid w:val="003F1DB6"/>
    <w:rsid w:val="003F1F93"/>
    <w:rsid w:val="003F207E"/>
    <w:rsid w:val="003F216B"/>
    <w:rsid w:val="003F225B"/>
    <w:rsid w:val="003F2391"/>
    <w:rsid w:val="003F23CF"/>
    <w:rsid w:val="003F2918"/>
    <w:rsid w:val="003F29A3"/>
    <w:rsid w:val="003F29E3"/>
    <w:rsid w:val="003F2B07"/>
    <w:rsid w:val="003F2BAF"/>
    <w:rsid w:val="003F2FEC"/>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A8D"/>
    <w:rsid w:val="003F4BF9"/>
    <w:rsid w:val="003F5371"/>
    <w:rsid w:val="003F559D"/>
    <w:rsid w:val="003F56D4"/>
    <w:rsid w:val="003F58EE"/>
    <w:rsid w:val="003F5A2F"/>
    <w:rsid w:val="003F5B55"/>
    <w:rsid w:val="003F5BB0"/>
    <w:rsid w:val="003F5E91"/>
    <w:rsid w:val="003F6490"/>
    <w:rsid w:val="003F6648"/>
    <w:rsid w:val="003F6809"/>
    <w:rsid w:val="003F6C92"/>
    <w:rsid w:val="003F6ED2"/>
    <w:rsid w:val="003F7205"/>
    <w:rsid w:val="003F722F"/>
    <w:rsid w:val="003F761A"/>
    <w:rsid w:val="003F76A4"/>
    <w:rsid w:val="003F7AC9"/>
    <w:rsid w:val="003F7BDA"/>
    <w:rsid w:val="003F7C3A"/>
    <w:rsid w:val="003F7D45"/>
    <w:rsid w:val="003F7DFD"/>
    <w:rsid w:val="004000EF"/>
    <w:rsid w:val="004004F7"/>
    <w:rsid w:val="00400636"/>
    <w:rsid w:val="00400732"/>
    <w:rsid w:val="00400744"/>
    <w:rsid w:val="00400C31"/>
    <w:rsid w:val="00400E7C"/>
    <w:rsid w:val="004014F5"/>
    <w:rsid w:val="004014FD"/>
    <w:rsid w:val="004015A8"/>
    <w:rsid w:val="004017A8"/>
    <w:rsid w:val="00401F38"/>
    <w:rsid w:val="00401F69"/>
    <w:rsid w:val="004023E6"/>
    <w:rsid w:val="004024A4"/>
    <w:rsid w:val="004033FF"/>
    <w:rsid w:val="00403665"/>
    <w:rsid w:val="00403705"/>
    <w:rsid w:val="0040377F"/>
    <w:rsid w:val="00403AA1"/>
    <w:rsid w:val="00403AFB"/>
    <w:rsid w:val="00403E08"/>
    <w:rsid w:val="004045B6"/>
    <w:rsid w:val="00404635"/>
    <w:rsid w:val="00404D63"/>
    <w:rsid w:val="00404EBE"/>
    <w:rsid w:val="00404F16"/>
    <w:rsid w:val="004050BF"/>
    <w:rsid w:val="00405E3B"/>
    <w:rsid w:val="00405E94"/>
    <w:rsid w:val="004064E4"/>
    <w:rsid w:val="00406A66"/>
    <w:rsid w:val="00406A7F"/>
    <w:rsid w:val="00406A97"/>
    <w:rsid w:val="00406C82"/>
    <w:rsid w:val="0040734D"/>
    <w:rsid w:val="0040739C"/>
    <w:rsid w:val="0040741B"/>
    <w:rsid w:val="004074AB"/>
    <w:rsid w:val="004075AA"/>
    <w:rsid w:val="00407A6E"/>
    <w:rsid w:val="00407B38"/>
    <w:rsid w:val="00407DDC"/>
    <w:rsid w:val="00410037"/>
    <w:rsid w:val="004101D2"/>
    <w:rsid w:val="004103D9"/>
    <w:rsid w:val="0041072C"/>
    <w:rsid w:val="0041126A"/>
    <w:rsid w:val="00411474"/>
    <w:rsid w:val="00411CEF"/>
    <w:rsid w:val="00411D5D"/>
    <w:rsid w:val="00412A5D"/>
    <w:rsid w:val="00412EFB"/>
    <w:rsid w:val="0041307B"/>
    <w:rsid w:val="00413096"/>
    <w:rsid w:val="004130F9"/>
    <w:rsid w:val="00413427"/>
    <w:rsid w:val="0041344F"/>
    <w:rsid w:val="004135AD"/>
    <w:rsid w:val="004135CC"/>
    <w:rsid w:val="00413768"/>
    <w:rsid w:val="00413A92"/>
    <w:rsid w:val="00413D1D"/>
    <w:rsid w:val="00413DAD"/>
    <w:rsid w:val="00413E9E"/>
    <w:rsid w:val="004143FC"/>
    <w:rsid w:val="004146C5"/>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67C"/>
    <w:rsid w:val="00416746"/>
    <w:rsid w:val="0041678F"/>
    <w:rsid w:val="00416BCC"/>
    <w:rsid w:val="00416EA4"/>
    <w:rsid w:val="00416FF7"/>
    <w:rsid w:val="0041722C"/>
    <w:rsid w:val="004175B2"/>
    <w:rsid w:val="00417AD0"/>
    <w:rsid w:val="00417DBA"/>
    <w:rsid w:val="00417FBC"/>
    <w:rsid w:val="00420571"/>
    <w:rsid w:val="004209B9"/>
    <w:rsid w:val="00420ACC"/>
    <w:rsid w:val="00420C30"/>
    <w:rsid w:val="00420D33"/>
    <w:rsid w:val="00420DD8"/>
    <w:rsid w:val="00421071"/>
    <w:rsid w:val="004213CE"/>
    <w:rsid w:val="004215D6"/>
    <w:rsid w:val="00421B16"/>
    <w:rsid w:val="00421F83"/>
    <w:rsid w:val="004223DF"/>
    <w:rsid w:val="004224D5"/>
    <w:rsid w:val="0042262B"/>
    <w:rsid w:val="004229EB"/>
    <w:rsid w:val="00422A2E"/>
    <w:rsid w:val="00422A68"/>
    <w:rsid w:val="00422B32"/>
    <w:rsid w:val="00423068"/>
    <w:rsid w:val="004230BE"/>
    <w:rsid w:val="00423393"/>
    <w:rsid w:val="00423437"/>
    <w:rsid w:val="0042353D"/>
    <w:rsid w:val="004236CC"/>
    <w:rsid w:val="00423A6E"/>
    <w:rsid w:val="00423CF1"/>
    <w:rsid w:val="00423D1D"/>
    <w:rsid w:val="0042407B"/>
    <w:rsid w:val="00424276"/>
    <w:rsid w:val="004242F7"/>
    <w:rsid w:val="0042441C"/>
    <w:rsid w:val="00424537"/>
    <w:rsid w:val="0042475E"/>
    <w:rsid w:val="00424A2F"/>
    <w:rsid w:val="00424AB6"/>
    <w:rsid w:val="004253AB"/>
    <w:rsid w:val="004256ED"/>
    <w:rsid w:val="00425722"/>
    <w:rsid w:val="0042576C"/>
    <w:rsid w:val="00425ACF"/>
    <w:rsid w:val="00425BCC"/>
    <w:rsid w:val="00425BDB"/>
    <w:rsid w:val="00425D15"/>
    <w:rsid w:val="00425DD1"/>
    <w:rsid w:val="00425E4D"/>
    <w:rsid w:val="0042652B"/>
    <w:rsid w:val="0042671A"/>
    <w:rsid w:val="004269B8"/>
    <w:rsid w:val="00426BEB"/>
    <w:rsid w:val="00426D6C"/>
    <w:rsid w:val="00426E2E"/>
    <w:rsid w:val="00427052"/>
    <w:rsid w:val="0042727D"/>
    <w:rsid w:val="0042745D"/>
    <w:rsid w:val="0042761C"/>
    <w:rsid w:val="00427638"/>
    <w:rsid w:val="00427721"/>
    <w:rsid w:val="00427A47"/>
    <w:rsid w:val="00427AEF"/>
    <w:rsid w:val="00427C00"/>
    <w:rsid w:val="00427F6C"/>
    <w:rsid w:val="004300E5"/>
    <w:rsid w:val="004302A6"/>
    <w:rsid w:val="004304C0"/>
    <w:rsid w:val="00430754"/>
    <w:rsid w:val="00430899"/>
    <w:rsid w:val="00430AA9"/>
    <w:rsid w:val="00430AEC"/>
    <w:rsid w:val="00430C98"/>
    <w:rsid w:val="00430DEA"/>
    <w:rsid w:val="0043106B"/>
    <w:rsid w:val="0043110A"/>
    <w:rsid w:val="004313E7"/>
    <w:rsid w:val="00431710"/>
    <w:rsid w:val="004319DD"/>
    <w:rsid w:val="00431B98"/>
    <w:rsid w:val="00431CAB"/>
    <w:rsid w:val="00431D36"/>
    <w:rsid w:val="004320DE"/>
    <w:rsid w:val="00432854"/>
    <w:rsid w:val="00432D3F"/>
    <w:rsid w:val="00432E9C"/>
    <w:rsid w:val="00433186"/>
    <w:rsid w:val="00433207"/>
    <w:rsid w:val="00433252"/>
    <w:rsid w:val="0043354D"/>
    <w:rsid w:val="004338D5"/>
    <w:rsid w:val="004339BB"/>
    <w:rsid w:val="00433C22"/>
    <w:rsid w:val="00433D1A"/>
    <w:rsid w:val="00433E00"/>
    <w:rsid w:val="00433FD7"/>
    <w:rsid w:val="0043417C"/>
    <w:rsid w:val="004345DC"/>
    <w:rsid w:val="0043476E"/>
    <w:rsid w:val="004348BC"/>
    <w:rsid w:val="004348BF"/>
    <w:rsid w:val="0043518D"/>
    <w:rsid w:val="00435421"/>
    <w:rsid w:val="0043548A"/>
    <w:rsid w:val="00435604"/>
    <w:rsid w:val="004359F6"/>
    <w:rsid w:val="00435BF4"/>
    <w:rsid w:val="00435F14"/>
    <w:rsid w:val="00435FBE"/>
    <w:rsid w:val="00436127"/>
    <w:rsid w:val="00436348"/>
    <w:rsid w:val="0043664A"/>
    <w:rsid w:val="004367C0"/>
    <w:rsid w:val="00436879"/>
    <w:rsid w:val="0043688C"/>
    <w:rsid w:val="004370C3"/>
    <w:rsid w:val="00437286"/>
    <w:rsid w:val="00437517"/>
    <w:rsid w:val="004376F5"/>
    <w:rsid w:val="00437CE5"/>
    <w:rsid w:val="00437F16"/>
    <w:rsid w:val="0044024A"/>
    <w:rsid w:val="0044027E"/>
    <w:rsid w:val="00440408"/>
    <w:rsid w:val="00440995"/>
    <w:rsid w:val="004410CA"/>
    <w:rsid w:val="00441205"/>
    <w:rsid w:val="004413F4"/>
    <w:rsid w:val="004415C7"/>
    <w:rsid w:val="0044176F"/>
    <w:rsid w:val="004418F1"/>
    <w:rsid w:val="004418F2"/>
    <w:rsid w:val="004419AD"/>
    <w:rsid w:val="00441B1E"/>
    <w:rsid w:val="00441D12"/>
    <w:rsid w:val="00441ED2"/>
    <w:rsid w:val="00442162"/>
    <w:rsid w:val="00442400"/>
    <w:rsid w:val="00442783"/>
    <w:rsid w:val="00442C2B"/>
    <w:rsid w:val="00443432"/>
    <w:rsid w:val="00443553"/>
    <w:rsid w:val="00443597"/>
    <w:rsid w:val="004438EA"/>
    <w:rsid w:val="00443A39"/>
    <w:rsid w:val="00443CAF"/>
    <w:rsid w:val="00443D89"/>
    <w:rsid w:val="00444035"/>
    <w:rsid w:val="004442F3"/>
    <w:rsid w:val="0044435E"/>
    <w:rsid w:val="00444467"/>
    <w:rsid w:val="00444530"/>
    <w:rsid w:val="0044485E"/>
    <w:rsid w:val="00444904"/>
    <w:rsid w:val="00444F2C"/>
    <w:rsid w:val="00445B35"/>
    <w:rsid w:val="00445C9E"/>
    <w:rsid w:val="00445DD1"/>
    <w:rsid w:val="00445F2B"/>
    <w:rsid w:val="004463B0"/>
    <w:rsid w:val="004467E3"/>
    <w:rsid w:val="00446870"/>
    <w:rsid w:val="00447379"/>
    <w:rsid w:val="00447D11"/>
    <w:rsid w:val="00450010"/>
    <w:rsid w:val="00450175"/>
    <w:rsid w:val="0045036C"/>
    <w:rsid w:val="0045070E"/>
    <w:rsid w:val="004507BE"/>
    <w:rsid w:val="004507FE"/>
    <w:rsid w:val="00450891"/>
    <w:rsid w:val="00450E7E"/>
    <w:rsid w:val="00450EB5"/>
    <w:rsid w:val="00450F0C"/>
    <w:rsid w:val="004510B7"/>
    <w:rsid w:val="00451126"/>
    <w:rsid w:val="00451145"/>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73C"/>
    <w:rsid w:val="0045474F"/>
    <w:rsid w:val="004547B0"/>
    <w:rsid w:val="00454937"/>
    <w:rsid w:val="00454949"/>
    <w:rsid w:val="00454A6C"/>
    <w:rsid w:val="00454AB7"/>
    <w:rsid w:val="00454BB3"/>
    <w:rsid w:val="00455185"/>
    <w:rsid w:val="00455341"/>
    <w:rsid w:val="0045545C"/>
    <w:rsid w:val="00455531"/>
    <w:rsid w:val="004555F1"/>
    <w:rsid w:val="00455777"/>
    <w:rsid w:val="00455793"/>
    <w:rsid w:val="004558B4"/>
    <w:rsid w:val="00455CB5"/>
    <w:rsid w:val="00455E86"/>
    <w:rsid w:val="0045605D"/>
    <w:rsid w:val="0045691F"/>
    <w:rsid w:val="00456947"/>
    <w:rsid w:val="00456E53"/>
    <w:rsid w:val="00456F61"/>
    <w:rsid w:val="00457080"/>
    <w:rsid w:val="00457094"/>
    <w:rsid w:val="00457454"/>
    <w:rsid w:val="004575C8"/>
    <w:rsid w:val="00457A4F"/>
    <w:rsid w:val="00457A90"/>
    <w:rsid w:val="00457C8B"/>
    <w:rsid w:val="004602B6"/>
    <w:rsid w:val="0046050B"/>
    <w:rsid w:val="0046087C"/>
    <w:rsid w:val="004608D3"/>
    <w:rsid w:val="00460C11"/>
    <w:rsid w:val="00461346"/>
    <w:rsid w:val="004613D1"/>
    <w:rsid w:val="004615A0"/>
    <w:rsid w:val="00461668"/>
    <w:rsid w:val="00461CCD"/>
    <w:rsid w:val="00461D0D"/>
    <w:rsid w:val="0046200B"/>
    <w:rsid w:val="0046220F"/>
    <w:rsid w:val="00462560"/>
    <w:rsid w:val="00462B8E"/>
    <w:rsid w:val="00462EC5"/>
    <w:rsid w:val="004630AB"/>
    <w:rsid w:val="00463100"/>
    <w:rsid w:val="0046328F"/>
    <w:rsid w:val="004634A4"/>
    <w:rsid w:val="004635ED"/>
    <w:rsid w:val="00463A16"/>
    <w:rsid w:val="00463AF1"/>
    <w:rsid w:val="00464661"/>
    <w:rsid w:val="004646C3"/>
    <w:rsid w:val="00464AF3"/>
    <w:rsid w:val="00464C45"/>
    <w:rsid w:val="00464C7A"/>
    <w:rsid w:val="00464FC7"/>
    <w:rsid w:val="0046556C"/>
    <w:rsid w:val="004659F3"/>
    <w:rsid w:val="00465BC4"/>
    <w:rsid w:val="00465E8A"/>
    <w:rsid w:val="0046607F"/>
    <w:rsid w:val="004664F6"/>
    <w:rsid w:val="0046653E"/>
    <w:rsid w:val="00466693"/>
    <w:rsid w:val="004666C3"/>
    <w:rsid w:val="00466C97"/>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0F5C"/>
    <w:rsid w:val="00471059"/>
    <w:rsid w:val="00471174"/>
    <w:rsid w:val="00471963"/>
    <w:rsid w:val="00471B25"/>
    <w:rsid w:val="00471C74"/>
    <w:rsid w:val="00471D50"/>
    <w:rsid w:val="004720F4"/>
    <w:rsid w:val="0047237D"/>
    <w:rsid w:val="00472386"/>
    <w:rsid w:val="004724C4"/>
    <w:rsid w:val="00472599"/>
    <w:rsid w:val="004725F2"/>
    <w:rsid w:val="004726B6"/>
    <w:rsid w:val="004727D6"/>
    <w:rsid w:val="00472C1D"/>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5CD1"/>
    <w:rsid w:val="004760CF"/>
    <w:rsid w:val="004762E8"/>
    <w:rsid w:val="00476482"/>
    <w:rsid w:val="00476A45"/>
    <w:rsid w:val="00476C25"/>
    <w:rsid w:val="00476EB5"/>
    <w:rsid w:val="00476EEF"/>
    <w:rsid w:val="0047704A"/>
    <w:rsid w:val="004771D3"/>
    <w:rsid w:val="004776D9"/>
    <w:rsid w:val="004776DB"/>
    <w:rsid w:val="004779CD"/>
    <w:rsid w:val="00477C2D"/>
    <w:rsid w:val="00477C6A"/>
    <w:rsid w:val="00477F2B"/>
    <w:rsid w:val="00480373"/>
    <w:rsid w:val="00480BFA"/>
    <w:rsid w:val="00480DD5"/>
    <w:rsid w:val="00480FB7"/>
    <w:rsid w:val="004810C5"/>
    <w:rsid w:val="004813E0"/>
    <w:rsid w:val="0048152B"/>
    <w:rsid w:val="00481D7C"/>
    <w:rsid w:val="00482710"/>
    <w:rsid w:val="00482AA0"/>
    <w:rsid w:val="00483752"/>
    <w:rsid w:val="00483756"/>
    <w:rsid w:val="00483799"/>
    <w:rsid w:val="004837A8"/>
    <w:rsid w:val="00483CBD"/>
    <w:rsid w:val="00483EC0"/>
    <w:rsid w:val="0048403C"/>
    <w:rsid w:val="00484197"/>
    <w:rsid w:val="0048476D"/>
    <w:rsid w:val="00484F97"/>
    <w:rsid w:val="00485049"/>
    <w:rsid w:val="00485254"/>
    <w:rsid w:val="00485653"/>
    <w:rsid w:val="004856F6"/>
    <w:rsid w:val="00485F31"/>
    <w:rsid w:val="00485F98"/>
    <w:rsid w:val="00485FD9"/>
    <w:rsid w:val="004866B4"/>
    <w:rsid w:val="00486923"/>
    <w:rsid w:val="00486BF7"/>
    <w:rsid w:val="004876F9"/>
    <w:rsid w:val="0048793C"/>
    <w:rsid w:val="0049009A"/>
    <w:rsid w:val="004900BE"/>
    <w:rsid w:val="00490294"/>
    <w:rsid w:val="004903F5"/>
    <w:rsid w:val="00490489"/>
    <w:rsid w:val="00490991"/>
    <w:rsid w:val="00490C33"/>
    <w:rsid w:val="00490D2E"/>
    <w:rsid w:val="00490E27"/>
    <w:rsid w:val="00490F61"/>
    <w:rsid w:val="00491267"/>
    <w:rsid w:val="004913E5"/>
    <w:rsid w:val="004915D5"/>
    <w:rsid w:val="00491684"/>
    <w:rsid w:val="0049189D"/>
    <w:rsid w:val="00491ADE"/>
    <w:rsid w:val="00491D1D"/>
    <w:rsid w:val="00491D73"/>
    <w:rsid w:val="00491E43"/>
    <w:rsid w:val="00492422"/>
    <w:rsid w:val="00492649"/>
    <w:rsid w:val="0049265A"/>
    <w:rsid w:val="004927F0"/>
    <w:rsid w:val="004929AF"/>
    <w:rsid w:val="00492A8E"/>
    <w:rsid w:val="00492EC6"/>
    <w:rsid w:val="00492F7E"/>
    <w:rsid w:val="00492FEB"/>
    <w:rsid w:val="0049307B"/>
    <w:rsid w:val="00493303"/>
    <w:rsid w:val="004935C0"/>
    <w:rsid w:val="004935FD"/>
    <w:rsid w:val="00493624"/>
    <w:rsid w:val="00493AC0"/>
    <w:rsid w:val="00493E5E"/>
    <w:rsid w:val="004940EA"/>
    <w:rsid w:val="00494212"/>
    <w:rsid w:val="00494422"/>
    <w:rsid w:val="004945E1"/>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8C"/>
    <w:rsid w:val="0049759D"/>
    <w:rsid w:val="0049776D"/>
    <w:rsid w:val="00497E1C"/>
    <w:rsid w:val="004A0291"/>
    <w:rsid w:val="004A0BAD"/>
    <w:rsid w:val="004A0C4A"/>
    <w:rsid w:val="004A0FCF"/>
    <w:rsid w:val="004A149B"/>
    <w:rsid w:val="004A150D"/>
    <w:rsid w:val="004A1629"/>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4C"/>
    <w:rsid w:val="004A4096"/>
    <w:rsid w:val="004A43FF"/>
    <w:rsid w:val="004A4D0A"/>
    <w:rsid w:val="004A4E66"/>
    <w:rsid w:val="004A4E75"/>
    <w:rsid w:val="004A504D"/>
    <w:rsid w:val="004A50E5"/>
    <w:rsid w:val="004A5110"/>
    <w:rsid w:val="004A52AE"/>
    <w:rsid w:val="004A5363"/>
    <w:rsid w:val="004A5454"/>
    <w:rsid w:val="004A595E"/>
    <w:rsid w:val="004A597B"/>
    <w:rsid w:val="004A5CC3"/>
    <w:rsid w:val="004A637A"/>
    <w:rsid w:val="004A68C8"/>
    <w:rsid w:val="004A6939"/>
    <w:rsid w:val="004A707E"/>
    <w:rsid w:val="004A736A"/>
    <w:rsid w:val="004A7A65"/>
    <w:rsid w:val="004A7AD9"/>
    <w:rsid w:val="004A7DFA"/>
    <w:rsid w:val="004B010F"/>
    <w:rsid w:val="004B02F0"/>
    <w:rsid w:val="004B0636"/>
    <w:rsid w:val="004B0E03"/>
    <w:rsid w:val="004B10B9"/>
    <w:rsid w:val="004B13FE"/>
    <w:rsid w:val="004B1549"/>
    <w:rsid w:val="004B177D"/>
    <w:rsid w:val="004B1795"/>
    <w:rsid w:val="004B18E8"/>
    <w:rsid w:val="004B191E"/>
    <w:rsid w:val="004B1B97"/>
    <w:rsid w:val="004B1FE6"/>
    <w:rsid w:val="004B2409"/>
    <w:rsid w:val="004B2911"/>
    <w:rsid w:val="004B296B"/>
    <w:rsid w:val="004B2CEB"/>
    <w:rsid w:val="004B2F3C"/>
    <w:rsid w:val="004B3124"/>
    <w:rsid w:val="004B31D0"/>
    <w:rsid w:val="004B371E"/>
    <w:rsid w:val="004B3880"/>
    <w:rsid w:val="004B38B7"/>
    <w:rsid w:val="004B3A1D"/>
    <w:rsid w:val="004B3C78"/>
    <w:rsid w:val="004B3CDE"/>
    <w:rsid w:val="004B4069"/>
    <w:rsid w:val="004B41A9"/>
    <w:rsid w:val="004B42C0"/>
    <w:rsid w:val="004B4D09"/>
    <w:rsid w:val="004B558E"/>
    <w:rsid w:val="004B58DC"/>
    <w:rsid w:val="004B5AB6"/>
    <w:rsid w:val="004B5CAB"/>
    <w:rsid w:val="004B5D95"/>
    <w:rsid w:val="004B6233"/>
    <w:rsid w:val="004B6662"/>
    <w:rsid w:val="004B69BC"/>
    <w:rsid w:val="004B6A7B"/>
    <w:rsid w:val="004B6B09"/>
    <w:rsid w:val="004B6B82"/>
    <w:rsid w:val="004B7451"/>
    <w:rsid w:val="004B7638"/>
    <w:rsid w:val="004B7CBD"/>
    <w:rsid w:val="004B7E76"/>
    <w:rsid w:val="004B7E79"/>
    <w:rsid w:val="004B7F43"/>
    <w:rsid w:val="004C002F"/>
    <w:rsid w:val="004C015A"/>
    <w:rsid w:val="004C036D"/>
    <w:rsid w:val="004C03B4"/>
    <w:rsid w:val="004C04C7"/>
    <w:rsid w:val="004C066C"/>
    <w:rsid w:val="004C0A9B"/>
    <w:rsid w:val="004C0B5E"/>
    <w:rsid w:val="004C0E67"/>
    <w:rsid w:val="004C1099"/>
    <w:rsid w:val="004C10D8"/>
    <w:rsid w:val="004C143B"/>
    <w:rsid w:val="004C1459"/>
    <w:rsid w:val="004C1A60"/>
    <w:rsid w:val="004C2179"/>
    <w:rsid w:val="004C252F"/>
    <w:rsid w:val="004C2DB8"/>
    <w:rsid w:val="004C311A"/>
    <w:rsid w:val="004C3183"/>
    <w:rsid w:val="004C31F3"/>
    <w:rsid w:val="004C32EB"/>
    <w:rsid w:val="004C35C7"/>
    <w:rsid w:val="004C369F"/>
    <w:rsid w:val="004C399A"/>
    <w:rsid w:val="004C3B76"/>
    <w:rsid w:val="004C3BB3"/>
    <w:rsid w:val="004C3C25"/>
    <w:rsid w:val="004C3C3E"/>
    <w:rsid w:val="004C40CC"/>
    <w:rsid w:val="004C438D"/>
    <w:rsid w:val="004C4550"/>
    <w:rsid w:val="004C47C7"/>
    <w:rsid w:val="004C4E62"/>
    <w:rsid w:val="004C4EA2"/>
    <w:rsid w:val="004C50F7"/>
    <w:rsid w:val="004C523F"/>
    <w:rsid w:val="004C54C0"/>
    <w:rsid w:val="004C55A1"/>
    <w:rsid w:val="004C5F11"/>
    <w:rsid w:val="004C6243"/>
    <w:rsid w:val="004C63AA"/>
    <w:rsid w:val="004C63D8"/>
    <w:rsid w:val="004C640C"/>
    <w:rsid w:val="004C6471"/>
    <w:rsid w:val="004C6557"/>
    <w:rsid w:val="004C69F7"/>
    <w:rsid w:val="004C6B63"/>
    <w:rsid w:val="004C6D16"/>
    <w:rsid w:val="004C6D74"/>
    <w:rsid w:val="004C7068"/>
    <w:rsid w:val="004C7112"/>
    <w:rsid w:val="004C75DA"/>
    <w:rsid w:val="004C7D3D"/>
    <w:rsid w:val="004C7F48"/>
    <w:rsid w:val="004D0199"/>
    <w:rsid w:val="004D0761"/>
    <w:rsid w:val="004D0E16"/>
    <w:rsid w:val="004D10F7"/>
    <w:rsid w:val="004D144D"/>
    <w:rsid w:val="004D150B"/>
    <w:rsid w:val="004D16CD"/>
    <w:rsid w:val="004D18C8"/>
    <w:rsid w:val="004D19EC"/>
    <w:rsid w:val="004D1A15"/>
    <w:rsid w:val="004D1AB0"/>
    <w:rsid w:val="004D1B8F"/>
    <w:rsid w:val="004D1D7A"/>
    <w:rsid w:val="004D1DB0"/>
    <w:rsid w:val="004D1FFF"/>
    <w:rsid w:val="004D23F8"/>
    <w:rsid w:val="004D282B"/>
    <w:rsid w:val="004D2AEC"/>
    <w:rsid w:val="004D2ECC"/>
    <w:rsid w:val="004D32C3"/>
    <w:rsid w:val="004D3305"/>
    <w:rsid w:val="004D33AD"/>
    <w:rsid w:val="004D3829"/>
    <w:rsid w:val="004D3882"/>
    <w:rsid w:val="004D38F7"/>
    <w:rsid w:val="004D4077"/>
    <w:rsid w:val="004D4124"/>
    <w:rsid w:val="004D4207"/>
    <w:rsid w:val="004D464B"/>
    <w:rsid w:val="004D46C1"/>
    <w:rsid w:val="004D48E1"/>
    <w:rsid w:val="004D4B1A"/>
    <w:rsid w:val="004D4C50"/>
    <w:rsid w:val="004D4E23"/>
    <w:rsid w:val="004D4ED8"/>
    <w:rsid w:val="004D51FE"/>
    <w:rsid w:val="004D581D"/>
    <w:rsid w:val="004D5B10"/>
    <w:rsid w:val="004D6300"/>
    <w:rsid w:val="004D6724"/>
    <w:rsid w:val="004D6787"/>
    <w:rsid w:val="004D68CB"/>
    <w:rsid w:val="004D710A"/>
    <w:rsid w:val="004D73D2"/>
    <w:rsid w:val="004D75F7"/>
    <w:rsid w:val="004D767A"/>
    <w:rsid w:val="004D7685"/>
    <w:rsid w:val="004D76B4"/>
    <w:rsid w:val="004D773F"/>
    <w:rsid w:val="004D7B9D"/>
    <w:rsid w:val="004E00D4"/>
    <w:rsid w:val="004E0261"/>
    <w:rsid w:val="004E066E"/>
    <w:rsid w:val="004E067D"/>
    <w:rsid w:val="004E06A3"/>
    <w:rsid w:val="004E07D4"/>
    <w:rsid w:val="004E0899"/>
    <w:rsid w:val="004E098A"/>
    <w:rsid w:val="004E0AFC"/>
    <w:rsid w:val="004E0F3B"/>
    <w:rsid w:val="004E0FBE"/>
    <w:rsid w:val="004E0FF1"/>
    <w:rsid w:val="004E13A2"/>
    <w:rsid w:val="004E1BAF"/>
    <w:rsid w:val="004E1DCD"/>
    <w:rsid w:val="004E1DEA"/>
    <w:rsid w:val="004E1FAA"/>
    <w:rsid w:val="004E2010"/>
    <w:rsid w:val="004E2306"/>
    <w:rsid w:val="004E2920"/>
    <w:rsid w:val="004E2BDF"/>
    <w:rsid w:val="004E301C"/>
    <w:rsid w:val="004E3753"/>
    <w:rsid w:val="004E38C4"/>
    <w:rsid w:val="004E3BBF"/>
    <w:rsid w:val="004E4146"/>
    <w:rsid w:val="004E4209"/>
    <w:rsid w:val="004E4320"/>
    <w:rsid w:val="004E451E"/>
    <w:rsid w:val="004E46A5"/>
    <w:rsid w:val="004E4845"/>
    <w:rsid w:val="004E4B4A"/>
    <w:rsid w:val="004E4CE0"/>
    <w:rsid w:val="004E4E7A"/>
    <w:rsid w:val="004E4F1B"/>
    <w:rsid w:val="004E520C"/>
    <w:rsid w:val="004E530C"/>
    <w:rsid w:val="004E5851"/>
    <w:rsid w:val="004E5AE1"/>
    <w:rsid w:val="004E5DAA"/>
    <w:rsid w:val="004E5E1E"/>
    <w:rsid w:val="004E605E"/>
    <w:rsid w:val="004E6072"/>
    <w:rsid w:val="004E6153"/>
    <w:rsid w:val="004E6648"/>
    <w:rsid w:val="004E6BD2"/>
    <w:rsid w:val="004E6C49"/>
    <w:rsid w:val="004E6D76"/>
    <w:rsid w:val="004E6F94"/>
    <w:rsid w:val="004E722D"/>
    <w:rsid w:val="004E72B2"/>
    <w:rsid w:val="004E7364"/>
    <w:rsid w:val="004E7561"/>
    <w:rsid w:val="004E7A5B"/>
    <w:rsid w:val="004E7B7C"/>
    <w:rsid w:val="004E7BAC"/>
    <w:rsid w:val="004E7C99"/>
    <w:rsid w:val="004E7CFE"/>
    <w:rsid w:val="004F0646"/>
    <w:rsid w:val="004F06C9"/>
    <w:rsid w:val="004F07C9"/>
    <w:rsid w:val="004F07EB"/>
    <w:rsid w:val="004F0889"/>
    <w:rsid w:val="004F0B10"/>
    <w:rsid w:val="004F0E8B"/>
    <w:rsid w:val="004F1303"/>
    <w:rsid w:val="004F131E"/>
    <w:rsid w:val="004F174F"/>
    <w:rsid w:val="004F1797"/>
    <w:rsid w:val="004F19C3"/>
    <w:rsid w:val="004F1A86"/>
    <w:rsid w:val="004F1BD0"/>
    <w:rsid w:val="004F1D53"/>
    <w:rsid w:val="004F214C"/>
    <w:rsid w:val="004F226D"/>
    <w:rsid w:val="004F22E8"/>
    <w:rsid w:val="004F24A1"/>
    <w:rsid w:val="004F24D5"/>
    <w:rsid w:val="004F25F4"/>
    <w:rsid w:val="004F295F"/>
    <w:rsid w:val="004F2A94"/>
    <w:rsid w:val="004F3085"/>
    <w:rsid w:val="004F38E1"/>
    <w:rsid w:val="004F3956"/>
    <w:rsid w:val="004F3A5C"/>
    <w:rsid w:val="004F3C61"/>
    <w:rsid w:val="004F4072"/>
    <w:rsid w:val="004F45ED"/>
    <w:rsid w:val="004F4CA7"/>
    <w:rsid w:val="004F4EF4"/>
    <w:rsid w:val="004F50AA"/>
    <w:rsid w:val="004F5310"/>
    <w:rsid w:val="004F5377"/>
    <w:rsid w:val="004F57E8"/>
    <w:rsid w:val="004F58B6"/>
    <w:rsid w:val="004F58EB"/>
    <w:rsid w:val="004F592B"/>
    <w:rsid w:val="004F5C64"/>
    <w:rsid w:val="004F5E23"/>
    <w:rsid w:val="004F5F62"/>
    <w:rsid w:val="004F673C"/>
    <w:rsid w:val="004F6759"/>
    <w:rsid w:val="004F6862"/>
    <w:rsid w:val="004F6A9C"/>
    <w:rsid w:val="004F7427"/>
    <w:rsid w:val="004F753A"/>
    <w:rsid w:val="004F79BC"/>
    <w:rsid w:val="004F7BCA"/>
    <w:rsid w:val="004F7E8E"/>
    <w:rsid w:val="00500068"/>
    <w:rsid w:val="005002FD"/>
    <w:rsid w:val="0050087D"/>
    <w:rsid w:val="00500BA0"/>
    <w:rsid w:val="00500DBA"/>
    <w:rsid w:val="0050106E"/>
    <w:rsid w:val="0050106F"/>
    <w:rsid w:val="00501CCC"/>
    <w:rsid w:val="00501E8B"/>
    <w:rsid w:val="005020A8"/>
    <w:rsid w:val="0050224B"/>
    <w:rsid w:val="005023BB"/>
    <w:rsid w:val="00502576"/>
    <w:rsid w:val="00502594"/>
    <w:rsid w:val="005025CF"/>
    <w:rsid w:val="00502899"/>
    <w:rsid w:val="00502B94"/>
    <w:rsid w:val="00503054"/>
    <w:rsid w:val="005030D4"/>
    <w:rsid w:val="005033DA"/>
    <w:rsid w:val="00503579"/>
    <w:rsid w:val="005036A2"/>
    <w:rsid w:val="00503AE2"/>
    <w:rsid w:val="00503CB6"/>
    <w:rsid w:val="00503D93"/>
    <w:rsid w:val="00503EA4"/>
    <w:rsid w:val="00504E49"/>
    <w:rsid w:val="00504FCD"/>
    <w:rsid w:val="00505155"/>
    <w:rsid w:val="005052DF"/>
    <w:rsid w:val="00505740"/>
    <w:rsid w:val="005057A8"/>
    <w:rsid w:val="005057B6"/>
    <w:rsid w:val="00505A3C"/>
    <w:rsid w:val="00505CB7"/>
    <w:rsid w:val="00505DF9"/>
    <w:rsid w:val="00505E7C"/>
    <w:rsid w:val="005060E3"/>
    <w:rsid w:val="005061B9"/>
    <w:rsid w:val="005065FE"/>
    <w:rsid w:val="005067E9"/>
    <w:rsid w:val="00506CAD"/>
    <w:rsid w:val="00506F90"/>
    <w:rsid w:val="005070F4"/>
    <w:rsid w:val="00507252"/>
    <w:rsid w:val="00507486"/>
    <w:rsid w:val="005076E8"/>
    <w:rsid w:val="005079D8"/>
    <w:rsid w:val="00507A5F"/>
    <w:rsid w:val="0051003E"/>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2D13"/>
    <w:rsid w:val="005135F6"/>
    <w:rsid w:val="0051398C"/>
    <w:rsid w:val="00513C36"/>
    <w:rsid w:val="00513C97"/>
    <w:rsid w:val="00513F3D"/>
    <w:rsid w:val="00513FD6"/>
    <w:rsid w:val="005142C4"/>
    <w:rsid w:val="00514AA4"/>
    <w:rsid w:val="00514ACC"/>
    <w:rsid w:val="00515AE4"/>
    <w:rsid w:val="00515DC6"/>
    <w:rsid w:val="005160CF"/>
    <w:rsid w:val="0051645C"/>
    <w:rsid w:val="00516562"/>
    <w:rsid w:val="005166C3"/>
    <w:rsid w:val="00516C47"/>
    <w:rsid w:val="00516F82"/>
    <w:rsid w:val="0051742D"/>
    <w:rsid w:val="0051772B"/>
    <w:rsid w:val="005178FB"/>
    <w:rsid w:val="00517C68"/>
    <w:rsid w:val="00517D6C"/>
    <w:rsid w:val="00517FD2"/>
    <w:rsid w:val="005202CD"/>
    <w:rsid w:val="00520560"/>
    <w:rsid w:val="00520855"/>
    <w:rsid w:val="005208C8"/>
    <w:rsid w:val="00520B5F"/>
    <w:rsid w:val="00520F21"/>
    <w:rsid w:val="00521341"/>
    <w:rsid w:val="00521650"/>
    <w:rsid w:val="0052175E"/>
    <w:rsid w:val="005218CE"/>
    <w:rsid w:val="00521C68"/>
    <w:rsid w:val="00521CFF"/>
    <w:rsid w:val="00521D33"/>
    <w:rsid w:val="00521D93"/>
    <w:rsid w:val="00521E84"/>
    <w:rsid w:val="005220D2"/>
    <w:rsid w:val="0052221D"/>
    <w:rsid w:val="00522233"/>
    <w:rsid w:val="0052232B"/>
    <w:rsid w:val="00522400"/>
    <w:rsid w:val="0052240C"/>
    <w:rsid w:val="0052251C"/>
    <w:rsid w:val="00522661"/>
    <w:rsid w:val="0052304D"/>
    <w:rsid w:val="00523251"/>
    <w:rsid w:val="00523383"/>
    <w:rsid w:val="00523664"/>
    <w:rsid w:val="005236FC"/>
    <w:rsid w:val="00523757"/>
    <w:rsid w:val="005239C2"/>
    <w:rsid w:val="00523E5A"/>
    <w:rsid w:val="00523E72"/>
    <w:rsid w:val="00523F7A"/>
    <w:rsid w:val="005245BE"/>
    <w:rsid w:val="0052476B"/>
    <w:rsid w:val="0052486E"/>
    <w:rsid w:val="00524937"/>
    <w:rsid w:val="00524A7A"/>
    <w:rsid w:val="00524C5D"/>
    <w:rsid w:val="00525522"/>
    <w:rsid w:val="005257FD"/>
    <w:rsid w:val="00525872"/>
    <w:rsid w:val="0052593E"/>
    <w:rsid w:val="005259A6"/>
    <w:rsid w:val="00525AC5"/>
    <w:rsid w:val="00525CCE"/>
    <w:rsid w:val="00525DB8"/>
    <w:rsid w:val="0052608E"/>
    <w:rsid w:val="00526220"/>
    <w:rsid w:val="005264DA"/>
    <w:rsid w:val="0052678F"/>
    <w:rsid w:val="00526904"/>
    <w:rsid w:val="0052693C"/>
    <w:rsid w:val="00526962"/>
    <w:rsid w:val="00526A65"/>
    <w:rsid w:val="00526A86"/>
    <w:rsid w:val="00526DD2"/>
    <w:rsid w:val="005270AA"/>
    <w:rsid w:val="005270E5"/>
    <w:rsid w:val="0052721C"/>
    <w:rsid w:val="0052754F"/>
    <w:rsid w:val="0052758B"/>
    <w:rsid w:val="00527867"/>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7D0"/>
    <w:rsid w:val="00531A76"/>
    <w:rsid w:val="00531DA6"/>
    <w:rsid w:val="00531E1B"/>
    <w:rsid w:val="0053207D"/>
    <w:rsid w:val="0053237C"/>
    <w:rsid w:val="00532B2C"/>
    <w:rsid w:val="00532BB5"/>
    <w:rsid w:val="005337A7"/>
    <w:rsid w:val="005337CD"/>
    <w:rsid w:val="00533A2A"/>
    <w:rsid w:val="00533C6B"/>
    <w:rsid w:val="00533CB9"/>
    <w:rsid w:val="00533DBA"/>
    <w:rsid w:val="00533F47"/>
    <w:rsid w:val="00533F5D"/>
    <w:rsid w:val="00533F9A"/>
    <w:rsid w:val="00533FBD"/>
    <w:rsid w:val="005342F5"/>
    <w:rsid w:val="0053446A"/>
    <w:rsid w:val="00534631"/>
    <w:rsid w:val="0053492C"/>
    <w:rsid w:val="0053546D"/>
    <w:rsid w:val="00535757"/>
    <w:rsid w:val="00535A1C"/>
    <w:rsid w:val="00535AC2"/>
    <w:rsid w:val="00535D48"/>
    <w:rsid w:val="00536047"/>
    <w:rsid w:val="00536163"/>
    <w:rsid w:val="0053628D"/>
    <w:rsid w:val="00536334"/>
    <w:rsid w:val="00536B5C"/>
    <w:rsid w:val="00536E36"/>
    <w:rsid w:val="00537131"/>
    <w:rsid w:val="005371D6"/>
    <w:rsid w:val="0053722C"/>
    <w:rsid w:val="00537863"/>
    <w:rsid w:val="005378D1"/>
    <w:rsid w:val="00537A86"/>
    <w:rsid w:val="00537D44"/>
    <w:rsid w:val="00540099"/>
    <w:rsid w:val="005401C2"/>
    <w:rsid w:val="005402E2"/>
    <w:rsid w:val="00540486"/>
    <w:rsid w:val="00540540"/>
    <w:rsid w:val="0054083E"/>
    <w:rsid w:val="00540C91"/>
    <w:rsid w:val="00540CB3"/>
    <w:rsid w:val="00540EDF"/>
    <w:rsid w:val="00540FF9"/>
    <w:rsid w:val="0054105D"/>
    <w:rsid w:val="005416D9"/>
    <w:rsid w:val="00541C6B"/>
    <w:rsid w:val="00541E27"/>
    <w:rsid w:val="00541E45"/>
    <w:rsid w:val="00542117"/>
    <w:rsid w:val="0054224D"/>
    <w:rsid w:val="00542305"/>
    <w:rsid w:val="00542408"/>
    <w:rsid w:val="005424C9"/>
    <w:rsid w:val="0054288C"/>
    <w:rsid w:val="00542986"/>
    <w:rsid w:val="00542CA5"/>
    <w:rsid w:val="00542D51"/>
    <w:rsid w:val="00542FBC"/>
    <w:rsid w:val="00542FC4"/>
    <w:rsid w:val="00543019"/>
    <w:rsid w:val="00543212"/>
    <w:rsid w:val="0054321E"/>
    <w:rsid w:val="005435D6"/>
    <w:rsid w:val="0054367B"/>
    <w:rsid w:val="0054379F"/>
    <w:rsid w:val="00543809"/>
    <w:rsid w:val="00543C53"/>
    <w:rsid w:val="00544541"/>
    <w:rsid w:val="005448AD"/>
    <w:rsid w:val="00544962"/>
    <w:rsid w:val="00544A92"/>
    <w:rsid w:val="00544AF3"/>
    <w:rsid w:val="00544F2D"/>
    <w:rsid w:val="005450AA"/>
    <w:rsid w:val="00545115"/>
    <w:rsid w:val="005452F5"/>
    <w:rsid w:val="005456A5"/>
    <w:rsid w:val="00545955"/>
    <w:rsid w:val="00545C6F"/>
    <w:rsid w:val="00545C9B"/>
    <w:rsid w:val="00545DDA"/>
    <w:rsid w:val="00545DFD"/>
    <w:rsid w:val="00545EC5"/>
    <w:rsid w:val="00545F00"/>
    <w:rsid w:val="00546674"/>
    <w:rsid w:val="0054680F"/>
    <w:rsid w:val="00546835"/>
    <w:rsid w:val="0054698B"/>
    <w:rsid w:val="00546AF3"/>
    <w:rsid w:val="00546DA4"/>
    <w:rsid w:val="00546DEC"/>
    <w:rsid w:val="005470A6"/>
    <w:rsid w:val="00547161"/>
    <w:rsid w:val="005471BF"/>
    <w:rsid w:val="005476E5"/>
    <w:rsid w:val="00547703"/>
    <w:rsid w:val="00547716"/>
    <w:rsid w:val="00547778"/>
    <w:rsid w:val="00547A04"/>
    <w:rsid w:val="00547AB8"/>
    <w:rsid w:val="00547B17"/>
    <w:rsid w:val="00547ED2"/>
    <w:rsid w:val="005502C7"/>
    <w:rsid w:val="00550337"/>
    <w:rsid w:val="00550604"/>
    <w:rsid w:val="00550B72"/>
    <w:rsid w:val="00550BDE"/>
    <w:rsid w:val="00550DDE"/>
    <w:rsid w:val="00550E03"/>
    <w:rsid w:val="00551190"/>
    <w:rsid w:val="0055133C"/>
    <w:rsid w:val="005513A9"/>
    <w:rsid w:val="00551B76"/>
    <w:rsid w:val="00551CD3"/>
    <w:rsid w:val="005520F1"/>
    <w:rsid w:val="00552171"/>
    <w:rsid w:val="00552344"/>
    <w:rsid w:val="00552D8C"/>
    <w:rsid w:val="00552ED1"/>
    <w:rsid w:val="005532D2"/>
    <w:rsid w:val="005532E5"/>
    <w:rsid w:val="005533CC"/>
    <w:rsid w:val="005534AD"/>
    <w:rsid w:val="00553B8A"/>
    <w:rsid w:val="00553EB9"/>
    <w:rsid w:val="00554750"/>
    <w:rsid w:val="0055477E"/>
    <w:rsid w:val="005549EF"/>
    <w:rsid w:val="00554B6F"/>
    <w:rsid w:val="00554C08"/>
    <w:rsid w:val="00555085"/>
    <w:rsid w:val="0055531D"/>
    <w:rsid w:val="00555520"/>
    <w:rsid w:val="00555684"/>
    <w:rsid w:val="0055569C"/>
    <w:rsid w:val="0055594B"/>
    <w:rsid w:val="00555AAD"/>
    <w:rsid w:val="00555DAC"/>
    <w:rsid w:val="00555E0E"/>
    <w:rsid w:val="00555EDF"/>
    <w:rsid w:val="005560C5"/>
    <w:rsid w:val="005561B1"/>
    <w:rsid w:val="005564A5"/>
    <w:rsid w:val="005568B1"/>
    <w:rsid w:val="00556E77"/>
    <w:rsid w:val="00556FD9"/>
    <w:rsid w:val="0055725D"/>
    <w:rsid w:val="005578B5"/>
    <w:rsid w:val="00557B1A"/>
    <w:rsid w:val="00557B88"/>
    <w:rsid w:val="00557BE9"/>
    <w:rsid w:val="00557DB6"/>
    <w:rsid w:val="00557F12"/>
    <w:rsid w:val="00560078"/>
    <w:rsid w:val="0056018F"/>
    <w:rsid w:val="0056068A"/>
    <w:rsid w:val="0056088B"/>
    <w:rsid w:val="00560CE3"/>
    <w:rsid w:val="00560D22"/>
    <w:rsid w:val="005610D3"/>
    <w:rsid w:val="0056110C"/>
    <w:rsid w:val="005611BD"/>
    <w:rsid w:val="0056125F"/>
    <w:rsid w:val="0056138E"/>
    <w:rsid w:val="00562045"/>
    <w:rsid w:val="0056231F"/>
    <w:rsid w:val="0056234E"/>
    <w:rsid w:val="0056254F"/>
    <w:rsid w:val="0056281A"/>
    <w:rsid w:val="00562AAD"/>
    <w:rsid w:val="00562B2F"/>
    <w:rsid w:val="00562C30"/>
    <w:rsid w:val="00563067"/>
    <w:rsid w:val="005632B2"/>
    <w:rsid w:val="00563442"/>
    <w:rsid w:val="00563486"/>
    <w:rsid w:val="00563C20"/>
    <w:rsid w:val="00564034"/>
    <w:rsid w:val="00564529"/>
    <w:rsid w:val="005645A5"/>
    <w:rsid w:val="0056487E"/>
    <w:rsid w:val="00564A33"/>
    <w:rsid w:val="00564D31"/>
    <w:rsid w:val="00564ED1"/>
    <w:rsid w:val="005651EA"/>
    <w:rsid w:val="005652D5"/>
    <w:rsid w:val="0056547A"/>
    <w:rsid w:val="00565534"/>
    <w:rsid w:val="00565730"/>
    <w:rsid w:val="005658C0"/>
    <w:rsid w:val="00565A5A"/>
    <w:rsid w:val="00565B5C"/>
    <w:rsid w:val="00565EF7"/>
    <w:rsid w:val="005663A0"/>
    <w:rsid w:val="00566422"/>
    <w:rsid w:val="005667B5"/>
    <w:rsid w:val="005669CC"/>
    <w:rsid w:val="00566CE4"/>
    <w:rsid w:val="00566D6D"/>
    <w:rsid w:val="00566EEB"/>
    <w:rsid w:val="00567045"/>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F6E"/>
    <w:rsid w:val="00570FB1"/>
    <w:rsid w:val="00571174"/>
    <w:rsid w:val="005712BD"/>
    <w:rsid w:val="005712F8"/>
    <w:rsid w:val="005713B8"/>
    <w:rsid w:val="00571AA5"/>
    <w:rsid w:val="00571B21"/>
    <w:rsid w:val="00571C0E"/>
    <w:rsid w:val="0057209C"/>
    <w:rsid w:val="005725EA"/>
    <w:rsid w:val="005726A3"/>
    <w:rsid w:val="00572886"/>
    <w:rsid w:val="00572934"/>
    <w:rsid w:val="00572936"/>
    <w:rsid w:val="00572AA3"/>
    <w:rsid w:val="005730C9"/>
    <w:rsid w:val="005734DE"/>
    <w:rsid w:val="005736E0"/>
    <w:rsid w:val="005738B4"/>
    <w:rsid w:val="005739E7"/>
    <w:rsid w:val="00573A07"/>
    <w:rsid w:val="00573D16"/>
    <w:rsid w:val="00573DD8"/>
    <w:rsid w:val="00574007"/>
    <w:rsid w:val="0057410B"/>
    <w:rsid w:val="0057465B"/>
    <w:rsid w:val="00574C4D"/>
    <w:rsid w:val="00574EA9"/>
    <w:rsid w:val="0057512E"/>
    <w:rsid w:val="005755A1"/>
    <w:rsid w:val="0057560C"/>
    <w:rsid w:val="00575674"/>
    <w:rsid w:val="0057592A"/>
    <w:rsid w:val="0057598E"/>
    <w:rsid w:val="00575B55"/>
    <w:rsid w:val="00575E7C"/>
    <w:rsid w:val="005766C6"/>
    <w:rsid w:val="005766EC"/>
    <w:rsid w:val="005767D9"/>
    <w:rsid w:val="00576E62"/>
    <w:rsid w:val="00576FE7"/>
    <w:rsid w:val="00577146"/>
    <w:rsid w:val="0057716C"/>
    <w:rsid w:val="005771BC"/>
    <w:rsid w:val="0057732A"/>
    <w:rsid w:val="005773A0"/>
    <w:rsid w:val="0057765B"/>
    <w:rsid w:val="00577B42"/>
    <w:rsid w:val="005800F8"/>
    <w:rsid w:val="005801AA"/>
    <w:rsid w:val="0058058B"/>
    <w:rsid w:val="00580656"/>
    <w:rsid w:val="005809C8"/>
    <w:rsid w:val="00580A07"/>
    <w:rsid w:val="00580CC0"/>
    <w:rsid w:val="0058107E"/>
    <w:rsid w:val="0058141C"/>
    <w:rsid w:val="00581502"/>
    <w:rsid w:val="0058154A"/>
    <w:rsid w:val="0058156A"/>
    <w:rsid w:val="00581690"/>
    <w:rsid w:val="00581789"/>
    <w:rsid w:val="00581869"/>
    <w:rsid w:val="00581A7F"/>
    <w:rsid w:val="00581BD2"/>
    <w:rsid w:val="00581E0B"/>
    <w:rsid w:val="00582002"/>
    <w:rsid w:val="0058221C"/>
    <w:rsid w:val="0058256D"/>
    <w:rsid w:val="005826F7"/>
    <w:rsid w:val="00582C64"/>
    <w:rsid w:val="0058301F"/>
    <w:rsid w:val="00583272"/>
    <w:rsid w:val="005839F1"/>
    <w:rsid w:val="00583AEF"/>
    <w:rsid w:val="00583C58"/>
    <w:rsid w:val="00583E0F"/>
    <w:rsid w:val="00584050"/>
    <w:rsid w:val="005843D8"/>
    <w:rsid w:val="00584CF3"/>
    <w:rsid w:val="00584EC3"/>
    <w:rsid w:val="0058501F"/>
    <w:rsid w:val="00585026"/>
    <w:rsid w:val="0058519E"/>
    <w:rsid w:val="00585525"/>
    <w:rsid w:val="00585538"/>
    <w:rsid w:val="00585709"/>
    <w:rsid w:val="0058570E"/>
    <w:rsid w:val="00585B18"/>
    <w:rsid w:val="00585D19"/>
    <w:rsid w:val="005860CF"/>
    <w:rsid w:val="005861E2"/>
    <w:rsid w:val="005865B1"/>
    <w:rsid w:val="00586D72"/>
    <w:rsid w:val="00586EDF"/>
    <w:rsid w:val="005870D7"/>
    <w:rsid w:val="005872B6"/>
    <w:rsid w:val="005874C5"/>
    <w:rsid w:val="00587825"/>
    <w:rsid w:val="0058782A"/>
    <w:rsid w:val="00587934"/>
    <w:rsid w:val="005900BC"/>
    <w:rsid w:val="00590CA8"/>
    <w:rsid w:val="00590CC7"/>
    <w:rsid w:val="00590E36"/>
    <w:rsid w:val="00590F71"/>
    <w:rsid w:val="0059123B"/>
    <w:rsid w:val="00591BB7"/>
    <w:rsid w:val="00591EA5"/>
    <w:rsid w:val="005922B9"/>
    <w:rsid w:val="00592518"/>
    <w:rsid w:val="00592632"/>
    <w:rsid w:val="005927CA"/>
    <w:rsid w:val="00592A3C"/>
    <w:rsid w:val="005933B5"/>
    <w:rsid w:val="0059342F"/>
    <w:rsid w:val="00593540"/>
    <w:rsid w:val="00593B7C"/>
    <w:rsid w:val="00593DCE"/>
    <w:rsid w:val="00594057"/>
    <w:rsid w:val="005940EE"/>
    <w:rsid w:val="00594183"/>
    <w:rsid w:val="00594198"/>
    <w:rsid w:val="005949B3"/>
    <w:rsid w:val="00594A39"/>
    <w:rsid w:val="00594C55"/>
    <w:rsid w:val="00595359"/>
    <w:rsid w:val="005957AA"/>
    <w:rsid w:val="00595883"/>
    <w:rsid w:val="00595A19"/>
    <w:rsid w:val="00595BCD"/>
    <w:rsid w:val="00595F55"/>
    <w:rsid w:val="00596481"/>
    <w:rsid w:val="0059677B"/>
    <w:rsid w:val="005967EB"/>
    <w:rsid w:val="005967F7"/>
    <w:rsid w:val="00596AC7"/>
    <w:rsid w:val="00596BFE"/>
    <w:rsid w:val="00596DF4"/>
    <w:rsid w:val="00596F16"/>
    <w:rsid w:val="005970B6"/>
    <w:rsid w:val="0059788E"/>
    <w:rsid w:val="00597930"/>
    <w:rsid w:val="00597C10"/>
    <w:rsid w:val="00597E1E"/>
    <w:rsid w:val="00597ED0"/>
    <w:rsid w:val="005A004D"/>
    <w:rsid w:val="005A046E"/>
    <w:rsid w:val="005A0598"/>
    <w:rsid w:val="005A0825"/>
    <w:rsid w:val="005A0AF2"/>
    <w:rsid w:val="005A0C86"/>
    <w:rsid w:val="005A11AC"/>
    <w:rsid w:val="005A12E0"/>
    <w:rsid w:val="005A17B8"/>
    <w:rsid w:val="005A1C35"/>
    <w:rsid w:val="005A1C7A"/>
    <w:rsid w:val="005A239F"/>
    <w:rsid w:val="005A2796"/>
    <w:rsid w:val="005A27F0"/>
    <w:rsid w:val="005A2C75"/>
    <w:rsid w:val="005A2CCB"/>
    <w:rsid w:val="005A34F5"/>
    <w:rsid w:val="005A3C75"/>
    <w:rsid w:val="005A3CF3"/>
    <w:rsid w:val="005A3ED3"/>
    <w:rsid w:val="005A3F93"/>
    <w:rsid w:val="005A4223"/>
    <w:rsid w:val="005A43EC"/>
    <w:rsid w:val="005A44E7"/>
    <w:rsid w:val="005A452B"/>
    <w:rsid w:val="005A45D6"/>
    <w:rsid w:val="005A4C68"/>
    <w:rsid w:val="005A4E42"/>
    <w:rsid w:val="005A514B"/>
    <w:rsid w:val="005A54B3"/>
    <w:rsid w:val="005A56C4"/>
    <w:rsid w:val="005A5B26"/>
    <w:rsid w:val="005A5C2C"/>
    <w:rsid w:val="005A5CDD"/>
    <w:rsid w:val="005A5DB7"/>
    <w:rsid w:val="005A5E37"/>
    <w:rsid w:val="005A5EEC"/>
    <w:rsid w:val="005A606D"/>
    <w:rsid w:val="005A62BC"/>
    <w:rsid w:val="005A6EF3"/>
    <w:rsid w:val="005A6F0C"/>
    <w:rsid w:val="005A719F"/>
    <w:rsid w:val="005A731B"/>
    <w:rsid w:val="005A742C"/>
    <w:rsid w:val="005A77B0"/>
    <w:rsid w:val="005A7F14"/>
    <w:rsid w:val="005B00AF"/>
    <w:rsid w:val="005B01DB"/>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DFA"/>
    <w:rsid w:val="005B1E1C"/>
    <w:rsid w:val="005B27C2"/>
    <w:rsid w:val="005B27F0"/>
    <w:rsid w:val="005B2853"/>
    <w:rsid w:val="005B2A0E"/>
    <w:rsid w:val="005B2EFE"/>
    <w:rsid w:val="005B2FC9"/>
    <w:rsid w:val="005B32B6"/>
    <w:rsid w:val="005B370D"/>
    <w:rsid w:val="005B3E37"/>
    <w:rsid w:val="005B41AD"/>
    <w:rsid w:val="005B4BE4"/>
    <w:rsid w:val="005B4D3F"/>
    <w:rsid w:val="005B4F06"/>
    <w:rsid w:val="005B56F6"/>
    <w:rsid w:val="005B57C4"/>
    <w:rsid w:val="005B58FA"/>
    <w:rsid w:val="005B5987"/>
    <w:rsid w:val="005B5B89"/>
    <w:rsid w:val="005B5FFD"/>
    <w:rsid w:val="005B64CC"/>
    <w:rsid w:val="005B6602"/>
    <w:rsid w:val="005B66AB"/>
    <w:rsid w:val="005B6BC6"/>
    <w:rsid w:val="005B6C5A"/>
    <w:rsid w:val="005B6D94"/>
    <w:rsid w:val="005B7437"/>
    <w:rsid w:val="005B77F0"/>
    <w:rsid w:val="005B787B"/>
    <w:rsid w:val="005B7BED"/>
    <w:rsid w:val="005B7C07"/>
    <w:rsid w:val="005C0072"/>
    <w:rsid w:val="005C0305"/>
    <w:rsid w:val="005C03A9"/>
    <w:rsid w:val="005C03BC"/>
    <w:rsid w:val="005C08FD"/>
    <w:rsid w:val="005C0A98"/>
    <w:rsid w:val="005C10C3"/>
    <w:rsid w:val="005C14E3"/>
    <w:rsid w:val="005C15A9"/>
    <w:rsid w:val="005C15BC"/>
    <w:rsid w:val="005C176B"/>
    <w:rsid w:val="005C1BA9"/>
    <w:rsid w:val="005C1D8D"/>
    <w:rsid w:val="005C1DCB"/>
    <w:rsid w:val="005C1E00"/>
    <w:rsid w:val="005C1F21"/>
    <w:rsid w:val="005C218F"/>
    <w:rsid w:val="005C220F"/>
    <w:rsid w:val="005C272D"/>
    <w:rsid w:val="005C2CA5"/>
    <w:rsid w:val="005C33EC"/>
    <w:rsid w:val="005C3622"/>
    <w:rsid w:val="005C3B25"/>
    <w:rsid w:val="005C3FEC"/>
    <w:rsid w:val="005C41EA"/>
    <w:rsid w:val="005C44B6"/>
    <w:rsid w:val="005C44C7"/>
    <w:rsid w:val="005C4A59"/>
    <w:rsid w:val="005C4D6A"/>
    <w:rsid w:val="005C5053"/>
    <w:rsid w:val="005C542F"/>
    <w:rsid w:val="005C54C0"/>
    <w:rsid w:val="005C571B"/>
    <w:rsid w:val="005C5858"/>
    <w:rsid w:val="005C5A11"/>
    <w:rsid w:val="005C5ACE"/>
    <w:rsid w:val="005C5B33"/>
    <w:rsid w:val="005C5C62"/>
    <w:rsid w:val="005C5F7D"/>
    <w:rsid w:val="005C629F"/>
    <w:rsid w:val="005C67AF"/>
    <w:rsid w:val="005C67B4"/>
    <w:rsid w:val="005C68E9"/>
    <w:rsid w:val="005C6A35"/>
    <w:rsid w:val="005C6BF8"/>
    <w:rsid w:val="005C6C10"/>
    <w:rsid w:val="005C6F4B"/>
    <w:rsid w:val="005C7397"/>
    <w:rsid w:val="005C7791"/>
    <w:rsid w:val="005C793B"/>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50E"/>
    <w:rsid w:val="005D2607"/>
    <w:rsid w:val="005D269B"/>
    <w:rsid w:val="005D26B8"/>
    <w:rsid w:val="005D2EC1"/>
    <w:rsid w:val="005D3067"/>
    <w:rsid w:val="005D3612"/>
    <w:rsid w:val="005D39AE"/>
    <w:rsid w:val="005D3FE8"/>
    <w:rsid w:val="005D4210"/>
    <w:rsid w:val="005D446F"/>
    <w:rsid w:val="005D44E4"/>
    <w:rsid w:val="005D4555"/>
    <w:rsid w:val="005D4765"/>
    <w:rsid w:val="005D4773"/>
    <w:rsid w:val="005D486F"/>
    <w:rsid w:val="005D50F4"/>
    <w:rsid w:val="005D53FE"/>
    <w:rsid w:val="005D5430"/>
    <w:rsid w:val="005D588C"/>
    <w:rsid w:val="005D5D03"/>
    <w:rsid w:val="005D62C4"/>
    <w:rsid w:val="005D64D0"/>
    <w:rsid w:val="005D65AF"/>
    <w:rsid w:val="005D65C0"/>
    <w:rsid w:val="005D6637"/>
    <w:rsid w:val="005D6C41"/>
    <w:rsid w:val="005D6D0D"/>
    <w:rsid w:val="005D6D1B"/>
    <w:rsid w:val="005D6DBE"/>
    <w:rsid w:val="005D6DC6"/>
    <w:rsid w:val="005D6EBF"/>
    <w:rsid w:val="005D76E3"/>
    <w:rsid w:val="005D772C"/>
    <w:rsid w:val="005D7A01"/>
    <w:rsid w:val="005D7D3A"/>
    <w:rsid w:val="005D7E3B"/>
    <w:rsid w:val="005D7EAE"/>
    <w:rsid w:val="005E0504"/>
    <w:rsid w:val="005E0719"/>
    <w:rsid w:val="005E0F3A"/>
    <w:rsid w:val="005E0F41"/>
    <w:rsid w:val="005E1299"/>
    <w:rsid w:val="005E1333"/>
    <w:rsid w:val="005E146D"/>
    <w:rsid w:val="005E18D6"/>
    <w:rsid w:val="005E1A6C"/>
    <w:rsid w:val="005E1D74"/>
    <w:rsid w:val="005E22AF"/>
    <w:rsid w:val="005E2996"/>
    <w:rsid w:val="005E2C8A"/>
    <w:rsid w:val="005E2C9C"/>
    <w:rsid w:val="005E2F66"/>
    <w:rsid w:val="005E2FB4"/>
    <w:rsid w:val="005E3348"/>
    <w:rsid w:val="005E34FF"/>
    <w:rsid w:val="005E3D97"/>
    <w:rsid w:val="005E3F63"/>
    <w:rsid w:val="005E4634"/>
    <w:rsid w:val="005E49C2"/>
    <w:rsid w:val="005E49D3"/>
    <w:rsid w:val="005E4C27"/>
    <w:rsid w:val="005E502D"/>
    <w:rsid w:val="005E524A"/>
    <w:rsid w:val="005E54B6"/>
    <w:rsid w:val="005E555E"/>
    <w:rsid w:val="005E569A"/>
    <w:rsid w:val="005E5784"/>
    <w:rsid w:val="005E5C27"/>
    <w:rsid w:val="005E5C4B"/>
    <w:rsid w:val="005E61F9"/>
    <w:rsid w:val="005E63C2"/>
    <w:rsid w:val="005E63C9"/>
    <w:rsid w:val="005E667D"/>
    <w:rsid w:val="005E6E34"/>
    <w:rsid w:val="005E6E72"/>
    <w:rsid w:val="005E6F84"/>
    <w:rsid w:val="005E7267"/>
    <w:rsid w:val="005E7320"/>
    <w:rsid w:val="005E7586"/>
    <w:rsid w:val="005E75A6"/>
    <w:rsid w:val="005E7759"/>
    <w:rsid w:val="005E78BC"/>
    <w:rsid w:val="005E7B31"/>
    <w:rsid w:val="005E7B89"/>
    <w:rsid w:val="005E7C76"/>
    <w:rsid w:val="005E7E1D"/>
    <w:rsid w:val="005F0088"/>
    <w:rsid w:val="005F044F"/>
    <w:rsid w:val="005F04EE"/>
    <w:rsid w:val="005F056A"/>
    <w:rsid w:val="005F05FF"/>
    <w:rsid w:val="005F06E0"/>
    <w:rsid w:val="005F0905"/>
    <w:rsid w:val="005F0F5F"/>
    <w:rsid w:val="005F108F"/>
    <w:rsid w:val="005F1110"/>
    <w:rsid w:val="005F1387"/>
    <w:rsid w:val="005F13D3"/>
    <w:rsid w:val="005F190B"/>
    <w:rsid w:val="005F1D95"/>
    <w:rsid w:val="005F270C"/>
    <w:rsid w:val="005F29F4"/>
    <w:rsid w:val="005F2D82"/>
    <w:rsid w:val="005F2F80"/>
    <w:rsid w:val="005F2FEE"/>
    <w:rsid w:val="005F3461"/>
    <w:rsid w:val="005F3CC4"/>
    <w:rsid w:val="005F3F15"/>
    <w:rsid w:val="005F428C"/>
    <w:rsid w:val="005F465C"/>
    <w:rsid w:val="005F4664"/>
    <w:rsid w:val="005F4781"/>
    <w:rsid w:val="005F4CDA"/>
    <w:rsid w:val="005F4F5D"/>
    <w:rsid w:val="005F5147"/>
    <w:rsid w:val="005F52A5"/>
    <w:rsid w:val="005F52E3"/>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AB4"/>
    <w:rsid w:val="005F6EA9"/>
    <w:rsid w:val="005F70C2"/>
    <w:rsid w:val="005F744A"/>
    <w:rsid w:val="005F756D"/>
    <w:rsid w:val="005F77E5"/>
    <w:rsid w:val="005F7D48"/>
    <w:rsid w:val="005F7DCF"/>
    <w:rsid w:val="005F7F46"/>
    <w:rsid w:val="006005F5"/>
    <w:rsid w:val="0060062B"/>
    <w:rsid w:val="006006BC"/>
    <w:rsid w:val="0060085C"/>
    <w:rsid w:val="00600A4D"/>
    <w:rsid w:val="00600BB5"/>
    <w:rsid w:val="00600E6D"/>
    <w:rsid w:val="0060145B"/>
    <w:rsid w:val="00601501"/>
    <w:rsid w:val="006017D6"/>
    <w:rsid w:val="00601865"/>
    <w:rsid w:val="006024B1"/>
    <w:rsid w:val="0060252E"/>
    <w:rsid w:val="0060261A"/>
    <w:rsid w:val="006029BC"/>
    <w:rsid w:val="00602D13"/>
    <w:rsid w:val="0060306B"/>
    <w:rsid w:val="00603154"/>
    <w:rsid w:val="006032E4"/>
    <w:rsid w:val="00603865"/>
    <w:rsid w:val="00603932"/>
    <w:rsid w:val="00603BC9"/>
    <w:rsid w:val="00603D43"/>
    <w:rsid w:val="00603EC4"/>
    <w:rsid w:val="006042C9"/>
    <w:rsid w:val="00604377"/>
    <w:rsid w:val="006048D9"/>
    <w:rsid w:val="006049FF"/>
    <w:rsid w:val="00604B8F"/>
    <w:rsid w:val="00604BE2"/>
    <w:rsid w:val="0060517F"/>
    <w:rsid w:val="006052CB"/>
    <w:rsid w:val="006054AD"/>
    <w:rsid w:val="00605511"/>
    <w:rsid w:val="00605891"/>
    <w:rsid w:val="00605AB0"/>
    <w:rsid w:val="00605D52"/>
    <w:rsid w:val="0060610A"/>
    <w:rsid w:val="0060619C"/>
    <w:rsid w:val="0060635E"/>
    <w:rsid w:val="006064C4"/>
    <w:rsid w:val="006064E4"/>
    <w:rsid w:val="006066BB"/>
    <w:rsid w:val="00606739"/>
    <w:rsid w:val="00606B38"/>
    <w:rsid w:val="00606BF9"/>
    <w:rsid w:val="00606EA2"/>
    <w:rsid w:val="00607036"/>
    <w:rsid w:val="006070F7"/>
    <w:rsid w:val="006075E7"/>
    <w:rsid w:val="0060782F"/>
    <w:rsid w:val="00607CDE"/>
    <w:rsid w:val="00607F93"/>
    <w:rsid w:val="00610BC5"/>
    <w:rsid w:val="00610C1F"/>
    <w:rsid w:val="00610D95"/>
    <w:rsid w:val="00610ECF"/>
    <w:rsid w:val="00610FCA"/>
    <w:rsid w:val="006112D0"/>
    <w:rsid w:val="00611387"/>
    <w:rsid w:val="00611CCF"/>
    <w:rsid w:val="00612287"/>
    <w:rsid w:val="006122D7"/>
    <w:rsid w:val="006123CD"/>
    <w:rsid w:val="0061240A"/>
    <w:rsid w:val="00612573"/>
    <w:rsid w:val="00612600"/>
    <w:rsid w:val="006126F4"/>
    <w:rsid w:val="00612DFF"/>
    <w:rsid w:val="00612E37"/>
    <w:rsid w:val="00613048"/>
    <w:rsid w:val="006130A9"/>
    <w:rsid w:val="0061335D"/>
    <w:rsid w:val="006135BF"/>
    <w:rsid w:val="00613A69"/>
    <w:rsid w:val="00614076"/>
    <w:rsid w:val="00614D4E"/>
    <w:rsid w:val="00615020"/>
    <w:rsid w:val="0061537E"/>
    <w:rsid w:val="006157AC"/>
    <w:rsid w:val="006158A2"/>
    <w:rsid w:val="006158FC"/>
    <w:rsid w:val="00615CF4"/>
    <w:rsid w:val="00616022"/>
    <w:rsid w:val="00616052"/>
    <w:rsid w:val="006164B6"/>
    <w:rsid w:val="00617291"/>
    <w:rsid w:val="00617407"/>
    <w:rsid w:val="00617543"/>
    <w:rsid w:val="006179A5"/>
    <w:rsid w:val="006201F3"/>
    <w:rsid w:val="00620412"/>
    <w:rsid w:val="0062046E"/>
    <w:rsid w:val="0062052A"/>
    <w:rsid w:val="00620A2B"/>
    <w:rsid w:val="00620A3F"/>
    <w:rsid w:val="00620B28"/>
    <w:rsid w:val="00620B76"/>
    <w:rsid w:val="00620EA7"/>
    <w:rsid w:val="006212D6"/>
    <w:rsid w:val="00621B56"/>
    <w:rsid w:val="00621CE1"/>
    <w:rsid w:val="00621DEB"/>
    <w:rsid w:val="006221E7"/>
    <w:rsid w:val="006222CC"/>
    <w:rsid w:val="006224BC"/>
    <w:rsid w:val="00622A36"/>
    <w:rsid w:val="00622CF0"/>
    <w:rsid w:val="006234BC"/>
    <w:rsid w:val="006235FE"/>
    <w:rsid w:val="00623670"/>
    <w:rsid w:val="006238AF"/>
    <w:rsid w:val="00623F16"/>
    <w:rsid w:val="006240AC"/>
    <w:rsid w:val="006249BF"/>
    <w:rsid w:val="006249C3"/>
    <w:rsid w:val="00624BE1"/>
    <w:rsid w:val="00624D92"/>
    <w:rsid w:val="00624E2A"/>
    <w:rsid w:val="00624ED3"/>
    <w:rsid w:val="0062514B"/>
    <w:rsid w:val="0062522C"/>
    <w:rsid w:val="0062523B"/>
    <w:rsid w:val="0062537B"/>
    <w:rsid w:val="0062546C"/>
    <w:rsid w:val="006254A6"/>
    <w:rsid w:val="006254F3"/>
    <w:rsid w:val="006255F6"/>
    <w:rsid w:val="0062568B"/>
    <w:rsid w:val="006256B8"/>
    <w:rsid w:val="00625725"/>
    <w:rsid w:val="00625D89"/>
    <w:rsid w:val="00625ECE"/>
    <w:rsid w:val="00625F7C"/>
    <w:rsid w:val="006260D0"/>
    <w:rsid w:val="006260ED"/>
    <w:rsid w:val="006266C9"/>
    <w:rsid w:val="00626712"/>
    <w:rsid w:val="006268C9"/>
    <w:rsid w:val="00626AA5"/>
    <w:rsid w:val="00626BAF"/>
    <w:rsid w:val="00626C7B"/>
    <w:rsid w:val="00626FD9"/>
    <w:rsid w:val="0062708B"/>
    <w:rsid w:val="00627221"/>
    <w:rsid w:val="0062726C"/>
    <w:rsid w:val="0062729E"/>
    <w:rsid w:val="0062746D"/>
    <w:rsid w:val="0062780B"/>
    <w:rsid w:val="0062782D"/>
    <w:rsid w:val="00627B6F"/>
    <w:rsid w:val="00627FC1"/>
    <w:rsid w:val="0063000D"/>
    <w:rsid w:val="0063032F"/>
    <w:rsid w:val="00630372"/>
    <w:rsid w:val="00630D32"/>
    <w:rsid w:val="00630F90"/>
    <w:rsid w:val="0063104F"/>
    <w:rsid w:val="00631603"/>
    <w:rsid w:val="00631BF5"/>
    <w:rsid w:val="00631DD1"/>
    <w:rsid w:val="00631E70"/>
    <w:rsid w:val="006325CD"/>
    <w:rsid w:val="00632990"/>
    <w:rsid w:val="00632CB6"/>
    <w:rsid w:val="00632D00"/>
    <w:rsid w:val="00632FE9"/>
    <w:rsid w:val="00633090"/>
    <w:rsid w:val="00633132"/>
    <w:rsid w:val="006331FA"/>
    <w:rsid w:val="00633361"/>
    <w:rsid w:val="00633498"/>
    <w:rsid w:val="006334D8"/>
    <w:rsid w:val="00633602"/>
    <w:rsid w:val="006339EC"/>
    <w:rsid w:val="00633A50"/>
    <w:rsid w:val="00633AA4"/>
    <w:rsid w:val="00633C1C"/>
    <w:rsid w:val="00633C79"/>
    <w:rsid w:val="00633E0C"/>
    <w:rsid w:val="00633FE5"/>
    <w:rsid w:val="00633FF7"/>
    <w:rsid w:val="0063411D"/>
    <w:rsid w:val="0063446F"/>
    <w:rsid w:val="00634547"/>
    <w:rsid w:val="006346AC"/>
    <w:rsid w:val="0063479F"/>
    <w:rsid w:val="00634A2E"/>
    <w:rsid w:val="00634BE4"/>
    <w:rsid w:val="00634D0D"/>
    <w:rsid w:val="00635142"/>
    <w:rsid w:val="00635598"/>
    <w:rsid w:val="00635602"/>
    <w:rsid w:val="00635624"/>
    <w:rsid w:val="00635B62"/>
    <w:rsid w:val="00635BA7"/>
    <w:rsid w:val="0063600F"/>
    <w:rsid w:val="006363D0"/>
    <w:rsid w:val="00636495"/>
    <w:rsid w:val="00636800"/>
    <w:rsid w:val="00636D38"/>
    <w:rsid w:val="00636DAF"/>
    <w:rsid w:val="006370B5"/>
    <w:rsid w:val="006374BD"/>
    <w:rsid w:val="0063763F"/>
    <w:rsid w:val="0063782E"/>
    <w:rsid w:val="006379D2"/>
    <w:rsid w:val="00637D3A"/>
    <w:rsid w:val="00637E1F"/>
    <w:rsid w:val="00637E94"/>
    <w:rsid w:val="00637F9A"/>
    <w:rsid w:val="00640177"/>
    <w:rsid w:val="006403CA"/>
    <w:rsid w:val="00640879"/>
    <w:rsid w:val="00640891"/>
    <w:rsid w:val="00640C75"/>
    <w:rsid w:val="00640CE9"/>
    <w:rsid w:val="00640DE9"/>
    <w:rsid w:val="00640F62"/>
    <w:rsid w:val="00641412"/>
    <w:rsid w:val="006416E7"/>
    <w:rsid w:val="006417D2"/>
    <w:rsid w:val="00641CA2"/>
    <w:rsid w:val="00641D40"/>
    <w:rsid w:val="00642285"/>
    <w:rsid w:val="0064252D"/>
    <w:rsid w:val="00642CA9"/>
    <w:rsid w:val="00643325"/>
    <w:rsid w:val="006437F4"/>
    <w:rsid w:val="00643826"/>
    <w:rsid w:val="00643A26"/>
    <w:rsid w:val="00643A31"/>
    <w:rsid w:val="0064414A"/>
    <w:rsid w:val="006441DD"/>
    <w:rsid w:val="00644779"/>
    <w:rsid w:val="00644B8F"/>
    <w:rsid w:val="00644D84"/>
    <w:rsid w:val="00644FD3"/>
    <w:rsid w:val="0064518D"/>
    <w:rsid w:val="0064540F"/>
    <w:rsid w:val="0064548B"/>
    <w:rsid w:val="00645BB6"/>
    <w:rsid w:val="00645E4C"/>
    <w:rsid w:val="00645F79"/>
    <w:rsid w:val="006462EF"/>
    <w:rsid w:val="00647018"/>
    <w:rsid w:val="00647BBF"/>
    <w:rsid w:val="00647D0A"/>
    <w:rsid w:val="006500DC"/>
    <w:rsid w:val="00650280"/>
    <w:rsid w:val="00650486"/>
    <w:rsid w:val="0065052C"/>
    <w:rsid w:val="0065075B"/>
    <w:rsid w:val="006507C4"/>
    <w:rsid w:val="006509AC"/>
    <w:rsid w:val="00650A2C"/>
    <w:rsid w:val="00650C74"/>
    <w:rsid w:val="00651426"/>
    <w:rsid w:val="00651696"/>
    <w:rsid w:val="0065172D"/>
    <w:rsid w:val="00651C67"/>
    <w:rsid w:val="00651C8E"/>
    <w:rsid w:val="00651DF7"/>
    <w:rsid w:val="00651E40"/>
    <w:rsid w:val="00651F79"/>
    <w:rsid w:val="006523BB"/>
    <w:rsid w:val="006524B0"/>
    <w:rsid w:val="00652509"/>
    <w:rsid w:val="00652A84"/>
    <w:rsid w:val="00652D77"/>
    <w:rsid w:val="0065307A"/>
    <w:rsid w:val="006532D2"/>
    <w:rsid w:val="006533DC"/>
    <w:rsid w:val="00653561"/>
    <w:rsid w:val="00653578"/>
    <w:rsid w:val="006538C2"/>
    <w:rsid w:val="006538DD"/>
    <w:rsid w:val="006539E6"/>
    <w:rsid w:val="00653B9A"/>
    <w:rsid w:val="00653DB6"/>
    <w:rsid w:val="00653E30"/>
    <w:rsid w:val="00654111"/>
    <w:rsid w:val="0065498F"/>
    <w:rsid w:val="00654BEF"/>
    <w:rsid w:val="00654D45"/>
    <w:rsid w:val="0065508A"/>
    <w:rsid w:val="0065512C"/>
    <w:rsid w:val="00655271"/>
    <w:rsid w:val="0065532B"/>
    <w:rsid w:val="006553E4"/>
    <w:rsid w:val="00655786"/>
    <w:rsid w:val="00655C5F"/>
    <w:rsid w:val="00655D3A"/>
    <w:rsid w:val="00655E71"/>
    <w:rsid w:val="00655EBA"/>
    <w:rsid w:val="00655FBB"/>
    <w:rsid w:val="00656554"/>
    <w:rsid w:val="0065670B"/>
    <w:rsid w:val="006569D4"/>
    <w:rsid w:val="00656A25"/>
    <w:rsid w:val="00656DA7"/>
    <w:rsid w:val="00657392"/>
    <w:rsid w:val="006573F8"/>
    <w:rsid w:val="006574D5"/>
    <w:rsid w:val="00657552"/>
    <w:rsid w:val="0065794B"/>
    <w:rsid w:val="00657F93"/>
    <w:rsid w:val="00660019"/>
    <w:rsid w:val="006600C9"/>
    <w:rsid w:val="006602E8"/>
    <w:rsid w:val="00660442"/>
    <w:rsid w:val="006609EC"/>
    <w:rsid w:val="00660B3B"/>
    <w:rsid w:val="00660BC0"/>
    <w:rsid w:val="006611C8"/>
    <w:rsid w:val="00661438"/>
    <w:rsid w:val="0066172A"/>
    <w:rsid w:val="006617D9"/>
    <w:rsid w:val="00661862"/>
    <w:rsid w:val="0066191C"/>
    <w:rsid w:val="00661977"/>
    <w:rsid w:val="00662011"/>
    <w:rsid w:val="006624A8"/>
    <w:rsid w:val="006626DC"/>
    <w:rsid w:val="0066294E"/>
    <w:rsid w:val="00662AE0"/>
    <w:rsid w:val="00662C87"/>
    <w:rsid w:val="00662D14"/>
    <w:rsid w:val="006635E6"/>
    <w:rsid w:val="00663BE1"/>
    <w:rsid w:val="00663C11"/>
    <w:rsid w:val="00663CA8"/>
    <w:rsid w:val="00663E0F"/>
    <w:rsid w:val="0066425F"/>
    <w:rsid w:val="006642CE"/>
    <w:rsid w:val="006644B7"/>
    <w:rsid w:val="00664775"/>
    <w:rsid w:val="006647BF"/>
    <w:rsid w:val="006648BD"/>
    <w:rsid w:val="00664A1A"/>
    <w:rsid w:val="00664A4E"/>
    <w:rsid w:val="006651EE"/>
    <w:rsid w:val="00665263"/>
    <w:rsid w:val="00665652"/>
    <w:rsid w:val="006658ED"/>
    <w:rsid w:val="00665938"/>
    <w:rsid w:val="00665957"/>
    <w:rsid w:val="006659E8"/>
    <w:rsid w:val="006659F1"/>
    <w:rsid w:val="00665BDE"/>
    <w:rsid w:val="00666196"/>
    <w:rsid w:val="006663A2"/>
    <w:rsid w:val="00666635"/>
    <w:rsid w:val="006668C2"/>
    <w:rsid w:val="006668DC"/>
    <w:rsid w:val="00666946"/>
    <w:rsid w:val="00666A74"/>
    <w:rsid w:val="006678D8"/>
    <w:rsid w:val="00667A02"/>
    <w:rsid w:val="00667F95"/>
    <w:rsid w:val="00670354"/>
    <w:rsid w:val="006703AB"/>
    <w:rsid w:val="00670428"/>
    <w:rsid w:val="006709B2"/>
    <w:rsid w:val="006709F3"/>
    <w:rsid w:val="00670F1D"/>
    <w:rsid w:val="00670F71"/>
    <w:rsid w:val="006710CE"/>
    <w:rsid w:val="00671167"/>
    <w:rsid w:val="006714A1"/>
    <w:rsid w:val="006715E2"/>
    <w:rsid w:val="00671A10"/>
    <w:rsid w:val="00671B7B"/>
    <w:rsid w:val="00671E25"/>
    <w:rsid w:val="00672002"/>
    <w:rsid w:val="00672316"/>
    <w:rsid w:val="00672322"/>
    <w:rsid w:val="006725AE"/>
    <w:rsid w:val="00672678"/>
    <w:rsid w:val="006729A4"/>
    <w:rsid w:val="00672A84"/>
    <w:rsid w:val="00672F4A"/>
    <w:rsid w:val="0067308B"/>
    <w:rsid w:val="006734A3"/>
    <w:rsid w:val="006734B8"/>
    <w:rsid w:val="00673501"/>
    <w:rsid w:val="00673664"/>
    <w:rsid w:val="00673AD8"/>
    <w:rsid w:val="00674004"/>
    <w:rsid w:val="00674026"/>
    <w:rsid w:val="006740CB"/>
    <w:rsid w:val="00674164"/>
    <w:rsid w:val="00674232"/>
    <w:rsid w:val="00674E30"/>
    <w:rsid w:val="00674EAA"/>
    <w:rsid w:val="00675076"/>
    <w:rsid w:val="00675144"/>
    <w:rsid w:val="00676229"/>
    <w:rsid w:val="006763B7"/>
    <w:rsid w:val="006765D5"/>
    <w:rsid w:val="0067660C"/>
    <w:rsid w:val="00676749"/>
    <w:rsid w:val="006767F9"/>
    <w:rsid w:val="00676844"/>
    <w:rsid w:val="006768B1"/>
    <w:rsid w:val="00676A9A"/>
    <w:rsid w:val="00676C37"/>
    <w:rsid w:val="00677072"/>
    <w:rsid w:val="00677481"/>
    <w:rsid w:val="00677B0F"/>
    <w:rsid w:val="00677B31"/>
    <w:rsid w:val="00677E7B"/>
    <w:rsid w:val="00677F51"/>
    <w:rsid w:val="00680222"/>
    <w:rsid w:val="00680290"/>
    <w:rsid w:val="00680525"/>
    <w:rsid w:val="006807F8"/>
    <w:rsid w:val="00680869"/>
    <w:rsid w:val="00680C0C"/>
    <w:rsid w:val="00680DFF"/>
    <w:rsid w:val="00680FB2"/>
    <w:rsid w:val="006811A0"/>
    <w:rsid w:val="006811BB"/>
    <w:rsid w:val="00681465"/>
    <w:rsid w:val="00681524"/>
    <w:rsid w:val="00681DE5"/>
    <w:rsid w:val="00681FF2"/>
    <w:rsid w:val="006820B3"/>
    <w:rsid w:val="006827BA"/>
    <w:rsid w:val="00682DEF"/>
    <w:rsid w:val="00683092"/>
    <w:rsid w:val="00683095"/>
    <w:rsid w:val="0068312C"/>
    <w:rsid w:val="00683272"/>
    <w:rsid w:val="0068333D"/>
    <w:rsid w:val="0068347F"/>
    <w:rsid w:val="006834B8"/>
    <w:rsid w:val="006837A7"/>
    <w:rsid w:val="00683E3E"/>
    <w:rsid w:val="00683F64"/>
    <w:rsid w:val="00684245"/>
    <w:rsid w:val="00684277"/>
    <w:rsid w:val="006842C7"/>
    <w:rsid w:val="006843CB"/>
    <w:rsid w:val="0068450B"/>
    <w:rsid w:val="00684EEA"/>
    <w:rsid w:val="00684F60"/>
    <w:rsid w:val="00685814"/>
    <w:rsid w:val="006858B0"/>
    <w:rsid w:val="00685B9A"/>
    <w:rsid w:val="00686431"/>
    <w:rsid w:val="00686555"/>
    <w:rsid w:val="00686752"/>
    <w:rsid w:val="0068686B"/>
    <w:rsid w:val="00686E16"/>
    <w:rsid w:val="00686FBA"/>
    <w:rsid w:val="006872C0"/>
    <w:rsid w:val="006873B6"/>
    <w:rsid w:val="00687BD8"/>
    <w:rsid w:val="00690088"/>
    <w:rsid w:val="00690320"/>
    <w:rsid w:val="0069050E"/>
    <w:rsid w:val="00690FEB"/>
    <w:rsid w:val="0069117F"/>
    <w:rsid w:val="006911AF"/>
    <w:rsid w:val="0069124F"/>
    <w:rsid w:val="00691688"/>
    <w:rsid w:val="006916CB"/>
    <w:rsid w:val="006916D0"/>
    <w:rsid w:val="00691CDB"/>
    <w:rsid w:val="006920E6"/>
    <w:rsid w:val="0069238E"/>
    <w:rsid w:val="00692557"/>
    <w:rsid w:val="006926B1"/>
    <w:rsid w:val="00692B83"/>
    <w:rsid w:val="00692FD4"/>
    <w:rsid w:val="006936F2"/>
    <w:rsid w:val="006937A3"/>
    <w:rsid w:val="006938AA"/>
    <w:rsid w:val="00693D98"/>
    <w:rsid w:val="00693ED3"/>
    <w:rsid w:val="00693EEC"/>
    <w:rsid w:val="006940E5"/>
    <w:rsid w:val="006942A3"/>
    <w:rsid w:val="00694343"/>
    <w:rsid w:val="0069475F"/>
    <w:rsid w:val="006948D6"/>
    <w:rsid w:val="00694B16"/>
    <w:rsid w:val="00694F03"/>
    <w:rsid w:val="00694F8C"/>
    <w:rsid w:val="0069501D"/>
    <w:rsid w:val="00695196"/>
    <w:rsid w:val="00695355"/>
    <w:rsid w:val="006953C9"/>
    <w:rsid w:val="0069545E"/>
    <w:rsid w:val="0069569B"/>
    <w:rsid w:val="006958C5"/>
    <w:rsid w:val="0069593E"/>
    <w:rsid w:val="00695DCF"/>
    <w:rsid w:val="006960F5"/>
    <w:rsid w:val="0069663F"/>
    <w:rsid w:val="00696A75"/>
    <w:rsid w:val="00696B44"/>
    <w:rsid w:val="00696BFD"/>
    <w:rsid w:val="00696C45"/>
    <w:rsid w:val="00696DD3"/>
    <w:rsid w:val="00696E31"/>
    <w:rsid w:val="0069712C"/>
    <w:rsid w:val="006973AA"/>
    <w:rsid w:val="0069768D"/>
    <w:rsid w:val="00697704"/>
    <w:rsid w:val="0069779B"/>
    <w:rsid w:val="00697896"/>
    <w:rsid w:val="00697980"/>
    <w:rsid w:val="0069798F"/>
    <w:rsid w:val="00697A12"/>
    <w:rsid w:val="00697D13"/>
    <w:rsid w:val="00697DF9"/>
    <w:rsid w:val="00697E9B"/>
    <w:rsid w:val="006A049C"/>
    <w:rsid w:val="006A04B3"/>
    <w:rsid w:val="006A0558"/>
    <w:rsid w:val="006A076A"/>
    <w:rsid w:val="006A0845"/>
    <w:rsid w:val="006A0902"/>
    <w:rsid w:val="006A0E88"/>
    <w:rsid w:val="006A1116"/>
    <w:rsid w:val="006A1397"/>
    <w:rsid w:val="006A151C"/>
    <w:rsid w:val="006A18B1"/>
    <w:rsid w:val="006A19ED"/>
    <w:rsid w:val="006A1E37"/>
    <w:rsid w:val="006A1E3B"/>
    <w:rsid w:val="006A1FD2"/>
    <w:rsid w:val="006A2CA1"/>
    <w:rsid w:val="006A2F18"/>
    <w:rsid w:val="006A2FDF"/>
    <w:rsid w:val="006A3375"/>
    <w:rsid w:val="006A34C8"/>
    <w:rsid w:val="006A36F7"/>
    <w:rsid w:val="006A37E2"/>
    <w:rsid w:val="006A3964"/>
    <w:rsid w:val="006A3A4A"/>
    <w:rsid w:val="006A3ACA"/>
    <w:rsid w:val="006A3E8C"/>
    <w:rsid w:val="006A3F77"/>
    <w:rsid w:val="006A403C"/>
    <w:rsid w:val="006A444D"/>
    <w:rsid w:val="006A44A4"/>
    <w:rsid w:val="006A47AA"/>
    <w:rsid w:val="006A4A44"/>
    <w:rsid w:val="006A4B54"/>
    <w:rsid w:val="006A54B3"/>
    <w:rsid w:val="006A565C"/>
    <w:rsid w:val="006A597F"/>
    <w:rsid w:val="006A6069"/>
    <w:rsid w:val="006A6173"/>
    <w:rsid w:val="006A6319"/>
    <w:rsid w:val="006A655C"/>
    <w:rsid w:val="006A6560"/>
    <w:rsid w:val="006A6604"/>
    <w:rsid w:val="006A6666"/>
    <w:rsid w:val="006A66EC"/>
    <w:rsid w:val="006A68DF"/>
    <w:rsid w:val="006A6956"/>
    <w:rsid w:val="006A6B5E"/>
    <w:rsid w:val="006A6B7F"/>
    <w:rsid w:val="006A6F45"/>
    <w:rsid w:val="006A7321"/>
    <w:rsid w:val="006A7384"/>
    <w:rsid w:val="006A7784"/>
    <w:rsid w:val="006A7994"/>
    <w:rsid w:val="006A7C7D"/>
    <w:rsid w:val="006A7CC3"/>
    <w:rsid w:val="006A7F61"/>
    <w:rsid w:val="006A7F83"/>
    <w:rsid w:val="006B02EC"/>
    <w:rsid w:val="006B0398"/>
    <w:rsid w:val="006B06E5"/>
    <w:rsid w:val="006B088B"/>
    <w:rsid w:val="006B0988"/>
    <w:rsid w:val="006B0A61"/>
    <w:rsid w:val="006B0A7D"/>
    <w:rsid w:val="006B0B90"/>
    <w:rsid w:val="006B0C14"/>
    <w:rsid w:val="006B0C4A"/>
    <w:rsid w:val="006B0DB8"/>
    <w:rsid w:val="006B0E83"/>
    <w:rsid w:val="006B1340"/>
    <w:rsid w:val="006B165C"/>
    <w:rsid w:val="006B1695"/>
    <w:rsid w:val="006B1D8F"/>
    <w:rsid w:val="006B1F21"/>
    <w:rsid w:val="006B26A8"/>
    <w:rsid w:val="006B2B1E"/>
    <w:rsid w:val="006B2BD9"/>
    <w:rsid w:val="006B2DDB"/>
    <w:rsid w:val="006B3147"/>
    <w:rsid w:val="006B314F"/>
    <w:rsid w:val="006B3234"/>
    <w:rsid w:val="006B35C8"/>
    <w:rsid w:val="006B37AE"/>
    <w:rsid w:val="006B390C"/>
    <w:rsid w:val="006B405A"/>
    <w:rsid w:val="006B40AA"/>
    <w:rsid w:val="006B417E"/>
    <w:rsid w:val="006B41E0"/>
    <w:rsid w:val="006B45F5"/>
    <w:rsid w:val="006B4A0C"/>
    <w:rsid w:val="006B4A53"/>
    <w:rsid w:val="006B51ED"/>
    <w:rsid w:val="006B528E"/>
    <w:rsid w:val="006B548B"/>
    <w:rsid w:val="006B5532"/>
    <w:rsid w:val="006B5558"/>
    <w:rsid w:val="006B573B"/>
    <w:rsid w:val="006B5A9A"/>
    <w:rsid w:val="006B635D"/>
    <w:rsid w:val="006B6522"/>
    <w:rsid w:val="006B6589"/>
    <w:rsid w:val="006B69B5"/>
    <w:rsid w:val="006B6C86"/>
    <w:rsid w:val="006B6E8D"/>
    <w:rsid w:val="006B734F"/>
    <w:rsid w:val="006B7469"/>
    <w:rsid w:val="006B77DD"/>
    <w:rsid w:val="006B7871"/>
    <w:rsid w:val="006B7AD8"/>
    <w:rsid w:val="006B7F08"/>
    <w:rsid w:val="006C00B3"/>
    <w:rsid w:val="006C00FB"/>
    <w:rsid w:val="006C07AD"/>
    <w:rsid w:val="006C07B4"/>
    <w:rsid w:val="006C0936"/>
    <w:rsid w:val="006C09FD"/>
    <w:rsid w:val="006C0A56"/>
    <w:rsid w:val="006C0DB0"/>
    <w:rsid w:val="006C0E04"/>
    <w:rsid w:val="006C0F64"/>
    <w:rsid w:val="006C11D6"/>
    <w:rsid w:val="006C142E"/>
    <w:rsid w:val="006C167E"/>
    <w:rsid w:val="006C17BD"/>
    <w:rsid w:val="006C1A32"/>
    <w:rsid w:val="006C1B8F"/>
    <w:rsid w:val="006C1E85"/>
    <w:rsid w:val="006C1F22"/>
    <w:rsid w:val="006C2007"/>
    <w:rsid w:val="006C209B"/>
    <w:rsid w:val="006C29CE"/>
    <w:rsid w:val="006C2D16"/>
    <w:rsid w:val="006C2DA0"/>
    <w:rsid w:val="006C2E32"/>
    <w:rsid w:val="006C2EBF"/>
    <w:rsid w:val="006C2F66"/>
    <w:rsid w:val="006C3100"/>
    <w:rsid w:val="006C314D"/>
    <w:rsid w:val="006C3322"/>
    <w:rsid w:val="006C3475"/>
    <w:rsid w:val="006C3673"/>
    <w:rsid w:val="006C387D"/>
    <w:rsid w:val="006C3D77"/>
    <w:rsid w:val="006C3E80"/>
    <w:rsid w:val="006C400E"/>
    <w:rsid w:val="006C45D4"/>
    <w:rsid w:val="006C469A"/>
    <w:rsid w:val="006C4B99"/>
    <w:rsid w:val="006C4C62"/>
    <w:rsid w:val="006C4E0D"/>
    <w:rsid w:val="006C52DE"/>
    <w:rsid w:val="006C53D0"/>
    <w:rsid w:val="006C5F14"/>
    <w:rsid w:val="006C6035"/>
    <w:rsid w:val="006C65E2"/>
    <w:rsid w:val="006C6995"/>
    <w:rsid w:val="006C69FA"/>
    <w:rsid w:val="006C6DE4"/>
    <w:rsid w:val="006C6F48"/>
    <w:rsid w:val="006C703C"/>
    <w:rsid w:val="006C70A1"/>
    <w:rsid w:val="006C7244"/>
    <w:rsid w:val="006C73CC"/>
    <w:rsid w:val="006C73F2"/>
    <w:rsid w:val="006C77A8"/>
    <w:rsid w:val="006C7AF8"/>
    <w:rsid w:val="006C7B22"/>
    <w:rsid w:val="006C7F83"/>
    <w:rsid w:val="006D0027"/>
    <w:rsid w:val="006D0087"/>
    <w:rsid w:val="006D00CD"/>
    <w:rsid w:val="006D0170"/>
    <w:rsid w:val="006D0B5A"/>
    <w:rsid w:val="006D0F3E"/>
    <w:rsid w:val="006D0FBF"/>
    <w:rsid w:val="006D1780"/>
    <w:rsid w:val="006D1C39"/>
    <w:rsid w:val="006D1E35"/>
    <w:rsid w:val="006D2321"/>
    <w:rsid w:val="006D2491"/>
    <w:rsid w:val="006D24CB"/>
    <w:rsid w:val="006D2611"/>
    <w:rsid w:val="006D2777"/>
    <w:rsid w:val="006D2B86"/>
    <w:rsid w:val="006D335B"/>
    <w:rsid w:val="006D390C"/>
    <w:rsid w:val="006D3A36"/>
    <w:rsid w:val="006D3AD5"/>
    <w:rsid w:val="006D3C17"/>
    <w:rsid w:val="006D3E52"/>
    <w:rsid w:val="006D3F39"/>
    <w:rsid w:val="006D4068"/>
    <w:rsid w:val="006D42CD"/>
    <w:rsid w:val="006D452D"/>
    <w:rsid w:val="006D4655"/>
    <w:rsid w:val="006D4781"/>
    <w:rsid w:val="006D4AE7"/>
    <w:rsid w:val="006D5711"/>
    <w:rsid w:val="006D5C6A"/>
    <w:rsid w:val="006D6012"/>
    <w:rsid w:val="006D61D8"/>
    <w:rsid w:val="006D65E0"/>
    <w:rsid w:val="006D6782"/>
    <w:rsid w:val="006D6961"/>
    <w:rsid w:val="006D6A04"/>
    <w:rsid w:val="006D7728"/>
    <w:rsid w:val="006D7754"/>
    <w:rsid w:val="006D7797"/>
    <w:rsid w:val="006D7963"/>
    <w:rsid w:val="006D79DA"/>
    <w:rsid w:val="006D7AD1"/>
    <w:rsid w:val="006D7FDC"/>
    <w:rsid w:val="006E0243"/>
    <w:rsid w:val="006E052D"/>
    <w:rsid w:val="006E07EF"/>
    <w:rsid w:val="006E0805"/>
    <w:rsid w:val="006E088E"/>
    <w:rsid w:val="006E0951"/>
    <w:rsid w:val="006E0C11"/>
    <w:rsid w:val="006E0DCD"/>
    <w:rsid w:val="006E0FEA"/>
    <w:rsid w:val="006E151D"/>
    <w:rsid w:val="006E163A"/>
    <w:rsid w:val="006E1697"/>
    <w:rsid w:val="006E16C2"/>
    <w:rsid w:val="006E19CD"/>
    <w:rsid w:val="006E1D17"/>
    <w:rsid w:val="006E1FFB"/>
    <w:rsid w:val="006E24BD"/>
    <w:rsid w:val="006E29FF"/>
    <w:rsid w:val="006E2DFD"/>
    <w:rsid w:val="006E3036"/>
    <w:rsid w:val="006E3169"/>
    <w:rsid w:val="006E31CF"/>
    <w:rsid w:val="006E328A"/>
    <w:rsid w:val="006E32E0"/>
    <w:rsid w:val="006E3354"/>
    <w:rsid w:val="006E34ED"/>
    <w:rsid w:val="006E3530"/>
    <w:rsid w:val="006E3737"/>
    <w:rsid w:val="006E3DAD"/>
    <w:rsid w:val="006E411F"/>
    <w:rsid w:val="006E4531"/>
    <w:rsid w:val="006E49E5"/>
    <w:rsid w:val="006E4A2E"/>
    <w:rsid w:val="006E4CD8"/>
    <w:rsid w:val="006E5102"/>
    <w:rsid w:val="006E52C1"/>
    <w:rsid w:val="006E53AE"/>
    <w:rsid w:val="006E5444"/>
    <w:rsid w:val="006E5709"/>
    <w:rsid w:val="006E5798"/>
    <w:rsid w:val="006E58AB"/>
    <w:rsid w:val="006E592E"/>
    <w:rsid w:val="006E59AF"/>
    <w:rsid w:val="006E5AAA"/>
    <w:rsid w:val="006E5D40"/>
    <w:rsid w:val="006E5F40"/>
    <w:rsid w:val="006E654B"/>
    <w:rsid w:val="006E6655"/>
    <w:rsid w:val="006E667A"/>
    <w:rsid w:val="006E66FB"/>
    <w:rsid w:val="006E6813"/>
    <w:rsid w:val="006E6CDE"/>
    <w:rsid w:val="006E6E2E"/>
    <w:rsid w:val="006E72A9"/>
    <w:rsid w:val="006E72EC"/>
    <w:rsid w:val="006E7B9D"/>
    <w:rsid w:val="006E7C36"/>
    <w:rsid w:val="006E7FE2"/>
    <w:rsid w:val="006F0287"/>
    <w:rsid w:val="006F0419"/>
    <w:rsid w:val="006F059A"/>
    <w:rsid w:val="006F0658"/>
    <w:rsid w:val="006F09FC"/>
    <w:rsid w:val="006F11AA"/>
    <w:rsid w:val="006F1319"/>
    <w:rsid w:val="006F156B"/>
    <w:rsid w:val="006F1597"/>
    <w:rsid w:val="006F15FC"/>
    <w:rsid w:val="006F1CF7"/>
    <w:rsid w:val="006F1DB9"/>
    <w:rsid w:val="006F1DFC"/>
    <w:rsid w:val="006F1E59"/>
    <w:rsid w:val="006F2333"/>
    <w:rsid w:val="006F23DC"/>
    <w:rsid w:val="006F2648"/>
    <w:rsid w:val="006F265A"/>
    <w:rsid w:val="006F26DD"/>
    <w:rsid w:val="006F2E93"/>
    <w:rsid w:val="006F3443"/>
    <w:rsid w:val="006F376D"/>
    <w:rsid w:val="006F3848"/>
    <w:rsid w:val="006F3883"/>
    <w:rsid w:val="006F3E94"/>
    <w:rsid w:val="006F3F7C"/>
    <w:rsid w:val="006F42A6"/>
    <w:rsid w:val="006F455F"/>
    <w:rsid w:val="006F463E"/>
    <w:rsid w:val="006F4761"/>
    <w:rsid w:val="006F48C4"/>
    <w:rsid w:val="006F48E5"/>
    <w:rsid w:val="006F509A"/>
    <w:rsid w:val="006F5404"/>
    <w:rsid w:val="006F54ED"/>
    <w:rsid w:val="006F5618"/>
    <w:rsid w:val="006F5807"/>
    <w:rsid w:val="006F5E0B"/>
    <w:rsid w:val="006F6117"/>
    <w:rsid w:val="006F62A3"/>
    <w:rsid w:val="006F62D6"/>
    <w:rsid w:val="006F6750"/>
    <w:rsid w:val="006F6C24"/>
    <w:rsid w:val="006F7098"/>
    <w:rsid w:val="006F70A0"/>
    <w:rsid w:val="006F7382"/>
    <w:rsid w:val="006F77F9"/>
    <w:rsid w:val="006F7937"/>
    <w:rsid w:val="006F79BF"/>
    <w:rsid w:val="006F7A91"/>
    <w:rsid w:val="006F7C1A"/>
    <w:rsid w:val="00700427"/>
    <w:rsid w:val="007004A9"/>
    <w:rsid w:val="00700A99"/>
    <w:rsid w:val="00700F8E"/>
    <w:rsid w:val="007010F1"/>
    <w:rsid w:val="00701174"/>
    <w:rsid w:val="00701573"/>
    <w:rsid w:val="007019D0"/>
    <w:rsid w:val="00701A1E"/>
    <w:rsid w:val="00701E1F"/>
    <w:rsid w:val="00702084"/>
    <w:rsid w:val="007022B6"/>
    <w:rsid w:val="007024D0"/>
    <w:rsid w:val="007029D4"/>
    <w:rsid w:val="00702BBF"/>
    <w:rsid w:val="00702CB8"/>
    <w:rsid w:val="00702DDA"/>
    <w:rsid w:val="00702E2F"/>
    <w:rsid w:val="00702EF2"/>
    <w:rsid w:val="00702EF6"/>
    <w:rsid w:val="00702F01"/>
    <w:rsid w:val="00703107"/>
    <w:rsid w:val="00703182"/>
    <w:rsid w:val="007034F8"/>
    <w:rsid w:val="0070395A"/>
    <w:rsid w:val="00703DF9"/>
    <w:rsid w:val="00703FF9"/>
    <w:rsid w:val="0070418B"/>
    <w:rsid w:val="00704457"/>
    <w:rsid w:val="00704714"/>
    <w:rsid w:val="007049B5"/>
    <w:rsid w:val="00704FAF"/>
    <w:rsid w:val="00705211"/>
    <w:rsid w:val="007055A0"/>
    <w:rsid w:val="007055C6"/>
    <w:rsid w:val="00705B50"/>
    <w:rsid w:val="00705DD3"/>
    <w:rsid w:val="00705E87"/>
    <w:rsid w:val="00706004"/>
    <w:rsid w:val="007062DF"/>
    <w:rsid w:val="00706799"/>
    <w:rsid w:val="007067A9"/>
    <w:rsid w:val="00706AA0"/>
    <w:rsid w:val="00706AC5"/>
    <w:rsid w:val="00706B18"/>
    <w:rsid w:val="00706B24"/>
    <w:rsid w:val="00706BAA"/>
    <w:rsid w:val="00706F54"/>
    <w:rsid w:val="0070702B"/>
    <w:rsid w:val="007072F8"/>
    <w:rsid w:val="00707317"/>
    <w:rsid w:val="00707351"/>
    <w:rsid w:val="007076A4"/>
    <w:rsid w:val="0070780F"/>
    <w:rsid w:val="00707F77"/>
    <w:rsid w:val="00710228"/>
    <w:rsid w:val="0071023B"/>
    <w:rsid w:val="00710512"/>
    <w:rsid w:val="00710588"/>
    <w:rsid w:val="00711060"/>
    <w:rsid w:val="0071115B"/>
    <w:rsid w:val="007118B9"/>
    <w:rsid w:val="00711E80"/>
    <w:rsid w:val="00711F1C"/>
    <w:rsid w:val="0071215F"/>
    <w:rsid w:val="007128C0"/>
    <w:rsid w:val="00712D04"/>
    <w:rsid w:val="00713003"/>
    <w:rsid w:val="00713168"/>
    <w:rsid w:val="0071318A"/>
    <w:rsid w:val="00713426"/>
    <w:rsid w:val="00713709"/>
    <w:rsid w:val="00713D36"/>
    <w:rsid w:val="00713DEB"/>
    <w:rsid w:val="007144A4"/>
    <w:rsid w:val="00714744"/>
    <w:rsid w:val="00714B14"/>
    <w:rsid w:val="00714E77"/>
    <w:rsid w:val="00714F6C"/>
    <w:rsid w:val="00715049"/>
    <w:rsid w:val="00715074"/>
    <w:rsid w:val="007155E1"/>
    <w:rsid w:val="0071576B"/>
    <w:rsid w:val="007158F8"/>
    <w:rsid w:val="00715965"/>
    <w:rsid w:val="007159A6"/>
    <w:rsid w:val="00715ADC"/>
    <w:rsid w:val="00715C65"/>
    <w:rsid w:val="00716341"/>
    <w:rsid w:val="0071675D"/>
    <w:rsid w:val="007169C2"/>
    <w:rsid w:val="00716DAF"/>
    <w:rsid w:val="00717306"/>
    <w:rsid w:val="00717341"/>
    <w:rsid w:val="00717442"/>
    <w:rsid w:val="00717486"/>
    <w:rsid w:val="007174A8"/>
    <w:rsid w:val="00717561"/>
    <w:rsid w:val="0071761A"/>
    <w:rsid w:val="0071792C"/>
    <w:rsid w:val="00717988"/>
    <w:rsid w:val="00717B40"/>
    <w:rsid w:val="00720306"/>
    <w:rsid w:val="0072033F"/>
    <w:rsid w:val="007204FE"/>
    <w:rsid w:val="007205CD"/>
    <w:rsid w:val="00721024"/>
    <w:rsid w:val="00721201"/>
    <w:rsid w:val="0072150D"/>
    <w:rsid w:val="00721556"/>
    <w:rsid w:val="0072176B"/>
    <w:rsid w:val="00721AA3"/>
    <w:rsid w:val="00721B36"/>
    <w:rsid w:val="00721FE6"/>
    <w:rsid w:val="007224B3"/>
    <w:rsid w:val="00722679"/>
    <w:rsid w:val="007226EC"/>
    <w:rsid w:val="007227C9"/>
    <w:rsid w:val="007228BC"/>
    <w:rsid w:val="00722C37"/>
    <w:rsid w:val="00722C7E"/>
    <w:rsid w:val="00722C95"/>
    <w:rsid w:val="00722EA7"/>
    <w:rsid w:val="00722F04"/>
    <w:rsid w:val="00723052"/>
    <w:rsid w:val="007230F2"/>
    <w:rsid w:val="00723159"/>
    <w:rsid w:val="0072317D"/>
    <w:rsid w:val="007234F9"/>
    <w:rsid w:val="007238E1"/>
    <w:rsid w:val="00723E3D"/>
    <w:rsid w:val="007240B8"/>
    <w:rsid w:val="00724343"/>
    <w:rsid w:val="007243B1"/>
    <w:rsid w:val="00724401"/>
    <w:rsid w:val="0072475E"/>
    <w:rsid w:val="00724772"/>
    <w:rsid w:val="00724A52"/>
    <w:rsid w:val="00724B7D"/>
    <w:rsid w:val="00724CBA"/>
    <w:rsid w:val="00724DDC"/>
    <w:rsid w:val="00725667"/>
    <w:rsid w:val="00725A84"/>
    <w:rsid w:val="00725DE5"/>
    <w:rsid w:val="00726066"/>
    <w:rsid w:val="0072607E"/>
    <w:rsid w:val="00726086"/>
    <w:rsid w:val="0072648C"/>
    <w:rsid w:val="00726698"/>
    <w:rsid w:val="00726807"/>
    <w:rsid w:val="00726F10"/>
    <w:rsid w:val="007271E1"/>
    <w:rsid w:val="00727404"/>
    <w:rsid w:val="00727547"/>
    <w:rsid w:val="007275DB"/>
    <w:rsid w:val="0072774C"/>
    <w:rsid w:val="00727BE2"/>
    <w:rsid w:val="007302DA"/>
    <w:rsid w:val="00730491"/>
    <w:rsid w:val="007307BC"/>
    <w:rsid w:val="0073092B"/>
    <w:rsid w:val="007309AE"/>
    <w:rsid w:val="00730A00"/>
    <w:rsid w:val="00730CDA"/>
    <w:rsid w:val="00731659"/>
    <w:rsid w:val="00731903"/>
    <w:rsid w:val="00731AF9"/>
    <w:rsid w:val="00731B8E"/>
    <w:rsid w:val="00731CCC"/>
    <w:rsid w:val="00731DA9"/>
    <w:rsid w:val="00731FA7"/>
    <w:rsid w:val="00731FC9"/>
    <w:rsid w:val="007324C7"/>
    <w:rsid w:val="007324CF"/>
    <w:rsid w:val="0073262C"/>
    <w:rsid w:val="007332CB"/>
    <w:rsid w:val="007339AE"/>
    <w:rsid w:val="00733B12"/>
    <w:rsid w:val="00733BCB"/>
    <w:rsid w:val="00733D48"/>
    <w:rsid w:val="00733EF3"/>
    <w:rsid w:val="007343A6"/>
    <w:rsid w:val="00734555"/>
    <w:rsid w:val="00734B6D"/>
    <w:rsid w:val="00734DD2"/>
    <w:rsid w:val="00734E9C"/>
    <w:rsid w:val="00735046"/>
    <w:rsid w:val="00735171"/>
    <w:rsid w:val="007352D4"/>
    <w:rsid w:val="007355A0"/>
    <w:rsid w:val="00735714"/>
    <w:rsid w:val="00735A01"/>
    <w:rsid w:val="00735F46"/>
    <w:rsid w:val="00736266"/>
    <w:rsid w:val="0073626D"/>
    <w:rsid w:val="00736445"/>
    <w:rsid w:val="0073667A"/>
    <w:rsid w:val="00736753"/>
    <w:rsid w:val="00736876"/>
    <w:rsid w:val="00736884"/>
    <w:rsid w:val="007369B7"/>
    <w:rsid w:val="00736A84"/>
    <w:rsid w:val="00736AA5"/>
    <w:rsid w:val="00736B14"/>
    <w:rsid w:val="00736B4E"/>
    <w:rsid w:val="00736C56"/>
    <w:rsid w:val="00736C8A"/>
    <w:rsid w:val="0073705C"/>
    <w:rsid w:val="007373F0"/>
    <w:rsid w:val="00737410"/>
    <w:rsid w:val="0073784B"/>
    <w:rsid w:val="007378C3"/>
    <w:rsid w:val="00737977"/>
    <w:rsid w:val="00737CB1"/>
    <w:rsid w:val="00740085"/>
    <w:rsid w:val="007401BD"/>
    <w:rsid w:val="00740257"/>
    <w:rsid w:val="0074069B"/>
    <w:rsid w:val="007407AF"/>
    <w:rsid w:val="007407CC"/>
    <w:rsid w:val="00740D27"/>
    <w:rsid w:val="007416DF"/>
    <w:rsid w:val="00741870"/>
    <w:rsid w:val="0074192E"/>
    <w:rsid w:val="007419AF"/>
    <w:rsid w:val="00741EBF"/>
    <w:rsid w:val="00741F43"/>
    <w:rsid w:val="00742095"/>
    <w:rsid w:val="007422A7"/>
    <w:rsid w:val="007423F8"/>
    <w:rsid w:val="00742462"/>
    <w:rsid w:val="00742481"/>
    <w:rsid w:val="007428AC"/>
    <w:rsid w:val="007428FE"/>
    <w:rsid w:val="00742B3F"/>
    <w:rsid w:val="00742FC5"/>
    <w:rsid w:val="00743059"/>
    <w:rsid w:val="00743129"/>
    <w:rsid w:val="00743830"/>
    <w:rsid w:val="0074388A"/>
    <w:rsid w:val="00743A99"/>
    <w:rsid w:val="00743B42"/>
    <w:rsid w:val="00743C0C"/>
    <w:rsid w:val="00744372"/>
    <w:rsid w:val="007444F0"/>
    <w:rsid w:val="00744654"/>
    <w:rsid w:val="0074490F"/>
    <w:rsid w:val="007452F4"/>
    <w:rsid w:val="00745469"/>
    <w:rsid w:val="007454AC"/>
    <w:rsid w:val="00745655"/>
    <w:rsid w:val="007456BA"/>
    <w:rsid w:val="00745AB9"/>
    <w:rsid w:val="00745BDD"/>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816"/>
    <w:rsid w:val="0074787D"/>
    <w:rsid w:val="00747B5F"/>
    <w:rsid w:val="00747ECE"/>
    <w:rsid w:val="00750177"/>
    <w:rsid w:val="0075019F"/>
    <w:rsid w:val="00750294"/>
    <w:rsid w:val="00750439"/>
    <w:rsid w:val="0075074E"/>
    <w:rsid w:val="00750897"/>
    <w:rsid w:val="00750A55"/>
    <w:rsid w:val="00750D81"/>
    <w:rsid w:val="00750FC1"/>
    <w:rsid w:val="00751037"/>
    <w:rsid w:val="0075146A"/>
    <w:rsid w:val="00751514"/>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971"/>
    <w:rsid w:val="007539D8"/>
    <w:rsid w:val="00753C02"/>
    <w:rsid w:val="00753D2A"/>
    <w:rsid w:val="00753E22"/>
    <w:rsid w:val="00753F92"/>
    <w:rsid w:val="007540F8"/>
    <w:rsid w:val="0075462A"/>
    <w:rsid w:val="007547D4"/>
    <w:rsid w:val="007548F5"/>
    <w:rsid w:val="0075512B"/>
    <w:rsid w:val="00755381"/>
    <w:rsid w:val="00755832"/>
    <w:rsid w:val="00755A5C"/>
    <w:rsid w:val="00755B50"/>
    <w:rsid w:val="00755D9F"/>
    <w:rsid w:val="00755E09"/>
    <w:rsid w:val="007562D9"/>
    <w:rsid w:val="00756513"/>
    <w:rsid w:val="007565CB"/>
    <w:rsid w:val="00756EFE"/>
    <w:rsid w:val="0075785E"/>
    <w:rsid w:val="00757B23"/>
    <w:rsid w:val="0076017C"/>
    <w:rsid w:val="007601AC"/>
    <w:rsid w:val="007607A4"/>
    <w:rsid w:val="007608D7"/>
    <w:rsid w:val="00760E97"/>
    <w:rsid w:val="00760F18"/>
    <w:rsid w:val="0076171C"/>
    <w:rsid w:val="00761C27"/>
    <w:rsid w:val="00761EE6"/>
    <w:rsid w:val="0076254C"/>
    <w:rsid w:val="0076265F"/>
    <w:rsid w:val="00762760"/>
    <w:rsid w:val="00762957"/>
    <w:rsid w:val="00762DB4"/>
    <w:rsid w:val="00762F9B"/>
    <w:rsid w:val="0076312F"/>
    <w:rsid w:val="007631E3"/>
    <w:rsid w:val="007633E1"/>
    <w:rsid w:val="00763520"/>
    <w:rsid w:val="0076362D"/>
    <w:rsid w:val="00763AC8"/>
    <w:rsid w:val="00763CFB"/>
    <w:rsid w:val="00763DA9"/>
    <w:rsid w:val="00763E8B"/>
    <w:rsid w:val="00763FC4"/>
    <w:rsid w:val="00763FDC"/>
    <w:rsid w:val="00764014"/>
    <w:rsid w:val="007640D3"/>
    <w:rsid w:val="00764159"/>
    <w:rsid w:val="00764285"/>
    <w:rsid w:val="007645BB"/>
    <w:rsid w:val="007645E7"/>
    <w:rsid w:val="007646A3"/>
    <w:rsid w:val="00764831"/>
    <w:rsid w:val="00764B89"/>
    <w:rsid w:val="00764EBD"/>
    <w:rsid w:val="0076502A"/>
    <w:rsid w:val="00765107"/>
    <w:rsid w:val="007651A7"/>
    <w:rsid w:val="00765219"/>
    <w:rsid w:val="00765408"/>
    <w:rsid w:val="0076582C"/>
    <w:rsid w:val="00765853"/>
    <w:rsid w:val="00765955"/>
    <w:rsid w:val="00765FC8"/>
    <w:rsid w:val="00766357"/>
    <w:rsid w:val="00766551"/>
    <w:rsid w:val="007669F8"/>
    <w:rsid w:val="00766A20"/>
    <w:rsid w:val="00766BE5"/>
    <w:rsid w:val="00766F81"/>
    <w:rsid w:val="00767636"/>
    <w:rsid w:val="0076772E"/>
    <w:rsid w:val="00767A59"/>
    <w:rsid w:val="00767BBF"/>
    <w:rsid w:val="00767EE0"/>
    <w:rsid w:val="00767F3F"/>
    <w:rsid w:val="007700D9"/>
    <w:rsid w:val="00770260"/>
    <w:rsid w:val="007702BB"/>
    <w:rsid w:val="00770A12"/>
    <w:rsid w:val="00770B1A"/>
    <w:rsid w:val="00770CA3"/>
    <w:rsid w:val="00770CEA"/>
    <w:rsid w:val="00770D50"/>
    <w:rsid w:val="0077130D"/>
    <w:rsid w:val="00771345"/>
    <w:rsid w:val="00771392"/>
    <w:rsid w:val="007715B1"/>
    <w:rsid w:val="00771987"/>
    <w:rsid w:val="00771F1F"/>
    <w:rsid w:val="0077214B"/>
    <w:rsid w:val="00772666"/>
    <w:rsid w:val="007727B5"/>
    <w:rsid w:val="007728E6"/>
    <w:rsid w:val="00772C65"/>
    <w:rsid w:val="007733CB"/>
    <w:rsid w:val="00773442"/>
    <w:rsid w:val="007734CD"/>
    <w:rsid w:val="00773773"/>
    <w:rsid w:val="00773E1A"/>
    <w:rsid w:val="00773FEA"/>
    <w:rsid w:val="007740DD"/>
    <w:rsid w:val="007741CF"/>
    <w:rsid w:val="00774593"/>
    <w:rsid w:val="0077472A"/>
    <w:rsid w:val="00774ADC"/>
    <w:rsid w:val="00774D8F"/>
    <w:rsid w:val="00775041"/>
    <w:rsid w:val="007752E4"/>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1B1"/>
    <w:rsid w:val="007771BC"/>
    <w:rsid w:val="007776A9"/>
    <w:rsid w:val="00777C3C"/>
    <w:rsid w:val="0078030C"/>
    <w:rsid w:val="007806D8"/>
    <w:rsid w:val="007806FD"/>
    <w:rsid w:val="00780A8B"/>
    <w:rsid w:val="00780B8C"/>
    <w:rsid w:val="00780DC4"/>
    <w:rsid w:val="00780E00"/>
    <w:rsid w:val="00780F8E"/>
    <w:rsid w:val="00780FCD"/>
    <w:rsid w:val="0078109D"/>
    <w:rsid w:val="0078133A"/>
    <w:rsid w:val="007818F8"/>
    <w:rsid w:val="00781963"/>
    <w:rsid w:val="00781A41"/>
    <w:rsid w:val="00781E9E"/>
    <w:rsid w:val="007822A2"/>
    <w:rsid w:val="007828DD"/>
    <w:rsid w:val="00782D73"/>
    <w:rsid w:val="00782E4E"/>
    <w:rsid w:val="00783049"/>
    <w:rsid w:val="00783086"/>
    <w:rsid w:val="00783154"/>
    <w:rsid w:val="00783366"/>
    <w:rsid w:val="007835C0"/>
    <w:rsid w:val="0078368A"/>
    <w:rsid w:val="00783AC2"/>
    <w:rsid w:val="00783FC7"/>
    <w:rsid w:val="00784463"/>
    <w:rsid w:val="007844ED"/>
    <w:rsid w:val="00784790"/>
    <w:rsid w:val="00784A4E"/>
    <w:rsid w:val="00784B69"/>
    <w:rsid w:val="00784D01"/>
    <w:rsid w:val="007853B1"/>
    <w:rsid w:val="007860F3"/>
    <w:rsid w:val="007860F4"/>
    <w:rsid w:val="007863BB"/>
    <w:rsid w:val="00786946"/>
    <w:rsid w:val="00786C1B"/>
    <w:rsid w:val="00787179"/>
    <w:rsid w:val="00787250"/>
    <w:rsid w:val="0078729E"/>
    <w:rsid w:val="0078786B"/>
    <w:rsid w:val="007878D3"/>
    <w:rsid w:val="0079036A"/>
    <w:rsid w:val="0079038F"/>
    <w:rsid w:val="00790399"/>
    <w:rsid w:val="007908C0"/>
    <w:rsid w:val="00790A12"/>
    <w:rsid w:val="00790AFD"/>
    <w:rsid w:val="00790B19"/>
    <w:rsid w:val="00790BE7"/>
    <w:rsid w:val="00790C26"/>
    <w:rsid w:val="00790F90"/>
    <w:rsid w:val="00791429"/>
    <w:rsid w:val="00791787"/>
    <w:rsid w:val="007918A2"/>
    <w:rsid w:val="007918B3"/>
    <w:rsid w:val="00791F2F"/>
    <w:rsid w:val="007922EA"/>
    <w:rsid w:val="007924CA"/>
    <w:rsid w:val="00792636"/>
    <w:rsid w:val="00792AD8"/>
    <w:rsid w:val="00792CA0"/>
    <w:rsid w:val="0079342D"/>
    <w:rsid w:val="0079378D"/>
    <w:rsid w:val="007939DA"/>
    <w:rsid w:val="0079416C"/>
    <w:rsid w:val="007942DD"/>
    <w:rsid w:val="00794579"/>
    <w:rsid w:val="00794598"/>
    <w:rsid w:val="007947C0"/>
    <w:rsid w:val="00794806"/>
    <w:rsid w:val="00794887"/>
    <w:rsid w:val="00794AA9"/>
    <w:rsid w:val="00794B52"/>
    <w:rsid w:val="00795600"/>
    <w:rsid w:val="00795BDB"/>
    <w:rsid w:val="00795C83"/>
    <w:rsid w:val="00796217"/>
    <w:rsid w:val="00796986"/>
    <w:rsid w:val="00796D54"/>
    <w:rsid w:val="00796F2E"/>
    <w:rsid w:val="00796FB2"/>
    <w:rsid w:val="00797010"/>
    <w:rsid w:val="007970A1"/>
    <w:rsid w:val="00797166"/>
    <w:rsid w:val="007972CD"/>
    <w:rsid w:val="00797502"/>
    <w:rsid w:val="00797722"/>
    <w:rsid w:val="0079782B"/>
    <w:rsid w:val="00797BB3"/>
    <w:rsid w:val="00797D5C"/>
    <w:rsid w:val="00797F5D"/>
    <w:rsid w:val="007A040F"/>
    <w:rsid w:val="007A05A6"/>
    <w:rsid w:val="007A0932"/>
    <w:rsid w:val="007A0DF9"/>
    <w:rsid w:val="007A0E08"/>
    <w:rsid w:val="007A0F72"/>
    <w:rsid w:val="007A10F7"/>
    <w:rsid w:val="007A1102"/>
    <w:rsid w:val="007A12AD"/>
    <w:rsid w:val="007A12FE"/>
    <w:rsid w:val="007A1566"/>
    <w:rsid w:val="007A1625"/>
    <w:rsid w:val="007A1939"/>
    <w:rsid w:val="007A198D"/>
    <w:rsid w:val="007A1EFD"/>
    <w:rsid w:val="007A2110"/>
    <w:rsid w:val="007A212F"/>
    <w:rsid w:val="007A214E"/>
    <w:rsid w:val="007A25B0"/>
    <w:rsid w:val="007A2935"/>
    <w:rsid w:val="007A2D28"/>
    <w:rsid w:val="007A2E72"/>
    <w:rsid w:val="007A2F46"/>
    <w:rsid w:val="007A2F9F"/>
    <w:rsid w:val="007A2FC3"/>
    <w:rsid w:val="007A3002"/>
    <w:rsid w:val="007A34BB"/>
    <w:rsid w:val="007A3654"/>
    <w:rsid w:val="007A38D2"/>
    <w:rsid w:val="007A3D89"/>
    <w:rsid w:val="007A3EC0"/>
    <w:rsid w:val="007A40AB"/>
    <w:rsid w:val="007A425C"/>
    <w:rsid w:val="007A42A9"/>
    <w:rsid w:val="007A42E8"/>
    <w:rsid w:val="007A4558"/>
    <w:rsid w:val="007A4593"/>
    <w:rsid w:val="007A4B91"/>
    <w:rsid w:val="007A4CA0"/>
    <w:rsid w:val="007A4FF6"/>
    <w:rsid w:val="007A5338"/>
    <w:rsid w:val="007A5341"/>
    <w:rsid w:val="007A57ED"/>
    <w:rsid w:val="007A58E5"/>
    <w:rsid w:val="007A5C2E"/>
    <w:rsid w:val="007A5C72"/>
    <w:rsid w:val="007A5CDB"/>
    <w:rsid w:val="007A5E6E"/>
    <w:rsid w:val="007A624E"/>
    <w:rsid w:val="007A634B"/>
    <w:rsid w:val="007A64D0"/>
    <w:rsid w:val="007A76EC"/>
    <w:rsid w:val="007A77DA"/>
    <w:rsid w:val="007A7814"/>
    <w:rsid w:val="007A7999"/>
    <w:rsid w:val="007A7B93"/>
    <w:rsid w:val="007A7BC6"/>
    <w:rsid w:val="007A7E7B"/>
    <w:rsid w:val="007A7EFF"/>
    <w:rsid w:val="007B04C6"/>
    <w:rsid w:val="007B0532"/>
    <w:rsid w:val="007B07F1"/>
    <w:rsid w:val="007B0CDE"/>
    <w:rsid w:val="007B0D04"/>
    <w:rsid w:val="007B10EE"/>
    <w:rsid w:val="007B11DA"/>
    <w:rsid w:val="007B1532"/>
    <w:rsid w:val="007B173E"/>
    <w:rsid w:val="007B19D5"/>
    <w:rsid w:val="007B1C8B"/>
    <w:rsid w:val="007B1C98"/>
    <w:rsid w:val="007B1CE5"/>
    <w:rsid w:val="007B20E4"/>
    <w:rsid w:val="007B2270"/>
    <w:rsid w:val="007B22D8"/>
    <w:rsid w:val="007B24F9"/>
    <w:rsid w:val="007B28A9"/>
    <w:rsid w:val="007B3333"/>
    <w:rsid w:val="007B34ED"/>
    <w:rsid w:val="007B35BF"/>
    <w:rsid w:val="007B3791"/>
    <w:rsid w:val="007B3BF7"/>
    <w:rsid w:val="007B3E80"/>
    <w:rsid w:val="007B434C"/>
    <w:rsid w:val="007B456F"/>
    <w:rsid w:val="007B485A"/>
    <w:rsid w:val="007B490C"/>
    <w:rsid w:val="007B4C8E"/>
    <w:rsid w:val="007B4F2F"/>
    <w:rsid w:val="007B5394"/>
    <w:rsid w:val="007B5407"/>
    <w:rsid w:val="007B5511"/>
    <w:rsid w:val="007B57DE"/>
    <w:rsid w:val="007B5C2B"/>
    <w:rsid w:val="007B5EE5"/>
    <w:rsid w:val="007B5F4A"/>
    <w:rsid w:val="007B6146"/>
    <w:rsid w:val="007B638B"/>
    <w:rsid w:val="007B6606"/>
    <w:rsid w:val="007B680A"/>
    <w:rsid w:val="007B687D"/>
    <w:rsid w:val="007B6BAB"/>
    <w:rsid w:val="007B6BF6"/>
    <w:rsid w:val="007B6C07"/>
    <w:rsid w:val="007B70B6"/>
    <w:rsid w:val="007B72BB"/>
    <w:rsid w:val="007B7349"/>
    <w:rsid w:val="007B7413"/>
    <w:rsid w:val="007B744E"/>
    <w:rsid w:val="007B74D2"/>
    <w:rsid w:val="007B7540"/>
    <w:rsid w:val="007B76F7"/>
    <w:rsid w:val="007B77F3"/>
    <w:rsid w:val="007B780D"/>
    <w:rsid w:val="007B7C30"/>
    <w:rsid w:val="007B7DDA"/>
    <w:rsid w:val="007B7FFD"/>
    <w:rsid w:val="007C0122"/>
    <w:rsid w:val="007C023A"/>
    <w:rsid w:val="007C041F"/>
    <w:rsid w:val="007C0B17"/>
    <w:rsid w:val="007C0B50"/>
    <w:rsid w:val="007C0E81"/>
    <w:rsid w:val="007C0ECD"/>
    <w:rsid w:val="007C1266"/>
    <w:rsid w:val="007C1302"/>
    <w:rsid w:val="007C13FC"/>
    <w:rsid w:val="007C1577"/>
    <w:rsid w:val="007C1CE5"/>
    <w:rsid w:val="007C1CE6"/>
    <w:rsid w:val="007C207E"/>
    <w:rsid w:val="007C2098"/>
    <w:rsid w:val="007C2309"/>
    <w:rsid w:val="007C23D2"/>
    <w:rsid w:val="007C252F"/>
    <w:rsid w:val="007C2860"/>
    <w:rsid w:val="007C2ADD"/>
    <w:rsid w:val="007C2BC3"/>
    <w:rsid w:val="007C2DC7"/>
    <w:rsid w:val="007C2DF4"/>
    <w:rsid w:val="007C2E62"/>
    <w:rsid w:val="007C31D1"/>
    <w:rsid w:val="007C3671"/>
    <w:rsid w:val="007C36C8"/>
    <w:rsid w:val="007C3FCB"/>
    <w:rsid w:val="007C4134"/>
    <w:rsid w:val="007C4519"/>
    <w:rsid w:val="007C4666"/>
    <w:rsid w:val="007C489A"/>
    <w:rsid w:val="007C49F6"/>
    <w:rsid w:val="007C5009"/>
    <w:rsid w:val="007C54BA"/>
    <w:rsid w:val="007C58FE"/>
    <w:rsid w:val="007C5927"/>
    <w:rsid w:val="007C5D5B"/>
    <w:rsid w:val="007C5DC1"/>
    <w:rsid w:val="007C619B"/>
    <w:rsid w:val="007C6284"/>
    <w:rsid w:val="007C6512"/>
    <w:rsid w:val="007C6565"/>
    <w:rsid w:val="007C6608"/>
    <w:rsid w:val="007C66EC"/>
    <w:rsid w:val="007C6844"/>
    <w:rsid w:val="007C6AFC"/>
    <w:rsid w:val="007C6FF9"/>
    <w:rsid w:val="007C711D"/>
    <w:rsid w:val="007C734B"/>
    <w:rsid w:val="007C74C2"/>
    <w:rsid w:val="007C765D"/>
    <w:rsid w:val="007C768E"/>
    <w:rsid w:val="007C7847"/>
    <w:rsid w:val="007C785C"/>
    <w:rsid w:val="007C78D8"/>
    <w:rsid w:val="007C7945"/>
    <w:rsid w:val="007C7BD0"/>
    <w:rsid w:val="007C7EED"/>
    <w:rsid w:val="007D0151"/>
    <w:rsid w:val="007D0157"/>
    <w:rsid w:val="007D019F"/>
    <w:rsid w:val="007D01D7"/>
    <w:rsid w:val="007D04A9"/>
    <w:rsid w:val="007D0779"/>
    <w:rsid w:val="007D093E"/>
    <w:rsid w:val="007D0B67"/>
    <w:rsid w:val="007D0CE8"/>
    <w:rsid w:val="007D136E"/>
    <w:rsid w:val="007D1403"/>
    <w:rsid w:val="007D1462"/>
    <w:rsid w:val="007D1680"/>
    <w:rsid w:val="007D16C4"/>
    <w:rsid w:val="007D17D5"/>
    <w:rsid w:val="007D1C1E"/>
    <w:rsid w:val="007D1CF1"/>
    <w:rsid w:val="007D2493"/>
    <w:rsid w:val="007D25B7"/>
    <w:rsid w:val="007D28F5"/>
    <w:rsid w:val="007D2973"/>
    <w:rsid w:val="007D2B83"/>
    <w:rsid w:val="007D2C72"/>
    <w:rsid w:val="007D2F2A"/>
    <w:rsid w:val="007D3243"/>
    <w:rsid w:val="007D34B0"/>
    <w:rsid w:val="007D35CC"/>
    <w:rsid w:val="007D387D"/>
    <w:rsid w:val="007D3898"/>
    <w:rsid w:val="007D43DF"/>
    <w:rsid w:val="007D4739"/>
    <w:rsid w:val="007D49DA"/>
    <w:rsid w:val="007D4BA0"/>
    <w:rsid w:val="007D501C"/>
    <w:rsid w:val="007D54B1"/>
    <w:rsid w:val="007D57D5"/>
    <w:rsid w:val="007D5946"/>
    <w:rsid w:val="007D5A55"/>
    <w:rsid w:val="007D63C3"/>
    <w:rsid w:val="007D640D"/>
    <w:rsid w:val="007D64B0"/>
    <w:rsid w:val="007D66F3"/>
    <w:rsid w:val="007D69A5"/>
    <w:rsid w:val="007D6C4A"/>
    <w:rsid w:val="007D6C7A"/>
    <w:rsid w:val="007D6E87"/>
    <w:rsid w:val="007D70B6"/>
    <w:rsid w:val="007D712C"/>
    <w:rsid w:val="007D717D"/>
    <w:rsid w:val="007D7647"/>
    <w:rsid w:val="007D7ACB"/>
    <w:rsid w:val="007D7BBC"/>
    <w:rsid w:val="007E011E"/>
    <w:rsid w:val="007E0290"/>
    <w:rsid w:val="007E047E"/>
    <w:rsid w:val="007E093D"/>
    <w:rsid w:val="007E09B7"/>
    <w:rsid w:val="007E0EEC"/>
    <w:rsid w:val="007E0EF0"/>
    <w:rsid w:val="007E11EB"/>
    <w:rsid w:val="007E1455"/>
    <w:rsid w:val="007E16C8"/>
    <w:rsid w:val="007E1714"/>
    <w:rsid w:val="007E1A5B"/>
    <w:rsid w:val="007E2211"/>
    <w:rsid w:val="007E22BF"/>
    <w:rsid w:val="007E24C9"/>
    <w:rsid w:val="007E2721"/>
    <w:rsid w:val="007E280B"/>
    <w:rsid w:val="007E2C19"/>
    <w:rsid w:val="007E2CC4"/>
    <w:rsid w:val="007E3208"/>
    <w:rsid w:val="007E32A0"/>
    <w:rsid w:val="007E35C4"/>
    <w:rsid w:val="007E360B"/>
    <w:rsid w:val="007E3960"/>
    <w:rsid w:val="007E3A95"/>
    <w:rsid w:val="007E3BCD"/>
    <w:rsid w:val="007E3C61"/>
    <w:rsid w:val="007E3FB4"/>
    <w:rsid w:val="007E44BD"/>
    <w:rsid w:val="007E4A12"/>
    <w:rsid w:val="007E4C21"/>
    <w:rsid w:val="007E4EF6"/>
    <w:rsid w:val="007E5158"/>
    <w:rsid w:val="007E5645"/>
    <w:rsid w:val="007E5F68"/>
    <w:rsid w:val="007E650F"/>
    <w:rsid w:val="007E6654"/>
    <w:rsid w:val="007E6B4C"/>
    <w:rsid w:val="007E6BF0"/>
    <w:rsid w:val="007E6FD6"/>
    <w:rsid w:val="007E6FD9"/>
    <w:rsid w:val="007E7042"/>
    <w:rsid w:val="007E720A"/>
    <w:rsid w:val="007E72AA"/>
    <w:rsid w:val="007E7400"/>
    <w:rsid w:val="007E741D"/>
    <w:rsid w:val="007E746D"/>
    <w:rsid w:val="007E74F9"/>
    <w:rsid w:val="007E7701"/>
    <w:rsid w:val="007E79EA"/>
    <w:rsid w:val="007F01B8"/>
    <w:rsid w:val="007F0256"/>
    <w:rsid w:val="007F049F"/>
    <w:rsid w:val="007F0604"/>
    <w:rsid w:val="007F0C7A"/>
    <w:rsid w:val="007F0DC3"/>
    <w:rsid w:val="007F1514"/>
    <w:rsid w:val="007F15A7"/>
    <w:rsid w:val="007F172D"/>
    <w:rsid w:val="007F18F4"/>
    <w:rsid w:val="007F24AE"/>
    <w:rsid w:val="007F266A"/>
    <w:rsid w:val="007F2780"/>
    <w:rsid w:val="007F2948"/>
    <w:rsid w:val="007F2B14"/>
    <w:rsid w:val="007F2CB3"/>
    <w:rsid w:val="007F304B"/>
    <w:rsid w:val="007F30F0"/>
    <w:rsid w:val="007F39CE"/>
    <w:rsid w:val="007F39E7"/>
    <w:rsid w:val="007F3ACC"/>
    <w:rsid w:val="007F3B89"/>
    <w:rsid w:val="007F3BDD"/>
    <w:rsid w:val="007F3C4D"/>
    <w:rsid w:val="007F3DC9"/>
    <w:rsid w:val="007F41A3"/>
    <w:rsid w:val="007F4572"/>
    <w:rsid w:val="007F45B1"/>
    <w:rsid w:val="007F4790"/>
    <w:rsid w:val="007F4A40"/>
    <w:rsid w:val="007F4B39"/>
    <w:rsid w:val="007F4FE5"/>
    <w:rsid w:val="007F55ED"/>
    <w:rsid w:val="007F5DE8"/>
    <w:rsid w:val="007F5E32"/>
    <w:rsid w:val="007F5F22"/>
    <w:rsid w:val="007F638A"/>
    <w:rsid w:val="007F65DF"/>
    <w:rsid w:val="007F6705"/>
    <w:rsid w:val="007F675E"/>
    <w:rsid w:val="007F6A44"/>
    <w:rsid w:val="007F6CBB"/>
    <w:rsid w:val="007F6D53"/>
    <w:rsid w:val="007F6E26"/>
    <w:rsid w:val="007F6E98"/>
    <w:rsid w:val="007F6E9F"/>
    <w:rsid w:val="007F70AB"/>
    <w:rsid w:val="007F7296"/>
    <w:rsid w:val="007F7AE2"/>
    <w:rsid w:val="007F7BCF"/>
    <w:rsid w:val="007F7FC6"/>
    <w:rsid w:val="00800040"/>
    <w:rsid w:val="00800160"/>
    <w:rsid w:val="008003E7"/>
    <w:rsid w:val="008008C2"/>
    <w:rsid w:val="00800D8A"/>
    <w:rsid w:val="008011D7"/>
    <w:rsid w:val="008011EA"/>
    <w:rsid w:val="008012A7"/>
    <w:rsid w:val="0080147F"/>
    <w:rsid w:val="00801582"/>
    <w:rsid w:val="00801939"/>
    <w:rsid w:val="00801C65"/>
    <w:rsid w:val="00801D50"/>
    <w:rsid w:val="00802188"/>
    <w:rsid w:val="0080243C"/>
    <w:rsid w:val="008024B9"/>
    <w:rsid w:val="0080318A"/>
    <w:rsid w:val="00803324"/>
    <w:rsid w:val="0080345B"/>
    <w:rsid w:val="00803649"/>
    <w:rsid w:val="008037A9"/>
    <w:rsid w:val="00803819"/>
    <w:rsid w:val="00803CF1"/>
    <w:rsid w:val="00804011"/>
    <w:rsid w:val="0080432C"/>
    <w:rsid w:val="00804402"/>
    <w:rsid w:val="00804440"/>
    <w:rsid w:val="0080478B"/>
    <w:rsid w:val="00804B5F"/>
    <w:rsid w:val="00805662"/>
    <w:rsid w:val="0080579F"/>
    <w:rsid w:val="008058D2"/>
    <w:rsid w:val="00805EB6"/>
    <w:rsid w:val="0080623E"/>
    <w:rsid w:val="008062B3"/>
    <w:rsid w:val="008062E1"/>
    <w:rsid w:val="00806636"/>
    <w:rsid w:val="0080670E"/>
    <w:rsid w:val="0080680B"/>
    <w:rsid w:val="00806819"/>
    <w:rsid w:val="00806BF7"/>
    <w:rsid w:val="00807393"/>
    <w:rsid w:val="00807DAF"/>
    <w:rsid w:val="0081101D"/>
    <w:rsid w:val="0081109F"/>
    <w:rsid w:val="008112B3"/>
    <w:rsid w:val="00811690"/>
    <w:rsid w:val="00811724"/>
    <w:rsid w:val="00811752"/>
    <w:rsid w:val="008117D5"/>
    <w:rsid w:val="00811934"/>
    <w:rsid w:val="00811BF2"/>
    <w:rsid w:val="00811E46"/>
    <w:rsid w:val="008126ED"/>
    <w:rsid w:val="00812C22"/>
    <w:rsid w:val="00812F3D"/>
    <w:rsid w:val="00813184"/>
    <w:rsid w:val="00813254"/>
    <w:rsid w:val="0081335D"/>
    <w:rsid w:val="0081350F"/>
    <w:rsid w:val="0081381B"/>
    <w:rsid w:val="00813DD8"/>
    <w:rsid w:val="00813ED0"/>
    <w:rsid w:val="008143CB"/>
    <w:rsid w:val="00814413"/>
    <w:rsid w:val="0081472A"/>
    <w:rsid w:val="0081485B"/>
    <w:rsid w:val="008149BE"/>
    <w:rsid w:val="0081516E"/>
    <w:rsid w:val="00815326"/>
    <w:rsid w:val="008153AE"/>
    <w:rsid w:val="008158E0"/>
    <w:rsid w:val="00815AD8"/>
    <w:rsid w:val="0081695D"/>
    <w:rsid w:val="00816CFB"/>
    <w:rsid w:val="00816DCA"/>
    <w:rsid w:val="00817B8E"/>
    <w:rsid w:val="00820879"/>
    <w:rsid w:val="00820DC0"/>
    <w:rsid w:val="00821178"/>
    <w:rsid w:val="00821311"/>
    <w:rsid w:val="008214F6"/>
    <w:rsid w:val="008215B6"/>
    <w:rsid w:val="00821622"/>
    <w:rsid w:val="008217E8"/>
    <w:rsid w:val="00821AAA"/>
    <w:rsid w:val="00821AEB"/>
    <w:rsid w:val="00821B30"/>
    <w:rsid w:val="00821BEE"/>
    <w:rsid w:val="00821F6B"/>
    <w:rsid w:val="0082203E"/>
    <w:rsid w:val="00822212"/>
    <w:rsid w:val="008223D5"/>
    <w:rsid w:val="008223F1"/>
    <w:rsid w:val="0082252D"/>
    <w:rsid w:val="008229F2"/>
    <w:rsid w:val="00822A8B"/>
    <w:rsid w:val="00822C9D"/>
    <w:rsid w:val="00822CBF"/>
    <w:rsid w:val="00822E96"/>
    <w:rsid w:val="00822FC5"/>
    <w:rsid w:val="0082318F"/>
    <w:rsid w:val="008231C9"/>
    <w:rsid w:val="00823731"/>
    <w:rsid w:val="008238D4"/>
    <w:rsid w:val="00823BCA"/>
    <w:rsid w:val="00823DCC"/>
    <w:rsid w:val="0082420B"/>
    <w:rsid w:val="008242AE"/>
    <w:rsid w:val="0082458A"/>
    <w:rsid w:val="008249AA"/>
    <w:rsid w:val="0082574B"/>
    <w:rsid w:val="0082587C"/>
    <w:rsid w:val="00825A47"/>
    <w:rsid w:val="00825C25"/>
    <w:rsid w:val="00825F0E"/>
    <w:rsid w:val="0082607B"/>
    <w:rsid w:val="008264F1"/>
    <w:rsid w:val="0082654D"/>
    <w:rsid w:val="008267AE"/>
    <w:rsid w:val="008268E2"/>
    <w:rsid w:val="00826B0D"/>
    <w:rsid w:val="00826B75"/>
    <w:rsid w:val="00826B86"/>
    <w:rsid w:val="00826C96"/>
    <w:rsid w:val="00827198"/>
    <w:rsid w:val="00827242"/>
    <w:rsid w:val="00827464"/>
    <w:rsid w:val="00827476"/>
    <w:rsid w:val="00827941"/>
    <w:rsid w:val="00827DF7"/>
    <w:rsid w:val="008303D6"/>
    <w:rsid w:val="00830653"/>
    <w:rsid w:val="008306D9"/>
    <w:rsid w:val="0083072B"/>
    <w:rsid w:val="00830733"/>
    <w:rsid w:val="00830854"/>
    <w:rsid w:val="00830B42"/>
    <w:rsid w:val="00830CE7"/>
    <w:rsid w:val="00830D6B"/>
    <w:rsid w:val="00830D9C"/>
    <w:rsid w:val="00830EA5"/>
    <w:rsid w:val="00830F72"/>
    <w:rsid w:val="00831217"/>
    <w:rsid w:val="008313EB"/>
    <w:rsid w:val="00831585"/>
    <w:rsid w:val="00831873"/>
    <w:rsid w:val="00831A20"/>
    <w:rsid w:val="00831A5E"/>
    <w:rsid w:val="00831BB5"/>
    <w:rsid w:val="00831C33"/>
    <w:rsid w:val="00831CCB"/>
    <w:rsid w:val="00831CF6"/>
    <w:rsid w:val="00831DB0"/>
    <w:rsid w:val="00832031"/>
    <w:rsid w:val="0083260C"/>
    <w:rsid w:val="00832B2F"/>
    <w:rsid w:val="008330ED"/>
    <w:rsid w:val="008332C8"/>
    <w:rsid w:val="008333CD"/>
    <w:rsid w:val="0083350D"/>
    <w:rsid w:val="00833705"/>
    <w:rsid w:val="00833EC5"/>
    <w:rsid w:val="00833ED2"/>
    <w:rsid w:val="00834671"/>
    <w:rsid w:val="00834868"/>
    <w:rsid w:val="00834883"/>
    <w:rsid w:val="00834A04"/>
    <w:rsid w:val="00834A62"/>
    <w:rsid w:val="00834BD2"/>
    <w:rsid w:val="008351FA"/>
    <w:rsid w:val="008354F0"/>
    <w:rsid w:val="008355E8"/>
    <w:rsid w:val="00835740"/>
    <w:rsid w:val="00835754"/>
    <w:rsid w:val="00835F5C"/>
    <w:rsid w:val="0083605A"/>
    <w:rsid w:val="00836112"/>
    <w:rsid w:val="00836757"/>
    <w:rsid w:val="008376DF"/>
    <w:rsid w:val="00840019"/>
    <w:rsid w:val="008402EC"/>
    <w:rsid w:val="008409CA"/>
    <w:rsid w:val="00840ACA"/>
    <w:rsid w:val="00840D6F"/>
    <w:rsid w:val="008410ED"/>
    <w:rsid w:val="00841544"/>
    <w:rsid w:val="00841678"/>
    <w:rsid w:val="008416C7"/>
    <w:rsid w:val="00841AD3"/>
    <w:rsid w:val="00841E16"/>
    <w:rsid w:val="008422CB"/>
    <w:rsid w:val="008423F5"/>
    <w:rsid w:val="00842C5F"/>
    <w:rsid w:val="0084315C"/>
    <w:rsid w:val="0084352A"/>
    <w:rsid w:val="0084357F"/>
    <w:rsid w:val="008436A1"/>
    <w:rsid w:val="008436CA"/>
    <w:rsid w:val="008438FF"/>
    <w:rsid w:val="00843AEB"/>
    <w:rsid w:val="00843C80"/>
    <w:rsid w:val="00843D00"/>
    <w:rsid w:val="0084408F"/>
    <w:rsid w:val="00844189"/>
    <w:rsid w:val="00844246"/>
    <w:rsid w:val="00844251"/>
    <w:rsid w:val="00844578"/>
    <w:rsid w:val="0084467E"/>
    <w:rsid w:val="008449B0"/>
    <w:rsid w:val="00844B47"/>
    <w:rsid w:val="00844CE3"/>
    <w:rsid w:val="0084511E"/>
    <w:rsid w:val="0084512C"/>
    <w:rsid w:val="008452D0"/>
    <w:rsid w:val="00845454"/>
    <w:rsid w:val="00845646"/>
    <w:rsid w:val="008457EE"/>
    <w:rsid w:val="00845BD8"/>
    <w:rsid w:val="00846015"/>
    <w:rsid w:val="008462C3"/>
    <w:rsid w:val="008462FB"/>
    <w:rsid w:val="00846461"/>
    <w:rsid w:val="0084649A"/>
    <w:rsid w:val="008465B9"/>
    <w:rsid w:val="00846957"/>
    <w:rsid w:val="00846978"/>
    <w:rsid w:val="00846A23"/>
    <w:rsid w:val="00846E1A"/>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7E4"/>
    <w:rsid w:val="00850823"/>
    <w:rsid w:val="008508DF"/>
    <w:rsid w:val="00850998"/>
    <w:rsid w:val="00850A64"/>
    <w:rsid w:val="00850C3F"/>
    <w:rsid w:val="00850D58"/>
    <w:rsid w:val="00850F67"/>
    <w:rsid w:val="0085105B"/>
    <w:rsid w:val="00851185"/>
    <w:rsid w:val="0085131B"/>
    <w:rsid w:val="00851525"/>
    <w:rsid w:val="00851D82"/>
    <w:rsid w:val="00851EE1"/>
    <w:rsid w:val="0085201A"/>
    <w:rsid w:val="0085216F"/>
    <w:rsid w:val="00852326"/>
    <w:rsid w:val="008524E3"/>
    <w:rsid w:val="008526FB"/>
    <w:rsid w:val="00852735"/>
    <w:rsid w:val="00852C11"/>
    <w:rsid w:val="00852C86"/>
    <w:rsid w:val="00852F2A"/>
    <w:rsid w:val="0085307E"/>
    <w:rsid w:val="008532A0"/>
    <w:rsid w:val="00853453"/>
    <w:rsid w:val="008535A7"/>
    <w:rsid w:val="0085392E"/>
    <w:rsid w:val="00853ABF"/>
    <w:rsid w:val="008540B2"/>
    <w:rsid w:val="00854182"/>
    <w:rsid w:val="00854184"/>
    <w:rsid w:val="00854473"/>
    <w:rsid w:val="008544CD"/>
    <w:rsid w:val="00854778"/>
    <w:rsid w:val="008549F8"/>
    <w:rsid w:val="00854A52"/>
    <w:rsid w:val="00854AB7"/>
    <w:rsid w:val="00854AFB"/>
    <w:rsid w:val="00854B95"/>
    <w:rsid w:val="00854E7E"/>
    <w:rsid w:val="0085542A"/>
    <w:rsid w:val="00855AF6"/>
    <w:rsid w:val="008563D7"/>
    <w:rsid w:val="0085644F"/>
    <w:rsid w:val="008566EC"/>
    <w:rsid w:val="00856877"/>
    <w:rsid w:val="008569BD"/>
    <w:rsid w:val="00856BD7"/>
    <w:rsid w:val="00856CCB"/>
    <w:rsid w:val="00856D9A"/>
    <w:rsid w:val="0085726A"/>
    <w:rsid w:val="008573A2"/>
    <w:rsid w:val="008577BB"/>
    <w:rsid w:val="008578D5"/>
    <w:rsid w:val="008578FE"/>
    <w:rsid w:val="00857CED"/>
    <w:rsid w:val="00857D01"/>
    <w:rsid w:val="00860190"/>
    <w:rsid w:val="008601BC"/>
    <w:rsid w:val="00860523"/>
    <w:rsid w:val="008606C8"/>
    <w:rsid w:val="00860936"/>
    <w:rsid w:val="0086094D"/>
    <w:rsid w:val="0086117F"/>
    <w:rsid w:val="008611CD"/>
    <w:rsid w:val="008612D7"/>
    <w:rsid w:val="0086199A"/>
    <w:rsid w:val="00861C1B"/>
    <w:rsid w:val="00861FDF"/>
    <w:rsid w:val="008620E6"/>
    <w:rsid w:val="0086253E"/>
    <w:rsid w:val="008627E1"/>
    <w:rsid w:val="00862F19"/>
    <w:rsid w:val="00863044"/>
    <w:rsid w:val="008633F5"/>
    <w:rsid w:val="008635F7"/>
    <w:rsid w:val="0086378F"/>
    <w:rsid w:val="00864118"/>
    <w:rsid w:val="008645DB"/>
    <w:rsid w:val="0086479A"/>
    <w:rsid w:val="008647F3"/>
    <w:rsid w:val="00864963"/>
    <w:rsid w:val="00864A4C"/>
    <w:rsid w:val="00864F6F"/>
    <w:rsid w:val="00865056"/>
    <w:rsid w:val="0086529E"/>
    <w:rsid w:val="00865407"/>
    <w:rsid w:val="008654C3"/>
    <w:rsid w:val="008658CC"/>
    <w:rsid w:val="0086595A"/>
    <w:rsid w:val="00865AA0"/>
    <w:rsid w:val="00865B0E"/>
    <w:rsid w:val="00865B8B"/>
    <w:rsid w:val="0086605B"/>
    <w:rsid w:val="00866896"/>
    <w:rsid w:val="00866A73"/>
    <w:rsid w:val="00866B7A"/>
    <w:rsid w:val="00867255"/>
    <w:rsid w:val="008674A5"/>
    <w:rsid w:val="008678CB"/>
    <w:rsid w:val="0086798E"/>
    <w:rsid w:val="00867A0B"/>
    <w:rsid w:val="00867A40"/>
    <w:rsid w:val="00867D47"/>
    <w:rsid w:val="00867F89"/>
    <w:rsid w:val="008708F0"/>
    <w:rsid w:val="008709AC"/>
    <w:rsid w:val="00870B5F"/>
    <w:rsid w:val="008711B8"/>
    <w:rsid w:val="008714BE"/>
    <w:rsid w:val="00871659"/>
    <w:rsid w:val="00871764"/>
    <w:rsid w:val="008717C0"/>
    <w:rsid w:val="00871F85"/>
    <w:rsid w:val="00871FCA"/>
    <w:rsid w:val="008720D4"/>
    <w:rsid w:val="0087217E"/>
    <w:rsid w:val="00872804"/>
    <w:rsid w:val="00872A46"/>
    <w:rsid w:val="00872D1A"/>
    <w:rsid w:val="00872EC3"/>
    <w:rsid w:val="008731A7"/>
    <w:rsid w:val="00873544"/>
    <w:rsid w:val="00873633"/>
    <w:rsid w:val="00873BD5"/>
    <w:rsid w:val="00873CAB"/>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5C9"/>
    <w:rsid w:val="008766DB"/>
    <w:rsid w:val="0087693A"/>
    <w:rsid w:val="00876984"/>
    <w:rsid w:val="00876BAC"/>
    <w:rsid w:val="00876CDC"/>
    <w:rsid w:val="00876D36"/>
    <w:rsid w:val="00876E7E"/>
    <w:rsid w:val="00877329"/>
    <w:rsid w:val="008773C6"/>
    <w:rsid w:val="00877510"/>
    <w:rsid w:val="00877638"/>
    <w:rsid w:val="008776C0"/>
    <w:rsid w:val="00877844"/>
    <w:rsid w:val="00877901"/>
    <w:rsid w:val="00877F12"/>
    <w:rsid w:val="008802FD"/>
    <w:rsid w:val="00880528"/>
    <w:rsid w:val="00880A24"/>
    <w:rsid w:val="00880AFC"/>
    <w:rsid w:val="00880C99"/>
    <w:rsid w:val="00880F30"/>
    <w:rsid w:val="00880F3B"/>
    <w:rsid w:val="0088108F"/>
    <w:rsid w:val="008812BB"/>
    <w:rsid w:val="008812FB"/>
    <w:rsid w:val="00881433"/>
    <w:rsid w:val="00881637"/>
    <w:rsid w:val="00881707"/>
    <w:rsid w:val="008819AF"/>
    <w:rsid w:val="00881D66"/>
    <w:rsid w:val="00881E4E"/>
    <w:rsid w:val="008821F7"/>
    <w:rsid w:val="00882205"/>
    <w:rsid w:val="00882249"/>
    <w:rsid w:val="00882521"/>
    <w:rsid w:val="008826F4"/>
    <w:rsid w:val="00882A24"/>
    <w:rsid w:val="00882D7F"/>
    <w:rsid w:val="00882F77"/>
    <w:rsid w:val="00883487"/>
    <w:rsid w:val="0088355F"/>
    <w:rsid w:val="00883669"/>
    <w:rsid w:val="00883980"/>
    <w:rsid w:val="00883A06"/>
    <w:rsid w:val="00883A5D"/>
    <w:rsid w:val="00883B5C"/>
    <w:rsid w:val="00883BDD"/>
    <w:rsid w:val="00883CF0"/>
    <w:rsid w:val="008841AF"/>
    <w:rsid w:val="00884410"/>
    <w:rsid w:val="00884840"/>
    <w:rsid w:val="00884B69"/>
    <w:rsid w:val="00884B75"/>
    <w:rsid w:val="00884E30"/>
    <w:rsid w:val="00884E6C"/>
    <w:rsid w:val="00884EA4"/>
    <w:rsid w:val="00885074"/>
    <w:rsid w:val="008859EB"/>
    <w:rsid w:val="00885BB6"/>
    <w:rsid w:val="00885C3D"/>
    <w:rsid w:val="00885C51"/>
    <w:rsid w:val="00885D1E"/>
    <w:rsid w:val="00885D2A"/>
    <w:rsid w:val="00885E50"/>
    <w:rsid w:val="008861F5"/>
    <w:rsid w:val="008869C7"/>
    <w:rsid w:val="00886E8A"/>
    <w:rsid w:val="008870AE"/>
    <w:rsid w:val="00887129"/>
    <w:rsid w:val="0088728A"/>
    <w:rsid w:val="008877C8"/>
    <w:rsid w:val="008900D9"/>
    <w:rsid w:val="008901DD"/>
    <w:rsid w:val="00890253"/>
    <w:rsid w:val="0089046F"/>
    <w:rsid w:val="0089058B"/>
    <w:rsid w:val="0089062F"/>
    <w:rsid w:val="00890716"/>
    <w:rsid w:val="0089089C"/>
    <w:rsid w:val="00890A04"/>
    <w:rsid w:val="00890A98"/>
    <w:rsid w:val="00890AB0"/>
    <w:rsid w:val="00890F6B"/>
    <w:rsid w:val="00891067"/>
    <w:rsid w:val="008910E5"/>
    <w:rsid w:val="00891487"/>
    <w:rsid w:val="008918C4"/>
    <w:rsid w:val="00891B06"/>
    <w:rsid w:val="0089259A"/>
    <w:rsid w:val="008926C6"/>
    <w:rsid w:val="00892787"/>
    <w:rsid w:val="008927D2"/>
    <w:rsid w:val="008927D9"/>
    <w:rsid w:val="0089295F"/>
    <w:rsid w:val="00892C3E"/>
    <w:rsid w:val="00892F75"/>
    <w:rsid w:val="0089355D"/>
    <w:rsid w:val="00893E9F"/>
    <w:rsid w:val="008940AE"/>
    <w:rsid w:val="0089429D"/>
    <w:rsid w:val="008942D5"/>
    <w:rsid w:val="008943CA"/>
    <w:rsid w:val="00894421"/>
    <w:rsid w:val="00894847"/>
    <w:rsid w:val="008948FB"/>
    <w:rsid w:val="008952B1"/>
    <w:rsid w:val="0089534A"/>
    <w:rsid w:val="00895571"/>
    <w:rsid w:val="00895757"/>
    <w:rsid w:val="00895870"/>
    <w:rsid w:val="00895AC8"/>
    <w:rsid w:val="00895BB8"/>
    <w:rsid w:val="00895CD6"/>
    <w:rsid w:val="00895CDB"/>
    <w:rsid w:val="00896415"/>
    <w:rsid w:val="00896803"/>
    <w:rsid w:val="00896902"/>
    <w:rsid w:val="00896A98"/>
    <w:rsid w:val="00896B23"/>
    <w:rsid w:val="00896CEC"/>
    <w:rsid w:val="00896F84"/>
    <w:rsid w:val="00897033"/>
    <w:rsid w:val="008971DC"/>
    <w:rsid w:val="00897754"/>
    <w:rsid w:val="008977C2"/>
    <w:rsid w:val="00897D1E"/>
    <w:rsid w:val="00897E6C"/>
    <w:rsid w:val="008A033D"/>
    <w:rsid w:val="008A04B0"/>
    <w:rsid w:val="008A0888"/>
    <w:rsid w:val="008A0C28"/>
    <w:rsid w:val="008A11B7"/>
    <w:rsid w:val="008A1486"/>
    <w:rsid w:val="008A1957"/>
    <w:rsid w:val="008A1E5E"/>
    <w:rsid w:val="008A2288"/>
    <w:rsid w:val="008A28F8"/>
    <w:rsid w:val="008A298B"/>
    <w:rsid w:val="008A2A7E"/>
    <w:rsid w:val="008A2C5E"/>
    <w:rsid w:val="008A2DE6"/>
    <w:rsid w:val="008A2FBA"/>
    <w:rsid w:val="008A3268"/>
    <w:rsid w:val="008A333F"/>
    <w:rsid w:val="008A347C"/>
    <w:rsid w:val="008A3493"/>
    <w:rsid w:val="008A3614"/>
    <w:rsid w:val="008A3632"/>
    <w:rsid w:val="008A3F7A"/>
    <w:rsid w:val="008A4001"/>
    <w:rsid w:val="008A4040"/>
    <w:rsid w:val="008A40A4"/>
    <w:rsid w:val="008A40CE"/>
    <w:rsid w:val="008A41F1"/>
    <w:rsid w:val="008A4390"/>
    <w:rsid w:val="008A494F"/>
    <w:rsid w:val="008A49D2"/>
    <w:rsid w:val="008A4A14"/>
    <w:rsid w:val="008A4B2C"/>
    <w:rsid w:val="008A4D18"/>
    <w:rsid w:val="008A4FAC"/>
    <w:rsid w:val="008A4FD7"/>
    <w:rsid w:val="008A5102"/>
    <w:rsid w:val="008A5360"/>
    <w:rsid w:val="008A5435"/>
    <w:rsid w:val="008A5AAE"/>
    <w:rsid w:val="008A5B7E"/>
    <w:rsid w:val="008A5FB7"/>
    <w:rsid w:val="008A6187"/>
    <w:rsid w:val="008A6219"/>
    <w:rsid w:val="008A622F"/>
    <w:rsid w:val="008A6369"/>
    <w:rsid w:val="008A64B7"/>
    <w:rsid w:val="008A6555"/>
    <w:rsid w:val="008A6731"/>
    <w:rsid w:val="008A6A4C"/>
    <w:rsid w:val="008A6BBA"/>
    <w:rsid w:val="008A6BEA"/>
    <w:rsid w:val="008A6CCE"/>
    <w:rsid w:val="008A71DB"/>
    <w:rsid w:val="008A73EF"/>
    <w:rsid w:val="008A7860"/>
    <w:rsid w:val="008A797F"/>
    <w:rsid w:val="008A7DBB"/>
    <w:rsid w:val="008A7E86"/>
    <w:rsid w:val="008A7F6F"/>
    <w:rsid w:val="008B0264"/>
    <w:rsid w:val="008B03E5"/>
    <w:rsid w:val="008B0558"/>
    <w:rsid w:val="008B071C"/>
    <w:rsid w:val="008B09EE"/>
    <w:rsid w:val="008B1416"/>
    <w:rsid w:val="008B1636"/>
    <w:rsid w:val="008B18C3"/>
    <w:rsid w:val="008B18CE"/>
    <w:rsid w:val="008B19CA"/>
    <w:rsid w:val="008B1B0F"/>
    <w:rsid w:val="008B1B90"/>
    <w:rsid w:val="008B1B93"/>
    <w:rsid w:val="008B1EAD"/>
    <w:rsid w:val="008B20B2"/>
    <w:rsid w:val="008B2509"/>
    <w:rsid w:val="008B269F"/>
    <w:rsid w:val="008B2E78"/>
    <w:rsid w:val="008B3376"/>
    <w:rsid w:val="008B3397"/>
    <w:rsid w:val="008B3631"/>
    <w:rsid w:val="008B366C"/>
    <w:rsid w:val="008B36FE"/>
    <w:rsid w:val="008B3724"/>
    <w:rsid w:val="008B3839"/>
    <w:rsid w:val="008B397D"/>
    <w:rsid w:val="008B3B1C"/>
    <w:rsid w:val="008B3BEB"/>
    <w:rsid w:val="008B3DD7"/>
    <w:rsid w:val="008B3E03"/>
    <w:rsid w:val="008B3E71"/>
    <w:rsid w:val="008B43A1"/>
    <w:rsid w:val="008B4764"/>
    <w:rsid w:val="008B4B4D"/>
    <w:rsid w:val="008B4BC2"/>
    <w:rsid w:val="008B4C07"/>
    <w:rsid w:val="008B4EF4"/>
    <w:rsid w:val="008B5BC4"/>
    <w:rsid w:val="008B6167"/>
    <w:rsid w:val="008B62F4"/>
    <w:rsid w:val="008B64CE"/>
    <w:rsid w:val="008B6C2B"/>
    <w:rsid w:val="008B6CF0"/>
    <w:rsid w:val="008B6D8C"/>
    <w:rsid w:val="008B6DE0"/>
    <w:rsid w:val="008B6E47"/>
    <w:rsid w:val="008B70FE"/>
    <w:rsid w:val="008B7142"/>
    <w:rsid w:val="008B7236"/>
    <w:rsid w:val="008B73F5"/>
    <w:rsid w:val="008B75CE"/>
    <w:rsid w:val="008B7656"/>
    <w:rsid w:val="008B7B83"/>
    <w:rsid w:val="008B7BE0"/>
    <w:rsid w:val="008C0040"/>
    <w:rsid w:val="008C028A"/>
    <w:rsid w:val="008C03AB"/>
    <w:rsid w:val="008C05F3"/>
    <w:rsid w:val="008C0AA9"/>
    <w:rsid w:val="008C0B4F"/>
    <w:rsid w:val="008C0B7F"/>
    <w:rsid w:val="008C0BA9"/>
    <w:rsid w:val="008C0E27"/>
    <w:rsid w:val="008C0F92"/>
    <w:rsid w:val="008C1080"/>
    <w:rsid w:val="008C1167"/>
    <w:rsid w:val="008C129E"/>
    <w:rsid w:val="008C131A"/>
    <w:rsid w:val="008C17EE"/>
    <w:rsid w:val="008C186F"/>
    <w:rsid w:val="008C1E1F"/>
    <w:rsid w:val="008C2046"/>
    <w:rsid w:val="008C25CC"/>
    <w:rsid w:val="008C28C7"/>
    <w:rsid w:val="008C2BBC"/>
    <w:rsid w:val="008C2CBA"/>
    <w:rsid w:val="008C2D29"/>
    <w:rsid w:val="008C2E49"/>
    <w:rsid w:val="008C2E69"/>
    <w:rsid w:val="008C3006"/>
    <w:rsid w:val="008C3279"/>
    <w:rsid w:val="008C372B"/>
    <w:rsid w:val="008C37BB"/>
    <w:rsid w:val="008C393A"/>
    <w:rsid w:val="008C3B88"/>
    <w:rsid w:val="008C3DEC"/>
    <w:rsid w:val="008C3FF6"/>
    <w:rsid w:val="008C43E3"/>
    <w:rsid w:val="008C4839"/>
    <w:rsid w:val="008C4969"/>
    <w:rsid w:val="008C4A60"/>
    <w:rsid w:val="008C4C52"/>
    <w:rsid w:val="008C5809"/>
    <w:rsid w:val="008C5868"/>
    <w:rsid w:val="008C5BFC"/>
    <w:rsid w:val="008C5D3F"/>
    <w:rsid w:val="008C5E29"/>
    <w:rsid w:val="008C6058"/>
    <w:rsid w:val="008C6BB9"/>
    <w:rsid w:val="008C6DCD"/>
    <w:rsid w:val="008C706B"/>
    <w:rsid w:val="008C70AD"/>
    <w:rsid w:val="008C73FE"/>
    <w:rsid w:val="008C7405"/>
    <w:rsid w:val="008C75AF"/>
    <w:rsid w:val="008C7626"/>
    <w:rsid w:val="008C7D55"/>
    <w:rsid w:val="008C7F10"/>
    <w:rsid w:val="008C7F4D"/>
    <w:rsid w:val="008D011E"/>
    <w:rsid w:val="008D0570"/>
    <w:rsid w:val="008D0688"/>
    <w:rsid w:val="008D09F5"/>
    <w:rsid w:val="008D0C8A"/>
    <w:rsid w:val="008D0D2A"/>
    <w:rsid w:val="008D0D91"/>
    <w:rsid w:val="008D0FFB"/>
    <w:rsid w:val="008D12B6"/>
    <w:rsid w:val="008D1380"/>
    <w:rsid w:val="008D1444"/>
    <w:rsid w:val="008D1464"/>
    <w:rsid w:val="008D1721"/>
    <w:rsid w:val="008D1CA0"/>
    <w:rsid w:val="008D1D8F"/>
    <w:rsid w:val="008D1FE9"/>
    <w:rsid w:val="008D21E1"/>
    <w:rsid w:val="008D2201"/>
    <w:rsid w:val="008D23C1"/>
    <w:rsid w:val="008D26BC"/>
    <w:rsid w:val="008D276E"/>
    <w:rsid w:val="008D2C9E"/>
    <w:rsid w:val="008D2FF0"/>
    <w:rsid w:val="008D3104"/>
    <w:rsid w:val="008D315F"/>
    <w:rsid w:val="008D334B"/>
    <w:rsid w:val="008D3633"/>
    <w:rsid w:val="008D38DA"/>
    <w:rsid w:val="008D3941"/>
    <w:rsid w:val="008D39FB"/>
    <w:rsid w:val="008D3C1C"/>
    <w:rsid w:val="008D3E31"/>
    <w:rsid w:val="008D4B4B"/>
    <w:rsid w:val="008D4C85"/>
    <w:rsid w:val="008D4FC0"/>
    <w:rsid w:val="008D517C"/>
    <w:rsid w:val="008D538C"/>
    <w:rsid w:val="008D5541"/>
    <w:rsid w:val="008D5818"/>
    <w:rsid w:val="008D5851"/>
    <w:rsid w:val="008D5939"/>
    <w:rsid w:val="008D593B"/>
    <w:rsid w:val="008D5A83"/>
    <w:rsid w:val="008D5C81"/>
    <w:rsid w:val="008D5FAE"/>
    <w:rsid w:val="008D6339"/>
    <w:rsid w:val="008D6DE3"/>
    <w:rsid w:val="008D7676"/>
    <w:rsid w:val="008D774E"/>
    <w:rsid w:val="008D7A7A"/>
    <w:rsid w:val="008E009A"/>
    <w:rsid w:val="008E01AC"/>
    <w:rsid w:val="008E0421"/>
    <w:rsid w:val="008E063D"/>
    <w:rsid w:val="008E074A"/>
    <w:rsid w:val="008E0B9D"/>
    <w:rsid w:val="008E0E8C"/>
    <w:rsid w:val="008E10FD"/>
    <w:rsid w:val="008E11F7"/>
    <w:rsid w:val="008E14AC"/>
    <w:rsid w:val="008E1538"/>
    <w:rsid w:val="008E1DFD"/>
    <w:rsid w:val="008E1F97"/>
    <w:rsid w:val="008E274C"/>
    <w:rsid w:val="008E27B2"/>
    <w:rsid w:val="008E2CD8"/>
    <w:rsid w:val="008E2E26"/>
    <w:rsid w:val="008E3217"/>
    <w:rsid w:val="008E336D"/>
    <w:rsid w:val="008E354E"/>
    <w:rsid w:val="008E3773"/>
    <w:rsid w:val="008E38F8"/>
    <w:rsid w:val="008E3C85"/>
    <w:rsid w:val="008E3F09"/>
    <w:rsid w:val="008E3F0E"/>
    <w:rsid w:val="008E42F8"/>
    <w:rsid w:val="008E44F3"/>
    <w:rsid w:val="008E45B9"/>
    <w:rsid w:val="008E4A73"/>
    <w:rsid w:val="008E4BCC"/>
    <w:rsid w:val="008E4E63"/>
    <w:rsid w:val="008E4EBC"/>
    <w:rsid w:val="008E5771"/>
    <w:rsid w:val="008E5985"/>
    <w:rsid w:val="008E5BC3"/>
    <w:rsid w:val="008E5C63"/>
    <w:rsid w:val="008E5E10"/>
    <w:rsid w:val="008E5EDC"/>
    <w:rsid w:val="008E5FBB"/>
    <w:rsid w:val="008E663C"/>
    <w:rsid w:val="008E679F"/>
    <w:rsid w:val="008E69B8"/>
    <w:rsid w:val="008E6A1E"/>
    <w:rsid w:val="008E6CB7"/>
    <w:rsid w:val="008E6DDA"/>
    <w:rsid w:val="008E70C8"/>
    <w:rsid w:val="008E722E"/>
    <w:rsid w:val="008E7290"/>
    <w:rsid w:val="008E7653"/>
    <w:rsid w:val="008E793F"/>
    <w:rsid w:val="008E7DFA"/>
    <w:rsid w:val="008E7FB9"/>
    <w:rsid w:val="008E7FE7"/>
    <w:rsid w:val="008F0540"/>
    <w:rsid w:val="008F0863"/>
    <w:rsid w:val="008F094B"/>
    <w:rsid w:val="008F097E"/>
    <w:rsid w:val="008F11B4"/>
    <w:rsid w:val="008F11C6"/>
    <w:rsid w:val="008F129E"/>
    <w:rsid w:val="008F135E"/>
    <w:rsid w:val="008F13AF"/>
    <w:rsid w:val="008F1655"/>
    <w:rsid w:val="008F1812"/>
    <w:rsid w:val="008F1859"/>
    <w:rsid w:val="008F1A87"/>
    <w:rsid w:val="008F1AB7"/>
    <w:rsid w:val="008F2BEE"/>
    <w:rsid w:val="008F3218"/>
    <w:rsid w:val="008F347F"/>
    <w:rsid w:val="008F3564"/>
    <w:rsid w:val="008F397D"/>
    <w:rsid w:val="008F3EBC"/>
    <w:rsid w:val="008F4541"/>
    <w:rsid w:val="008F477F"/>
    <w:rsid w:val="008F4F43"/>
    <w:rsid w:val="008F5605"/>
    <w:rsid w:val="008F563E"/>
    <w:rsid w:val="008F591D"/>
    <w:rsid w:val="008F5938"/>
    <w:rsid w:val="008F59A4"/>
    <w:rsid w:val="008F59FB"/>
    <w:rsid w:val="008F5A23"/>
    <w:rsid w:val="008F5DC9"/>
    <w:rsid w:val="008F5ED5"/>
    <w:rsid w:val="008F68A1"/>
    <w:rsid w:val="008F694A"/>
    <w:rsid w:val="008F6F30"/>
    <w:rsid w:val="008F705A"/>
    <w:rsid w:val="008F7115"/>
    <w:rsid w:val="008F7289"/>
    <w:rsid w:val="008F737C"/>
    <w:rsid w:val="008F76B1"/>
    <w:rsid w:val="008F77CF"/>
    <w:rsid w:val="008F7900"/>
    <w:rsid w:val="008F7AE4"/>
    <w:rsid w:val="008F7BAF"/>
    <w:rsid w:val="00900130"/>
    <w:rsid w:val="00900310"/>
    <w:rsid w:val="0090065D"/>
    <w:rsid w:val="00900B6B"/>
    <w:rsid w:val="00900FB1"/>
    <w:rsid w:val="00900FC4"/>
    <w:rsid w:val="00901100"/>
    <w:rsid w:val="00901355"/>
    <w:rsid w:val="0090159B"/>
    <w:rsid w:val="00901892"/>
    <w:rsid w:val="00901A73"/>
    <w:rsid w:val="00901AA7"/>
    <w:rsid w:val="00901DFC"/>
    <w:rsid w:val="00901E71"/>
    <w:rsid w:val="00901F3F"/>
    <w:rsid w:val="009021CE"/>
    <w:rsid w:val="009025B8"/>
    <w:rsid w:val="009025E9"/>
    <w:rsid w:val="00902605"/>
    <w:rsid w:val="00902B99"/>
    <w:rsid w:val="00902C70"/>
    <w:rsid w:val="009030E0"/>
    <w:rsid w:val="00903A52"/>
    <w:rsid w:val="00903D42"/>
    <w:rsid w:val="009040E6"/>
    <w:rsid w:val="00904480"/>
    <w:rsid w:val="009044C2"/>
    <w:rsid w:val="009045D2"/>
    <w:rsid w:val="00904A95"/>
    <w:rsid w:val="00904CD1"/>
    <w:rsid w:val="00904D2F"/>
    <w:rsid w:val="00904DA5"/>
    <w:rsid w:val="00904DF9"/>
    <w:rsid w:val="00905060"/>
    <w:rsid w:val="00905435"/>
    <w:rsid w:val="0090561D"/>
    <w:rsid w:val="009056C8"/>
    <w:rsid w:val="00905A2C"/>
    <w:rsid w:val="00905C5E"/>
    <w:rsid w:val="00906060"/>
    <w:rsid w:val="009060E6"/>
    <w:rsid w:val="00906299"/>
    <w:rsid w:val="009062D6"/>
    <w:rsid w:val="00906508"/>
    <w:rsid w:val="00906A61"/>
    <w:rsid w:val="00906C20"/>
    <w:rsid w:val="00906E3C"/>
    <w:rsid w:val="00906E5D"/>
    <w:rsid w:val="00907156"/>
    <w:rsid w:val="009071D4"/>
    <w:rsid w:val="009071FC"/>
    <w:rsid w:val="009073B6"/>
    <w:rsid w:val="0090744B"/>
    <w:rsid w:val="00907520"/>
    <w:rsid w:val="00907862"/>
    <w:rsid w:val="00907CF5"/>
    <w:rsid w:val="00907D4F"/>
    <w:rsid w:val="00907D5B"/>
    <w:rsid w:val="00907DEC"/>
    <w:rsid w:val="00907F59"/>
    <w:rsid w:val="00910582"/>
    <w:rsid w:val="00910611"/>
    <w:rsid w:val="00910892"/>
    <w:rsid w:val="00910D61"/>
    <w:rsid w:val="00910DD3"/>
    <w:rsid w:val="00910E7C"/>
    <w:rsid w:val="009113C8"/>
    <w:rsid w:val="0091159C"/>
    <w:rsid w:val="00911672"/>
    <w:rsid w:val="00911711"/>
    <w:rsid w:val="009117A2"/>
    <w:rsid w:val="00911822"/>
    <w:rsid w:val="009118EA"/>
    <w:rsid w:val="009118F9"/>
    <w:rsid w:val="00911CAC"/>
    <w:rsid w:val="00911E5C"/>
    <w:rsid w:val="00912654"/>
    <w:rsid w:val="00912712"/>
    <w:rsid w:val="0091271B"/>
    <w:rsid w:val="00912871"/>
    <w:rsid w:val="00912948"/>
    <w:rsid w:val="00912A9D"/>
    <w:rsid w:val="00912B03"/>
    <w:rsid w:val="00912C12"/>
    <w:rsid w:val="00912D26"/>
    <w:rsid w:val="00912DA6"/>
    <w:rsid w:val="00912DD5"/>
    <w:rsid w:val="009137FC"/>
    <w:rsid w:val="009138D5"/>
    <w:rsid w:val="00913977"/>
    <w:rsid w:val="00913CE1"/>
    <w:rsid w:val="00913D4C"/>
    <w:rsid w:val="00913FA0"/>
    <w:rsid w:val="00914203"/>
    <w:rsid w:val="009143E2"/>
    <w:rsid w:val="009145EB"/>
    <w:rsid w:val="00914624"/>
    <w:rsid w:val="009146FC"/>
    <w:rsid w:val="00914925"/>
    <w:rsid w:val="00914B9B"/>
    <w:rsid w:val="00914DC2"/>
    <w:rsid w:val="00915263"/>
    <w:rsid w:val="00915335"/>
    <w:rsid w:val="009157C9"/>
    <w:rsid w:val="009157E9"/>
    <w:rsid w:val="00915D36"/>
    <w:rsid w:val="00916037"/>
    <w:rsid w:val="009163C2"/>
    <w:rsid w:val="009163F2"/>
    <w:rsid w:val="00916875"/>
    <w:rsid w:val="00916FF0"/>
    <w:rsid w:val="0091760A"/>
    <w:rsid w:val="00917693"/>
    <w:rsid w:val="0091787D"/>
    <w:rsid w:val="00917AB4"/>
    <w:rsid w:val="00917F6F"/>
    <w:rsid w:val="00920531"/>
    <w:rsid w:val="009205B1"/>
    <w:rsid w:val="009208FA"/>
    <w:rsid w:val="00921A9C"/>
    <w:rsid w:val="00921BBC"/>
    <w:rsid w:val="00921E95"/>
    <w:rsid w:val="00921F94"/>
    <w:rsid w:val="0092271F"/>
    <w:rsid w:val="00922862"/>
    <w:rsid w:val="009228DD"/>
    <w:rsid w:val="00922C52"/>
    <w:rsid w:val="00922DD0"/>
    <w:rsid w:val="009231AC"/>
    <w:rsid w:val="009231C2"/>
    <w:rsid w:val="0092328B"/>
    <w:rsid w:val="0092368A"/>
    <w:rsid w:val="00923854"/>
    <w:rsid w:val="00923E9A"/>
    <w:rsid w:val="00924DC8"/>
    <w:rsid w:val="009254AE"/>
    <w:rsid w:val="0092560D"/>
    <w:rsid w:val="00925676"/>
    <w:rsid w:val="00925867"/>
    <w:rsid w:val="009259D3"/>
    <w:rsid w:val="00925CC3"/>
    <w:rsid w:val="00925DD5"/>
    <w:rsid w:val="00925FC9"/>
    <w:rsid w:val="009261A3"/>
    <w:rsid w:val="00926333"/>
    <w:rsid w:val="0092649C"/>
    <w:rsid w:val="00926695"/>
    <w:rsid w:val="00926E9D"/>
    <w:rsid w:val="00927245"/>
    <w:rsid w:val="0092738D"/>
    <w:rsid w:val="009273DA"/>
    <w:rsid w:val="0092752C"/>
    <w:rsid w:val="00927804"/>
    <w:rsid w:val="00927BF7"/>
    <w:rsid w:val="00927DEB"/>
    <w:rsid w:val="00927E27"/>
    <w:rsid w:val="00927F2D"/>
    <w:rsid w:val="00927F34"/>
    <w:rsid w:val="00930073"/>
    <w:rsid w:val="00930216"/>
    <w:rsid w:val="00930432"/>
    <w:rsid w:val="0093075B"/>
    <w:rsid w:val="0093084A"/>
    <w:rsid w:val="009309B0"/>
    <w:rsid w:val="00930A51"/>
    <w:rsid w:val="00930D5D"/>
    <w:rsid w:val="00930F4B"/>
    <w:rsid w:val="0093119E"/>
    <w:rsid w:val="00931329"/>
    <w:rsid w:val="00931496"/>
    <w:rsid w:val="009314B3"/>
    <w:rsid w:val="009315F6"/>
    <w:rsid w:val="00931A98"/>
    <w:rsid w:val="00931C5E"/>
    <w:rsid w:val="00931CA8"/>
    <w:rsid w:val="00931F99"/>
    <w:rsid w:val="0093215F"/>
    <w:rsid w:val="009321E6"/>
    <w:rsid w:val="0093234D"/>
    <w:rsid w:val="00932B99"/>
    <w:rsid w:val="00932E15"/>
    <w:rsid w:val="00932E42"/>
    <w:rsid w:val="0093315E"/>
    <w:rsid w:val="0093336C"/>
    <w:rsid w:val="00933413"/>
    <w:rsid w:val="0093359A"/>
    <w:rsid w:val="009335CA"/>
    <w:rsid w:val="00933632"/>
    <w:rsid w:val="009337B9"/>
    <w:rsid w:val="00933840"/>
    <w:rsid w:val="00933951"/>
    <w:rsid w:val="00933EAB"/>
    <w:rsid w:val="00934469"/>
    <w:rsid w:val="009345ED"/>
    <w:rsid w:val="00934643"/>
    <w:rsid w:val="00934780"/>
    <w:rsid w:val="009348A1"/>
    <w:rsid w:val="00934957"/>
    <w:rsid w:val="00934ED1"/>
    <w:rsid w:val="00934F06"/>
    <w:rsid w:val="00935064"/>
    <w:rsid w:val="009357AC"/>
    <w:rsid w:val="00935D20"/>
    <w:rsid w:val="00935E33"/>
    <w:rsid w:val="00936012"/>
    <w:rsid w:val="0093608F"/>
    <w:rsid w:val="009360BA"/>
    <w:rsid w:val="00936291"/>
    <w:rsid w:val="009363F5"/>
    <w:rsid w:val="00936BB2"/>
    <w:rsid w:val="00936C17"/>
    <w:rsid w:val="00936D36"/>
    <w:rsid w:val="00936ED8"/>
    <w:rsid w:val="009370E1"/>
    <w:rsid w:val="009370FC"/>
    <w:rsid w:val="009370FD"/>
    <w:rsid w:val="00937B32"/>
    <w:rsid w:val="00937C62"/>
    <w:rsid w:val="00940600"/>
    <w:rsid w:val="0094080B"/>
    <w:rsid w:val="009408FC"/>
    <w:rsid w:val="00940BD8"/>
    <w:rsid w:val="00940BFA"/>
    <w:rsid w:val="00940DB8"/>
    <w:rsid w:val="00940E1A"/>
    <w:rsid w:val="00941058"/>
    <w:rsid w:val="00941155"/>
    <w:rsid w:val="00941181"/>
    <w:rsid w:val="00941447"/>
    <w:rsid w:val="00941815"/>
    <w:rsid w:val="00941C32"/>
    <w:rsid w:val="00942332"/>
    <w:rsid w:val="009423D8"/>
    <w:rsid w:val="009424EA"/>
    <w:rsid w:val="009425F9"/>
    <w:rsid w:val="00942867"/>
    <w:rsid w:val="00942E4F"/>
    <w:rsid w:val="00942FC0"/>
    <w:rsid w:val="009432F7"/>
    <w:rsid w:val="0094335C"/>
    <w:rsid w:val="009435B6"/>
    <w:rsid w:val="0094373F"/>
    <w:rsid w:val="00943B45"/>
    <w:rsid w:val="009443D8"/>
    <w:rsid w:val="00944441"/>
    <w:rsid w:val="00944625"/>
    <w:rsid w:val="0094481F"/>
    <w:rsid w:val="009448C1"/>
    <w:rsid w:val="00944B38"/>
    <w:rsid w:val="00944B96"/>
    <w:rsid w:val="00944BCB"/>
    <w:rsid w:val="00944DA7"/>
    <w:rsid w:val="00944F41"/>
    <w:rsid w:val="00945475"/>
    <w:rsid w:val="00945823"/>
    <w:rsid w:val="00945833"/>
    <w:rsid w:val="00945D36"/>
    <w:rsid w:val="00945E25"/>
    <w:rsid w:val="00945E30"/>
    <w:rsid w:val="00945EF9"/>
    <w:rsid w:val="00945FC0"/>
    <w:rsid w:val="009460BC"/>
    <w:rsid w:val="0094610A"/>
    <w:rsid w:val="009463E2"/>
    <w:rsid w:val="009464C8"/>
    <w:rsid w:val="0094654D"/>
    <w:rsid w:val="009465CB"/>
    <w:rsid w:val="0094660D"/>
    <w:rsid w:val="009467D8"/>
    <w:rsid w:val="0094693C"/>
    <w:rsid w:val="009475A7"/>
    <w:rsid w:val="009475BD"/>
    <w:rsid w:val="00947D52"/>
    <w:rsid w:val="00947F9B"/>
    <w:rsid w:val="00950428"/>
    <w:rsid w:val="00950499"/>
    <w:rsid w:val="009509FD"/>
    <w:rsid w:val="00950A82"/>
    <w:rsid w:val="00950CAA"/>
    <w:rsid w:val="00950CE7"/>
    <w:rsid w:val="00950E12"/>
    <w:rsid w:val="00950F6D"/>
    <w:rsid w:val="00951AE4"/>
    <w:rsid w:val="00951D50"/>
    <w:rsid w:val="00951DBD"/>
    <w:rsid w:val="00951E40"/>
    <w:rsid w:val="009521BE"/>
    <w:rsid w:val="00952639"/>
    <w:rsid w:val="0095265E"/>
    <w:rsid w:val="00952E3E"/>
    <w:rsid w:val="009531B4"/>
    <w:rsid w:val="00953349"/>
    <w:rsid w:val="009537F3"/>
    <w:rsid w:val="009539DE"/>
    <w:rsid w:val="00953D63"/>
    <w:rsid w:val="00954518"/>
    <w:rsid w:val="00954A06"/>
    <w:rsid w:val="00954B89"/>
    <w:rsid w:val="00954B9B"/>
    <w:rsid w:val="0095518F"/>
    <w:rsid w:val="00955481"/>
    <w:rsid w:val="009554A9"/>
    <w:rsid w:val="00955679"/>
    <w:rsid w:val="00955916"/>
    <w:rsid w:val="00955AEB"/>
    <w:rsid w:val="00955BA6"/>
    <w:rsid w:val="00955E9D"/>
    <w:rsid w:val="009565B0"/>
    <w:rsid w:val="00956846"/>
    <w:rsid w:val="009568BC"/>
    <w:rsid w:val="00956A29"/>
    <w:rsid w:val="00956A54"/>
    <w:rsid w:val="00956C6A"/>
    <w:rsid w:val="00956CDF"/>
    <w:rsid w:val="00956CF6"/>
    <w:rsid w:val="00956D70"/>
    <w:rsid w:val="00956D83"/>
    <w:rsid w:val="00956F18"/>
    <w:rsid w:val="009572D6"/>
    <w:rsid w:val="009601C0"/>
    <w:rsid w:val="009602B4"/>
    <w:rsid w:val="00960533"/>
    <w:rsid w:val="00960746"/>
    <w:rsid w:val="00960888"/>
    <w:rsid w:val="00960A46"/>
    <w:rsid w:val="00960E77"/>
    <w:rsid w:val="00961311"/>
    <w:rsid w:val="009614B0"/>
    <w:rsid w:val="00961651"/>
    <w:rsid w:val="009617A6"/>
    <w:rsid w:val="00961B6C"/>
    <w:rsid w:val="0096213D"/>
    <w:rsid w:val="00962395"/>
    <w:rsid w:val="00962856"/>
    <w:rsid w:val="00962A3E"/>
    <w:rsid w:val="00962A99"/>
    <w:rsid w:val="00963142"/>
    <w:rsid w:val="00963273"/>
    <w:rsid w:val="0096341A"/>
    <w:rsid w:val="00963453"/>
    <w:rsid w:val="00963867"/>
    <w:rsid w:val="00963DEF"/>
    <w:rsid w:val="00964368"/>
    <w:rsid w:val="009643EF"/>
    <w:rsid w:val="00964425"/>
    <w:rsid w:val="00964839"/>
    <w:rsid w:val="00964CBE"/>
    <w:rsid w:val="00964DBD"/>
    <w:rsid w:val="00965A4C"/>
    <w:rsid w:val="00965BCA"/>
    <w:rsid w:val="00965C5D"/>
    <w:rsid w:val="00965E56"/>
    <w:rsid w:val="00965F20"/>
    <w:rsid w:val="00966232"/>
    <w:rsid w:val="009662B9"/>
    <w:rsid w:val="009664B1"/>
    <w:rsid w:val="009664C7"/>
    <w:rsid w:val="009665E0"/>
    <w:rsid w:val="009667B6"/>
    <w:rsid w:val="00966AE1"/>
    <w:rsid w:val="00967167"/>
    <w:rsid w:val="009672E1"/>
    <w:rsid w:val="0096763E"/>
    <w:rsid w:val="00967671"/>
    <w:rsid w:val="0096775B"/>
    <w:rsid w:val="00967978"/>
    <w:rsid w:val="00967B05"/>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5C5"/>
    <w:rsid w:val="00971820"/>
    <w:rsid w:val="009718DD"/>
    <w:rsid w:val="0097193E"/>
    <w:rsid w:val="00971957"/>
    <w:rsid w:val="00971CD2"/>
    <w:rsid w:val="00971D52"/>
    <w:rsid w:val="00971DB8"/>
    <w:rsid w:val="009720BA"/>
    <w:rsid w:val="00972991"/>
    <w:rsid w:val="00972B2B"/>
    <w:rsid w:val="00972CD0"/>
    <w:rsid w:val="009732A9"/>
    <w:rsid w:val="009732AB"/>
    <w:rsid w:val="00973329"/>
    <w:rsid w:val="00973784"/>
    <w:rsid w:val="00973B50"/>
    <w:rsid w:val="00973F31"/>
    <w:rsid w:val="0097442A"/>
    <w:rsid w:val="00974958"/>
    <w:rsid w:val="00974EEC"/>
    <w:rsid w:val="00975113"/>
    <w:rsid w:val="009753AA"/>
    <w:rsid w:val="00975A70"/>
    <w:rsid w:val="00975D63"/>
    <w:rsid w:val="009764A6"/>
    <w:rsid w:val="0097699E"/>
    <w:rsid w:val="00976C71"/>
    <w:rsid w:val="009772B7"/>
    <w:rsid w:val="009774B0"/>
    <w:rsid w:val="00977863"/>
    <w:rsid w:val="00977B61"/>
    <w:rsid w:val="00977CA9"/>
    <w:rsid w:val="00977D86"/>
    <w:rsid w:val="0098034E"/>
    <w:rsid w:val="009808BE"/>
    <w:rsid w:val="00980FD5"/>
    <w:rsid w:val="009814BA"/>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A4F"/>
    <w:rsid w:val="009840A8"/>
    <w:rsid w:val="009845A3"/>
    <w:rsid w:val="00984C26"/>
    <w:rsid w:val="00984CEF"/>
    <w:rsid w:val="00984F7A"/>
    <w:rsid w:val="0098525B"/>
    <w:rsid w:val="00985717"/>
    <w:rsid w:val="00985770"/>
    <w:rsid w:val="009857D5"/>
    <w:rsid w:val="00985880"/>
    <w:rsid w:val="00985B40"/>
    <w:rsid w:val="00985C1E"/>
    <w:rsid w:val="00985D75"/>
    <w:rsid w:val="009863BF"/>
    <w:rsid w:val="00986491"/>
    <w:rsid w:val="00986579"/>
    <w:rsid w:val="00986712"/>
    <w:rsid w:val="00986AF8"/>
    <w:rsid w:val="00986BDD"/>
    <w:rsid w:val="00986D96"/>
    <w:rsid w:val="009872A3"/>
    <w:rsid w:val="00987542"/>
    <w:rsid w:val="009875CD"/>
    <w:rsid w:val="00987897"/>
    <w:rsid w:val="00987A7E"/>
    <w:rsid w:val="00987E8E"/>
    <w:rsid w:val="009903AF"/>
    <w:rsid w:val="0099046B"/>
    <w:rsid w:val="009906F8"/>
    <w:rsid w:val="009907E0"/>
    <w:rsid w:val="009909C8"/>
    <w:rsid w:val="00990B7E"/>
    <w:rsid w:val="00990DFF"/>
    <w:rsid w:val="0099124F"/>
    <w:rsid w:val="0099140B"/>
    <w:rsid w:val="00991437"/>
    <w:rsid w:val="0099163D"/>
    <w:rsid w:val="0099183C"/>
    <w:rsid w:val="00991884"/>
    <w:rsid w:val="00991AAF"/>
    <w:rsid w:val="00991B8C"/>
    <w:rsid w:val="00991C61"/>
    <w:rsid w:val="00992042"/>
    <w:rsid w:val="00992522"/>
    <w:rsid w:val="00992AEB"/>
    <w:rsid w:val="00992ECB"/>
    <w:rsid w:val="00992FFB"/>
    <w:rsid w:val="0099305B"/>
    <w:rsid w:val="009935EC"/>
    <w:rsid w:val="009935F2"/>
    <w:rsid w:val="0099362B"/>
    <w:rsid w:val="009937DA"/>
    <w:rsid w:val="00993870"/>
    <w:rsid w:val="009939A1"/>
    <w:rsid w:val="009939D8"/>
    <w:rsid w:val="00993ACC"/>
    <w:rsid w:val="00993B0F"/>
    <w:rsid w:val="00993E62"/>
    <w:rsid w:val="009940E7"/>
    <w:rsid w:val="00994642"/>
    <w:rsid w:val="00994811"/>
    <w:rsid w:val="00994E7F"/>
    <w:rsid w:val="00994EDA"/>
    <w:rsid w:val="0099500C"/>
    <w:rsid w:val="009959FA"/>
    <w:rsid w:val="00995EC2"/>
    <w:rsid w:val="00995F9A"/>
    <w:rsid w:val="00996149"/>
    <w:rsid w:val="009966DC"/>
    <w:rsid w:val="00996CC2"/>
    <w:rsid w:val="00996D27"/>
    <w:rsid w:val="00996D3C"/>
    <w:rsid w:val="009973AC"/>
    <w:rsid w:val="00997536"/>
    <w:rsid w:val="00997862"/>
    <w:rsid w:val="00997957"/>
    <w:rsid w:val="009A00C5"/>
    <w:rsid w:val="009A0169"/>
    <w:rsid w:val="009A0411"/>
    <w:rsid w:val="009A0427"/>
    <w:rsid w:val="009A0550"/>
    <w:rsid w:val="009A067B"/>
    <w:rsid w:val="009A0733"/>
    <w:rsid w:val="009A0745"/>
    <w:rsid w:val="009A0BA8"/>
    <w:rsid w:val="009A0D7E"/>
    <w:rsid w:val="009A0DAF"/>
    <w:rsid w:val="009A0FC1"/>
    <w:rsid w:val="009A1134"/>
    <w:rsid w:val="009A11B5"/>
    <w:rsid w:val="009A170F"/>
    <w:rsid w:val="009A19F9"/>
    <w:rsid w:val="009A20DA"/>
    <w:rsid w:val="009A25C8"/>
    <w:rsid w:val="009A2D35"/>
    <w:rsid w:val="009A3042"/>
    <w:rsid w:val="009A327F"/>
    <w:rsid w:val="009A38D8"/>
    <w:rsid w:val="009A39E3"/>
    <w:rsid w:val="009A3C9D"/>
    <w:rsid w:val="009A3DE3"/>
    <w:rsid w:val="009A4154"/>
    <w:rsid w:val="009A4214"/>
    <w:rsid w:val="009A45C4"/>
    <w:rsid w:val="009A497C"/>
    <w:rsid w:val="009A4A53"/>
    <w:rsid w:val="009A4C12"/>
    <w:rsid w:val="009A4E11"/>
    <w:rsid w:val="009A4F48"/>
    <w:rsid w:val="009A4F7F"/>
    <w:rsid w:val="009A4FAB"/>
    <w:rsid w:val="009A4FDC"/>
    <w:rsid w:val="009A519B"/>
    <w:rsid w:val="009A5411"/>
    <w:rsid w:val="009A58D0"/>
    <w:rsid w:val="009A5AD5"/>
    <w:rsid w:val="009A5AF6"/>
    <w:rsid w:val="009A5C9D"/>
    <w:rsid w:val="009A5FBA"/>
    <w:rsid w:val="009A63E5"/>
    <w:rsid w:val="009A6E18"/>
    <w:rsid w:val="009A7032"/>
    <w:rsid w:val="009A7203"/>
    <w:rsid w:val="009A7272"/>
    <w:rsid w:val="009A78ED"/>
    <w:rsid w:val="009A7B00"/>
    <w:rsid w:val="009A7BC5"/>
    <w:rsid w:val="009B03AF"/>
    <w:rsid w:val="009B03B7"/>
    <w:rsid w:val="009B05DD"/>
    <w:rsid w:val="009B0606"/>
    <w:rsid w:val="009B0731"/>
    <w:rsid w:val="009B0794"/>
    <w:rsid w:val="009B0967"/>
    <w:rsid w:val="009B0996"/>
    <w:rsid w:val="009B0B4D"/>
    <w:rsid w:val="009B0BF5"/>
    <w:rsid w:val="009B0C1C"/>
    <w:rsid w:val="009B0E41"/>
    <w:rsid w:val="009B112D"/>
    <w:rsid w:val="009B1294"/>
    <w:rsid w:val="009B14E0"/>
    <w:rsid w:val="009B163B"/>
    <w:rsid w:val="009B178A"/>
    <w:rsid w:val="009B1EF8"/>
    <w:rsid w:val="009B1F99"/>
    <w:rsid w:val="009B2018"/>
    <w:rsid w:val="009B23CE"/>
    <w:rsid w:val="009B2875"/>
    <w:rsid w:val="009B2C60"/>
    <w:rsid w:val="009B2C6F"/>
    <w:rsid w:val="009B2DF5"/>
    <w:rsid w:val="009B31D1"/>
    <w:rsid w:val="009B3212"/>
    <w:rsid w:val="009B33B3"/>
    <w:rsid w:val="009B345E"/>
    <w:rsid w:val="009B34BA"/>
    <w:rsid w:val="009B34D2"/>
    <w:rsid w:val="009B35DD"/>
    <w:rsid w:val="009B3697"/>
    <w:rsid w:val="009B36A6"/>
    <w:rsid w:val="009B41EA"/>
    <w:rsid w:val="009B420C"/>
    <w:rsid w:val="009B4480"/>
    <w:rsid w:val="009B4635"/>
    <w:rsid w:val="009B4A4A"/>
    <w:rsid w:val="009B4B6E"/>
    <w:rsid w:val="009B4CB4"/>
    <w:rsid w:val="009B4E54"/>
    <w:rsid w:val="009B51C7"/>
    <w:rsid w:val="009B5328"/>
    <w:rsid w:val="009B5413"/>
    <w:rsid w:val="009B5638"/>
    <w:rsid w:val="009B5978"/>
    <w:rsid w:val="009B5A77"/>
    <w:rsid w:val="009B6C37"/>
    <w:rsid w:val="009B6CD8"/>
    <w:rsid w:val="009B7451"/>
    <w:rsid w:val="009B7721"/>
    <w:rsid w:val="009B79B5"/>
    <w:rsid w:val="009B7C02"/>
    <w:rsid w:val="009C000B"/>
    <w:rsid w:val="009C0043"/>
    <w:rsid w:val="009C0097"/>
    <w:rsid w:val="009C02B7"/>
    <w:rsid w:val="009C0377"/>
    <w:rsid w:val="009C0842"/>
    <w:rsid w:val="009C08CD"/>
    <w:rsid w:val="009C0C35"/>
    <w:rsid w:val="009C10DB"/>
    <w:rsid w:val="009C122F"/>
    <w:rsid w:val="009C1243"/>
    <w:rsid w:val="009C1262"/>
    <w:rsid w:val="009C150A"/>
    <w:rsid w:val="009C189C"/>
    <w:rsid w:val="009C1B7D"/>
    <w:rsid w:val="009C1B9C"/>
    <w:rsid w:val="009C1D6A"/>
    <w:rsid w:val="009C1DF2"/>
    <w:rsid w:val="009C1F45"/>
    <w:rsid w:val="009C202B"/>
    <w:rsid w:val="009C2060"/>
    <w:rsid w:val="009C2755"/>
    <w:rsid w:val="009C2CDD"/>
    <w:rsid w:val="009C2E47"/>
    <w:rsid w:val="009C32C7"/>
    <w:rsid w:val="009C32E5"/>
    <w:rsid w:val="009C33AD"/>
    <w:rsid w:val="009C392E"/>
    <w:rsid w:val="009C3B5D"/>
    <w:rsid w:val="009C40F5"/>
    <w:rsid w:val="009C412F"/>
    <w:rsid w:val="009C458C"/>
    <w:rsid w:val="009C458E"/>
    <w:rsid w:val="009C4A36"/>
    <w:rsid w:val="009C4A49"/>
    <w:rsid w:val="009C4D99"/>
    <w:rsid w:val="009C5175"/>
    <w:rsid w:val="009C519E"/>
    <w:rsid w:val="009C52CB"/>
    <w:rsid w:val="009C54CA"/>
    <w:rsid w:val="009C5587"/>
    <w:rsid w:val="009C57F8"/>
    <w:rsid w:val="009C58B4"/>
    <w:rsid w:val="009C5A97"/>
    <w:rsid w:val="009C5AC0"/>
    <w:rsid w:val="009C5F02"/>
    <w:rsid w:val="009C6139"/>
    <w:rsid w:val="009C6397"/>
    <w:rsid w:val="009C643E"/>
    <w:rsid w:val="009C6543"/>
    <w:rsid w:val="009C6955"/>
    <w:rsid w:val="009C6A3A"/>
    <w:rsid w:val="009C6BAB"/>
    <w:rsid w:val="009C70E5"/>
    <w:rsid w:val="009C76FD"/>
    <w:rsid w:val="009C770E"/>
    <w:rsid w:val="009C7963"/>
    <w:rsid w:val="009C7BCD"/>
    <w:rsid w:val="009C7CE7"/>
    <w:rsid w:val="009D01BF"/>
    <w:rsid w:val="009D09C4"/>
    <w:rsid w:val="009D0A75"/>
    <w:rsid w:val="009D0DCA"/>
    <w:rsid w:val="009D1000"/>
    <w:rsid w:val="009D111E"/>
    <w:rsid w:val="009D17C1"/>
    <w:rsid w:val="009D1D04"/>
    <w:rsid w:val="009D1E2A"/>
    <w:rsid w:val="009D1E92"/>
    <w:rsid w:val="009D214A"/>
    <w:rsid w:val="009D2563"/>
    <w:rsid w:val="009D2576"/>
    <w:rsid w:val="009D2582"/>
    <w:rsid w:val="009D261A"/>
    <w:rsid w:val="009D26DF"/>
    <w:rsid w:val="009D2B4A"/>
    <w:rsid w:val="009D301C"/>
    <w:rsid w:val="009D30C0"/>
    <w:rsid w:val="009D310F"/>
    <w:rsid w:val="009D31BB"/>
    <w:rsid w:val="009D32C7"/>
    <w:rsid w:val="009D345A"/>
    <w:rsid w:val="009D348A"/>
    <w:rsid w:val="009D34E1"/>
    <w:rsid w:val="009D3654"/>
    <w:rsid w:val="009D3A66"/>
    <w:rsid w:val="009D3C34"/>
    <w:rsid w:val="009D3CB4"/>
    <w:rsid w:val="009D3D5C"/>
    <w:rsid w:val="009D3EF2"/>
    <w:rsid w:val="009D4164"/>
    <w:rsid w:val="009D46A2"/>
    <w:rsid w:val="009D48DA"/>
    <w:rsid w:val="009D4BE0"/>
    <w:rsid w:val="009D4DD7"/>
    <w:rsid w:val="009D4FD5"/>
    <w:rsid w:val="009D51CD"/>
    <w:rsid w:val="009D5F4D"/>
    <w:rsid w:val="009D657B"/>
    <w:rsid w:val="009D66E2"/>
    <w:rsid w:val="009D69DA"/>
    <w:rsid w:val="009D6D5E"/>
    <w:rsid w:val="009D7219"/>
    <w:rsid w:val="009D732F"/>
    <w:rsid w:val="009D75B8"/>
    <w:rsid w:val="009D7793"/>
    <w:rsid w:val="009D77D2"/>
    <w:rsid w:val="009D791B"/>
    <w:rsid w:val="009D7C71"/>
    <w:rsid w:val="009D7CF3"/>
    <w:rsid w:val="009E00D7"/>
    <w:rsid w:val="009E08C5"/>
    <w:rsid w:val="009E0D72"/>
    <w:rsid w:val="009E118B"/>
    <w:rsid w:val="009E12EA"/>
    <w:rsid w:val="009E1818"/>
    <w:rsid w:val="009E1A02"/>
    <w:rsid w:val="009E1AB9"/>
    <w:rsid w:val="009E1B20"/>
    <w:rsid w:val="009E1DD8"/>
    <w:rsid w:val="009E1F9B"/>
    <w:rsid w:val="009E20CB"/>
    <w:rsid w:val="009E222A"/>
    <w:rsid w:val="009E225D"/>
    <w:rsid w:val="009E2269"/>
    <w:rsid w:val="009E260E"/>
    <w:rsid w:val="009E2A0B"/>
    <w:rsid w:val="009E2BB1"/>
    <w:rsid w:val="009E2BBE"/>
    <w:rsid w:val="009E2EEB"/>
    <w:rsid w:val="009E2F10"/>
    <w:rsid w:val="009E2F5A"/>
    <w:rsid w:val="009E37BC"/>
    <w:rsid w:val="009E3807"/>
    <w:rsid w:val="009E3A37"/>
    <w:rsid w:val="009E3B76"/>
    <w:rsid w:val="009E3D9D"/>
    <w:rsid w:val="009E3EC6"/>
    <w:rsid w:val="009E3EDD"/>
    <w:rsid w:val="009E3FBA"/>
    <w:rsid w:val="009E403B"/>
    <w:rsid w:val="009E441B"/>
    <w:rsid w:val="009E447D"/>
    <w:rsid w:val="009E46BC"/>
    <w:rsid w:val="009E4B3D"/>
    <w:rsid w:val="009E520A"/>
    <w:rsid w:val="009E52A1"/>
    <w:rsid w:val="009E58F9"/>
    <w:rsid w:val="009E597D"/>
    <w:rsid w:val="009E5B6D"/>
    <w:rsid w:val="009E5EC8"/>
    <w:rsid w:val="009E610D"/>
    <w:rsid w:val="009E6300"/>
    <w:rsid w:val="009E6552"/>
    <w:rsid w:val="009E66EC"/>
    <w:rsid w:val="009E6884"/>
    <w:rsid w:val="009E6951"/>
    <w:rsid w:val="009E6BB2"/>
    <w:rsid w:val="009E6BD8"/>
    <w:rsid w:val="009E6D81"/>
    <w:rsid w:val="009E6F21"/>
    <w:rsid w:val="009E71A0"/>
    <w:rsid w:val="009E75C1"/>
    <w:rsid w:val="009E75DA"/>
    <w:rsid w:val="009E76F7"/>
    <w:rsid w:val="009E775E"/>
    <w:rsid w:val="009E79AD"/>
    <w:rsid w:val="009E7E23"/>
    <w:rsid w:val="009E7F6E"/>
    <w:rsid w:val="009F010C"/>
    <w:rsid w:val="009F0423"/>
    <w:rsid w:val="009F08FC"/>
    <w:rsid w:val="009F0961"/>
    <w:rsid w:val="009F0AC5"/>
    <w:rsid w:val="009F0F41"/>
    <w:rsid w:val="009F1068"/>
    <w:rsid w:val="009F1300"/>
    <w:rsid w:val="009F1325"/>
    <w:rsid w:val="009F13EE"/>
    <w:rsid w:val="009F15B7"/>
    <w:rsid w:val="009F1601"/>
    <w:rsid w:val="009F1747"/>
    <w:rsid w:val="009F19A3"/>
    <w:rsid w:val="009F1A8A"/>
    <w:rsid w:val="009F1CCA"/>
    <w:rsid w:val="009F1E29"/>
    <w:rsid w:val="009F226F"/>
    <w:rsid w:val="009F2287"/>
    <w:rsid w:val="009F22FB"/>
    <w:rsid w:val="009F25F7"/>
    <w:rsid w:val="009F26B9"/>
    <w:rsid w:val="009F2724"/>
    <w:rsid w:val="009F2764"/>
    <w:rsid w:val="009F2D5C"/>
    <w:rsid w:val="009F340D"/>
    <w:rsid w:val="009F3584"/>
    <w:rsid w:val="009F36C9"/>
    <w:rsid w:val="009F3895"/>
    <w:rsid w:val="009F3991"/>
    <w:rsid w:val="009F3A05"/>
    <w:rsid w:val="009F3FBC"/>
    <w:rsid w:val="009F438A"/>
    <w:rsid w:val="009F43BF"/>
    <w:rsid w:val="009F452E"/>
    <w:rsid w:val="009F464C"/>
    <w:rsid w:val="009F4A0D"/>
    <w:rsid w:val="009F505E"/>
    <w:rsid w:val="009F52A5"/>
    <w:rsid w:val="009F5452"/>
    <w:rsid w:val="009F5471"/>
    <w:rsid w:val="009F5848"/>
    <w:rsid w:val="009F5916"/>
    <w:rsid w:val="009F5ADC"/>
    <w:rsid w:val="009F5E3E"/>
    <w:rsid w:val="009F604B"/>
    <w:rsid w:val="009F60FF"/>
    <w:rsid w:val="009F690C"/>
    <w:rsid w:val="009F71FB"/>
    <w:rsid w:val="009F7393"/>
    <w:rsid w:val="009F75B3"/>
    <w:rsid w:val="009F7961"/>
    <w:rsid w:val="009F7A82"/>
    <w:rsid w:val="009F7B77"/>
    <w:rsid w:val="009F7C59"/>
    <w:rsid w:val="00A000C0"/>
    <w:rsid w:val="00A009FA"/>
    <w:rsid w:val="00A00CE6"/>
    <w:rsid w:val="00A00D47"/>
    <w:rsid w:val="00A013BC"/>
    <w:rsid w:val="00A01440"/>
    <w:rsid w:val="00A01552"/>
    <w:rsid w:val="00A01658"/>
    <w:rsid w:val="00A0170C"/>
    <w:rsid w:val="00A01716"/>
    <w:rsid w:val="00A017BB"/>
    <w:rsid w:val="00A017DE"/>
    <w:rsid w:val="00A017DF"/>
    <w:rsid w:val="00A01A77"/>
    <w:rsid w:val="00A01C14"/>
    <w:rsid w:val="00A026EC"/>
    <w:rsid w:val="00A028AB"/>
    <w:rsid w:val="00A02999"/>
    <w:rsid w:val="00A029D0"/>
    <w:rsid w:val="00A02BE8"/>
    <w:rsid w:val="00A030EC"/>
    <w:rsid w:val="00A03657"/>
    <w:rsid w:val="00A036B8"/>
    <w:rsid w:val="00A03952"/>
    <w:rsid w:val="00A040B3"/>
    <w:rsid w:val="00A043F7"/>
    <w:rsid w:val="00A045D1"/>
    <w:rsid w:val="00A04675"/>
    <w:rsid w:val="00A046DB"/>
    <w:rsid w:val="00A04799"/>
    <w:rsid w:val="00A04859"/>
    <w:rsid w:val="00A048B5"/>
    <w:rsid w:val="00A049C1"/>
    <w:rsid w:val="00A049F0"/>
    <w:rsid w:val="00A04C85"/>
    <w:rsid w:val="00A04C92"/>
    <w:rsid w:val="00A05627"/>
    <w:rsid w:val="00A0582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BD"/>
    <w:rsid w:val="00A07784"/>
    <w:rsid w:val="00A0778F"/>
    <w:rsid w:val="00A0786D"/>
    <w:rsid w:val="00A07FBB"/>
    <w:rsid w:val="00A10082"/>
    <w:rsid w:val="00A100C0"/>
    <w:rsid w:val="00A101FF"/>
    <w:rsid w:val="00A102C4"/>
    <w:rsid w:val="00A10568"/>
    <w:rsid w:val="00A108B1"/>
    <w:rsid w:val="00A10A99"/>
    <w:rsid w:val="00A10AA1"/>
    <w:rsid w:val="00A10F31"/>
    <w:rsid w:val="00A11078"/>
    <w:rsid w:val="00A1131E"/>
    <w:rsid w:val="00A11C35"/>
    <w:rsid w:val="00A12539"/>
    <w:rsid w:val="00A125D4"/>
    <w:rsid w:val="00A126CD"/>
    <w:rsid w:val="00A131CB"/>
    <w:rsid w:val="00A13360"/>
    <w:rsid w:val="00A133D0"/>
    <w:rsid w:val="00A13768"/>
    <w:rsid w:val="00A137F2"/>
    <w:rsid w:val="00A1395F"/>
    <w:rsid w:val="00A13C36"/>
    <w:rsid w:val="00A13CA2"/>
    <w:rsid w:val="00A13E05"/>
    <w:rsid w:val="00A13E69"/>
    <w:rsid w:val="00A1436B"/>
    <w:rsid w:val="00A144FC"/>
    <w:rsid w:val="00A146B1"/>
    <w:rsid w:val="00A14792"/>
    <w:rsid w:val="00A1530D"/>
    <w:rsid w:val="00A15910"/>
    <w:rsid w:val="00A15970"/>
    <w:rsid w:val="00A15CF1"/>
    <w:rsid w:val="00A15FED"/>
    <w:rsid w:val="00A17989"/>
    <w:rsid w:val="00A17A17"/>
    <w:rsid w:val="00A17B41"/>
    <w:rsid w:val="00A17BC5"/>
    <w:rsid w:val="00A17CA2"/>
    <w:rsid w:val="00A17D8B"/>
    <w:rsid w:val="00A17D8E"/>
    <w:rsid w:val="00A17D93"/>
    <w:rsid w:val="00A17DF3"/>
    <w:rsid w:val="00A20177"/>
    <w:rsid w:val="00A20BE0"/>
    <w:rsid w:val="00A21915"/>
    <w:rsid w:val="00A21EF6"/>
    <w:rsid w:val="00A22487"/>
    <w:rsid w:val="00A2265B"/>
    <w:rsid w:val="00A226BC"/>
    <w:rsid w:val="00A229B3"/>
    <w:rsid w:val="00A23017"/>
    <w:rsid w:val="00A23133"/>
    <w:rsid w:val="00A231B6"/>
    <w:rsid w:val="00A23221"/>
    <w:rsid w:val="00A2359B"/>
    <w:rsid w:val="00A2389A"/>
    <w:rsid w:val="00A239EB"/>
    <w:rsid w:val="00A23BAD"/>
    <w:rsid w:val="00A23D48"/>
    <w:rsid w:val="00A23EB1"/>
    <w:rsid w:val="00A2400F"/>
    <w:rsid w:val="00A24077"/>
    <w:rsid w:val="00A242A8"/>
    <w:rsid w:val="00A2435B"/>
    <w:rsid w:val="00A24463"/>
    <w:rsid w:val="00A2494A"/>
    <w:rsid w:val="00A24AD4"/>
    <w:rsid w:val="00A24CA7"/>
    <w:rsid w:val="00A2509F"/>
    <w:rsid w:val="00A2529D"/>
    <w:rsid w:val="00A252B2"/>
    <w:rsid w:val="00A2564C"/>
    <w:rsid w:val="00A25835"/>
    <w:rsid w:val="00A26006"/>
    <w:rsid w:val="00A2670D"/>
    <w:rsid w:val="00A2677B"/>
    <w:rsid w:val="00A26789"/>
    <w:rsid w:val="00A26DA9"/>
    <w:rsid w:val="00A272EF"/>
    <w:rsid w:val="00A27360"/>
    <w:rsid w:val="00A27858"/>
    <w:rsid w:val="00A2788F"/>
    <w:rsid w:val="00A279AE"/>
    <w:rsid w:val="00A27AD9"/>
    <w:rsid w:val="00A27AE1"/>
    <w:rsid w:val="00A27B91"/>
    <w:rsid w:val="00A27F02"/>
    <w:rsid w:val="00A304B3"/>
    <w:rsid w:val="00A307A5"/>
    <w:rsid w:val="00A30C7D"/>
    <w:rsid w:val="00A30E1B"/>
    <w:rsid w:val="00A31193"/>
    <w:rsid w:val="00A31376"/>
    <w:rsid w:val="00A314E8"/>
    <w:rsid w:val="00A315C4"/>
    <w:rsid w:val="00A31614"/>
    <w:rsid w:val="00A318B8"/>
    <w:rsid w:val="00A31BDF"/>
    <w:rsid w:val="00A31F4B"/>
    <w:rsid w:val="00A323F7"/>
    <w:rsid w:val="00A32B52"/>
    <w:rsid w:val="00A32CCB"/>
    <w:rsid w:val="00A3311F"/>
    <w:rsid w:val="00A33456"/>
    <w:rsid w:val="00A339EA"/>
    <w:rsid w:val="00A33CD8"/>
    <w:rsid w:val="00A33D88"/>
    <w:rsid w:val="00A34010"/>
    <w:rsid w:val="00A340DE"/>
    <w:rsid w:val="00A342B2"/>
    <w:rsid w:val="00A348FF"/>
    <w:rsid w:val="00A34BBD"/>
    <w:rsid w:val="00A34BF6"/>
    <w:rsid w:val="00A34DBE"/>
    <w:rsid w:val="00A34DE7"/>
    <w:rsid w:val="00A34EFF"/>
    <w:rsid w:val="00A34F97"/>
    <w:rsid w:val="00A3522F"/>
    <w:rsid w:val="00A35242"/>
    <w:rsid w:val="00A352DC"/>
    <w:rsid w:val="00A354A5"/>
    <w:rsid w:val="00A35520"/>
    <w:rsid w:val="00A35737"/>
    <w:rsid w:val="00A35788"/>
    <w:rsid w:val="00A35799"/>
    <w:rsid w:val="00A3588C"/>
    <w:rsid w:val="00A35AC9"/>
    <w:rsid w:val="00A35E4C"/>
    <w:rsid w:val="00A363DF"/>
    <w:rsid w:val="00A367DD"/>
    <w:rsid w:val="00A36821"/>
    <w:rsid w:val="00A369F4"/>
    <w:rsid w:val="00A36EA5"/>
    <w:rsid w:val="00A36EF2"/>
    <w:rsid w:val="00A371DD"/>
    <w:rsid w:val="00A3724D"/>
    <w:rsid w:val="00A37331"/>
    <w:rsid w:val="00A37931"/>
    <w:rsid w:val="00A37BD2"/>
    <w:rsid w:val="00A37E58"/>
    <w:rsid w:val="00A400EE"/>
    <w:rsid w:val="00A40412"/>
    <w:rsid w:val="00A4058D"/>
    <w:rsid w:val="00A4063D"/>
    <w:rsid w:val="00A406D8"/>
    <w:rsid w:val="00A40756"/>
    <w:rsid w:val="00A40947"/>
    <w:rsid w:val="00A40951"/>
    <w:rsid w:val="00A40C5B"/>
    <w:rsid w:val="00A40F96"/>
    <w:rsid w:val="00A41186"/>
    <w:rsid w:val="00A412BC"/>
    <w:rsid w:val="00A414A5"/>
    <w:rsid w:val="00A4155F"/>
    <w:rsid w:val="00A4161C"/>
    <w:rsid w:val="00A41B0B"/>
    <w:rsid w:val="00A41B46"/>
    <w:rsid w:val="00A41E94"/>
    <w:rsid w:val="00A41EFC"/>
    <w:rsid w:val="00A42148"/>
    <w:rsid w:val="00A42C70"/>
    <w:rsid w:val="00A42CBD"/>
    <w:rsid w:val="00A43212"/>
    <w:rsid w:val="00A432EA"/>
    <w:rsid w:val="00A43558"/>
    <w:rsid w:val="00A4362B"/>
    <w:rsid w:val="00A43898"/>
    <w:rsid w:val="00A43B30"/>
    <w:rsid w:val="00A43D0E"/>
    <w:rsid w:val="00A43D37"/>
    <w:rsid w:val="00A4425F"/>
    <w:rsid w:val="00A4462B"/>
    <w:rsid w:val="00A44779"/>
    <w:rsid w:val="00A44993"/>
    <w:rsid w:val="00A44DE9"/>
    <w:rsid w:val="00A4531F"/>
    <w:rsid w:val="00A4537B"/>
    <w:rsid w:val="00A453D2"/>
    <w:rsid w:val="00A456F4"/>
    <w:rsid w:val="00A4582C"/>
    <w:rsid w:val="00A45D21"/>
    <w:rsid w:val="00A46510"/>
    <w:rsid w:val="00A466FB"/>
    <w:rsid w:val="00A46765"/>
    <w:rsid w:val="00A46823"/>
    <w:rsid w:val="00A46F5D"/>
    <w:rsid w:val="00A473D3"/>
    <w:rsid w:val="00A47672"/>
    <w:rsid w:val="00A4777A"/>
    <w:rsid w:val="00A47844"/>
    <w:rsid w:val="00A47C4F"/>
    <w:rsid w:val="00A47C70"/>
    <w:rsid w:val="00A50247"/>
    <w:rsid w:val="00A503F0"/>
    <w:rsid w:val="00A508D6"/>
    <w:rsid w:val="00A508FD"/>
    <w:rsid w:val="00A50E1B"/>
    <w:rsid w:val="00A50F9F"/>
    <w:rsid w:val="00A5141C"/>
    <w:rsid w:val="00A5177E"/>
    <w:rsid w:val="00A518E2"/>
    <w:rsid w:val="00A518EA"/>
    <w:rsid w:val="00A51BC8"/>
    <w:rsid w:val="00A52111"/>
    <w:rsid w:val="00A521D3"/>
    <w:rsid w:val="00A52380"/>
    <w:rsid w:val="00A523FD"/>
    <w:rsid w:val="00A524A9"/>
    <w:rsid w:val="00A524D1"/>
    <w:rsid w:val="00A526ED"/>
    <w:rsid w:val="00A52B17"/>
    <w:rsid w:val="00A52E13"/>
    <w:rsid w:val="00A52EBE"/>
    <w:rsid w:val="00A53209"/>
    <w:rsid w:val="00A533D0"/>
    <w:rsid w:val="00A533FC"/>
    <w:rsid w:val="00A535AC"/>
    <w:rsid w:val="00A53A12"/>
    <w:rsid w:val="00A53A55"/>
    <w:rsid w:val="00A53A90"/>
    <w:rsid w:val="00A540E1"/>
    <w:rsid w:val="00A54195"/>
    <w:rsid w:val="00A544AD"/>
    <w:rsid w:val="00A549C9"/>
    <w:rsid w:val="00A54B96"/>
    <w:rsid w:val="00A54B98"/>
    <w:rsid w:val="00A54E7B"/>
    <w:rsid w:val="00A54E96"/>
    <w:rsid w:val="00A55525"/>
    <w:rsid w:val="00A5556F"/>
    <w:rsid w:val="00A5562D"/>
    <w:rsid w:val="00A5576C"/>
    <w:rsid w:val="00A55C1C"/>
    <w:rsid w:val="00A55DC8"/>
    <w:rsid w:val="00A55F60"/>
    <w:rsid w:val="00A56008"/>
    <w:rsid w:val="00A56316"/>
    <w:rsid w:val="00A56356"/>
    <w:rsid w:val="00A5656D"/>
    <w:rsid w:val="00A5709D"/>
    <w:rsid w:val="00A57728"/>
    <w:rsid w:val="00A57737"/>
    <w:rsid w:val="00A57B44"/>
    <w:rsid w:val="00A57FF7"/>
    <w:rsid w:val="00A600CC"/>
    <w:rsid w:val="00A603ED"/>
    <w:rsid w:val="00A60957"/>
    <w:rsid w:val="00A60B6E"/>
    <w:rsid w:val="00A60E0A"/>
    <w:rsid w:val="00A610B2"/>
    <w:rsid w:val="00A61265"/>
    <w:rsid w:val="00A61613"/>
    <w:rsid w:val="00A620A1"/>
    <w:rsid w:val="00A621AC"/>
    <w:rsid w:val="00A625DF"/>
    <w:rsid w:val="00A62672"/>
    <w:rsid w:val="00A62688"/>
    <w:rsid w:val="00A62986"/>
    <w:rsid w:val="00A62A3E"/>
    <w:rsid w:val="00A62B88"/>
    <w:rsid w:val="00A62C37"/>
    <w:rsid w:val="00A62C6C"/>
    <w:rsid w:val="00A62E1A"/>
    <w:rsid w:val="00A630AE"/>
    <w:rsid w:val="00A631D8"/>
    <w:rsid w:val="00A6356C"/>
    <w:rsid w:val="00A63881"/>
    <w:rsid w:val="00A63E70"/>
    <w:rsid w:val="00A644F3"/>
    <w:rsid w:val="00A64537"/>
    <w:rsid w:val="00A64572"/>
    <w:rsid w:val="00A6459E"/>
    <w:rsid w:val="00A648F1"/>
    <w:rsid w:val="00A64B26"/>
    <w:rsid w:val="00A64F12"/>
    <w:rsid w:val="00A651FE"/>
    <w:rsid w:val="00A654A6"/>
    <w:rsid w:val="00A658CE"/>
    <w:rsid w:val="00A6608B"/>
    <w:rsid w:val="00A663A8"/>
    <w:rsid w:val="00A667C4"/>
    <w:rsid w:val="00A66E15"/>
    <w:rsid w:val="00A67147"/>
    <w:rsid w:val="00A671C5"/>
    <w:rsid w:val="00A6725D"/>
    <w:rsid w:val="00A67349"/>
    <w:rsid w:val="00A6757B"/>
    <w:rsid w:val="00A677C0"/>
    <w:rsid w:val="00A6796D"/>
    <w:rsid w:val="00A67AF2"/>
    <w:rsid w:val="00A67B9E"/>
    <w:rsid w:val="00A67CED"/>
    <w:rsid w:val="00A67F2F"/>
    <w:rsid w:val="00A7010B"/>
    <w:rsid w:val="00A70683"/>
    <w:rsid w:val="00A7096D"/>
    <w:rsid w:val="00A70A47"/>
    <w:rsid w:val="00A70ED7"/>
    <w:rsid w:val="00A71007"/>
    <w:rsid w:val="00A710C3"/>
    <w:rsid w:val="00A710CD"/>
    <w:rsid w:val="00A71286"/>
    <w:rsid w:val="00A71498"/>
    <w:rsid w:val="00A717F8"/>
    <w:rsid w:val="00A718FE"/>
    <w:rsid w:val="00A71B9D"/>
    <w:rsid w:val="00A71F15"/>
    <w:rsid w:val="00A71FCE"/>
    <w:rsid w:val="00A721E9"/>
    <w:rsid w:val="00A727AD"/>
    <w:rsid w:val="00A7297C"/>
    <w:rsid w:val="00A72E1D"/>
    <w:rsid w:val="00A72FBC"/>
    <w:rsid w:val="00A7315C"/>
    <w:rsid w:val="00A735BD"/>
    <w:rsid w:val="00A735CE"/>
    <w:rsid w:val="00A73780"/>
    <w:rsid w:val="00A739B3"/>
    <w:rsid w:val="00A73ECA"/>
    <w:rsid w:val="00A741D7"/>
    <w:rsid w:val="00A74203"/>
    <w:rsid w:val="00A74261"/>
    <w:rsid w:val="00A74476"/>
    <w:rsid w:val="00A7498F"/>
    <w:rsid w:val="00A74A62"/>
    <w:rsid w:val="00A74D6D"/>
    <w:rsid w:val="00A74FAD"/>
    <w:rsid w:val="00A7533E"/>
    <w:rsid w:val="00A75431"/>
    <w:rsid w:val="00A75637"/>
    <w:rsid w:val="00A75DD3"/>
    <w:rsid w:val="00A75F6D"/>
    <w:rsid w:val="00A7601A"/>
    <w:rsid w:val="00A7614A"/>
    <w:rsid w:val="00A7619A"/>
    <w:rsid w:val="00A761C3"/>
    <w:rsid w:val="00A7645C"/>
    <w:rsid w:val="00A7650E"/>
    <w:rsid w:val="00A7692F"/>
    <w:rsid w:val="00A76DA0"/>
    <w:rsid w:val="00A76EEF"/>
    <w:rsid w:val="00A77222"/>
    <w:rsid w:val="00A77595"/>
    <w:rsid w:val="00A775A9"/>
    <w:rsid w:val="00A77E21"/>
    <w:rsid w:val="00A77E71"/>
    <w:rsid w:val="00A8052D"/>
    <w:rsid w:val="00A8063A"/>
    <w:rsid w:val="00A80945"/>
    <w:rsid w:val="00A80DB4"/>
    <w:rsid w:val="00A80F2B"/>
    <w:rsid w:val="00A81602"/>
    <w:rsid w:val="00A81603"/>
    <w:rsid w:val="00A816EF"/>
    <w:rsid w:val="00A81894"/>
    <w:rsid w:val="00A81A07"/>
    <w:rsid w:val="00A81A84"/>
    <w:rsid w:val="00A81D65"/>
    <w:rsid w:val="00A81DA6"/>
    <w:rsid w:val="00A81F83"/>
    <w:rsid w:val="00A82100"/>
    <w:rsid w:val="00A823E7"/>
    <w:rsid w:val="00A826D6"/>
    <w:rsid w:val="00A82893"/>
    <w:rsid w:val="00A82AA8"/>
    <w:rsid w:val="00A82BDB"/>
    <w:rsid w:val="00A82CE0"/>
    <w:rsid w:val="00A8344C"/>
    <w:rsid w:val="00A83806"/>
    <w:rsid w:val="00A83825"/>
    <w:rsid w:val="00A83831"/>
    <w:rsid w:val="00A83FDF"/>
    <w:rsid w:val="00A840AD"/>
    <w:rsid w:val="00A8459F"/>
    <w:rsid w:val="00A848BF"/>
    <w:rsid w:val="00A84A29"/>
    <w:rsid w:val="00A84CC8"/>
    <w:rsid w:val="00A84DCE"/>
    <w:rsid w:val="00A859C9"/>
    <w:rsid w:val="00A85C2E"/>
    <w:rsid w:val="00A85CE6"/>
    <w:rsid w:val="00A8643C"/>
    <w:rsid w:val="00A8645B"/>
    <w:rsid w:val="00A86561"/>
    <w:rsid w:val="00A8671F"/>
    <w:rsid w:val="00A86946"/>
    <w:rsid w:val="00A877AD"/>
    <w:rsid w:val="00A87B07"/>
    <w:rsid w:val="00A9044E"/>
    <w:rsid w:val="00A904CE"/>
    <w:rsid w:val="00A9062C"/>
    <w:rsid w:val="00A90CBA"/>
    <w:rsid w:val="00A9103C"/>
    <w:rsid w:val="00A91338"/>
    <w:rsid w:val="00A913C7"/>
    <w:rsid w:val="00A91941"/>
    <w:rsid w:val="00A919DF"/>
    <w:rsid w:val="00A91A55"/>
    <w:rsid w:val="00A91EAC"/>
    <w:rsid w:val="00A9217C"/>
    <w:rsid w:val="00A9231D"/>
    <w:rsid w:val="00A92507"/>
    <w:rsid w:val="00A92604"/>
    <w:rsid w:val="00A927FF"/>
    <w:rsid w:val="00A92AB8"/>
    <w:rsid w:val="00A92D97"/>
    <w:rsid w:val="00A92DB6"/>
    <w:rsid w:val="00A93446"/>
    <w:rsid w:val="00A937F7"/>
    <w:rsid w:val="00A94091"/>
    <w:rsid w:val="00A943E2"/>
    <w:rsid w:val="00A944A4"/>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F2"/>
    <w:rsid w:val="00AA02D0"/>
    <w:rsid w:val="00AA0493"/>
    <w:rsid w:val="00AA0606"/>
    <w:rsid w:val="00AA06D5"/>
    <w:rsid w:val="00AA0B5B"/>
    <w:rsid w:val="00AA0D94"/>
    <w:rsid w:val="00AA0E4F"/>
    <w:rsid w:val="00AA15A4"/>
    <w:rsid w:val="00AA178D"/>
    <w:rsid w:val="00AA19D0"/>
    <w:rsid w:val="00AA1CE1"/>
    <w:rsid w:val="00AA20CE"/>
    <w:rsid w:val="00AA20D6"/>
    <w:rsid w:val="00AA21BC"/>
    <w:rsid w:val="00AA238E"/>
    <w:rsid w:val="00AA2A8A"/>
    <w:rsid w:val="00AA2AE6"/>
    <w:rsid w:val="00AA2E97"/>
    <w:rsid w:val="00AA3040"/>
    <w:rsid w:val="00AA31DC"/>
    <w:rsid w:val="00AA31F2"/>
    <w:rsid w:val="00AA32AF"/>
    <w:rsid w:val="00AA3368"/>
    <w:rsid w:val="00AA347A"/>
    <w:rsid w:val="00AA3E0E"/>
    <w:rsid w:val="00AA3FA7"/>
    <w:rsid w:val="00AA4473"/>
    <w:rsid w:val="00AA4960"/>
    <w:rsid w:val="00AA4D19"/>
    <w:rsid w:val="00AA4DE9"/>
    <w:rsid w:val="00AA4EDA"/>
    <w:rsid w:val="00AA4FC9"/>
    <w:rsid w:val="00AA540B"/>
    <w:rsid w:val="00AA54B6"/>
    <w:rsid w:val="00AA580E"/>
    <w:rsid w:val="00AA5B6A"/>
    <w:rsid w:val="00AA5C4F"/>
    <w:rsid w:val="00AA6030"/>
    <w:rsid w:val="00AA6941"/>
    <w:rsid w:val="00AA6D76"/>
    <w:rsid w:val="00AA71F4"/>
    <w:rsid w:val="00AA73D7"/>
    <w:rsid w:val="00AA74E6"/>
    <w:rsid w:val="00AA7856"/>
    <w:rsid w:val="00AA788A"/>
    <w:rsid w:val="00AA7B67"/>
    <w:rsid w:val="00AA7BA2"/>
    <w:rsid w:val="00AA7DF3"/>
    <w:rsid w:val="00AA7EFA"/>
    <w:rsid w:val="00AB0517"/>
    <w:rsid w:val="00AB0C8B"/>
    <w:rsid w:val="00AB0FCC"/>
    <w:rsid w:val="00AB141A"/>
    <w:rsid w:val="00AB1449"/>
    <w:rsid w:val="00AB1588"/>
    <w:rsid w:val="00AB1660"/>
    <w:rsid w:val="00AB185C"/>
    <w:rsid w:val="00AB1943"/>
    <w:rsid w:val="00AB1B7A"/>
    <w:rsid w:val="00AB1D7D"/>
    <w:rsid w:val="00AB2045"/>
    <w:rsid w:val="00AB21A2"/>
    <w:rsid w:val="00AB2229"/>
    <w:rsid w:val="00AB26F9"/>
    <w:rsid w:val="00AB2869"/>
    <w:rsid w:val="00AB2C40"/>
    <w:rsid w:val="00AB2E70"/>
    <w:rsid w:val="00AB2F5E"/>
    <w:rsid w:val="00AB30D5"/>
    <w:rsid w:val="00AB351C"/>
    <w:rsid w:val="00AB3D57"/>
    <w:rsid w:val="00AB41D3"/>
    <w:rsid w:val="00AB4250"/>
    <w:rsid w:val="00AB42B4"/>
    <w:rsid w:val="00AB479D"/>
    <w:rsid w:val="00AB47B1"/>
    <w:rsid w:val="00AB4865"/>
    <w:rsid w:val="00AB4BA4"/>
    <w:rsid w:val="00AB4C44"/>
    <w:rsid w:val="00AB4D2A"/>
    <w:rsid w:val="00AB4DCC"/>
    <w:rsid w:val="00AB5123"/>
    <w:rsid w:val="00AB5A4E"/>
    <w:rsid w:val="00AB5C01"/>
    <w:rsid w:val="00AB5C12"/>
    <w:rsid w:val="00AB5D5F"/>
    <w:rsid w:val="00AB61F8"/>
    <w:rsid w:val="00AB670F"/>
    <w:rsid w:val="00AB6A6E"/>
    <w:rsid w:val="00AB6BFF"/>
    <w:rsid w:val="00AB710F"/>
    <w:rsid w:val="00AC0119"/>
    <w:rsid w:val="00AC0750"/>
    <w:rsid w:val="00AC0B5A"/>
    <w:rsid w:val="00AC0D3A"/>
    <w:rsid w:val="00AC1008"/>
    <w:rsid w:val="00AC10D2"/>
    <w:rsid w:val="00AC1980"/>
    <w:rsid w:val="00AC19F9"/>
    <w:rsid w:val="00AC209C"/>
    <w:rsid w:val="00AC238C"/>
    <w:rsid w:val="00AC24FB"/>
    <w:rsid w:val="00AC26A9"/>
    <w:rsid w:val="00AC2798"/>
    <w:rsid w:val="00AC28A3"/>
    <w:rsid w:val="00AC28AB"/>
    <w:rsid w:val="00AC2B59"/>
    <w:rsid w:val="00AC2D4B"/>
    <w:rsid w:val="00AC3265"/>
    <w:rsid w:val="00AC3269"/>
    <w:rsid w:val="00AC3737"/>
    <w:rsid w:val="00AC3772"/>
    <w:rsid w:val="00AC3C6A"/>
    <w:rsid w:val="00AC3C72"/>
    <w:rsid w:val="00AC41C6"/>
    <w:rsid w:val="00AC423B"/>
    <w:rsid w:val="00AC4250"/>
    <w:rsid w:val="00AC434B"/>
    <w:rsid w:val="00AC486E"/>
    <w:rsid w:val="00AC4C22"/>
    <w:rsid w:val="00AC4D20"/>
    <w:rsid w:val="00AC50AE"/>
    <w:rsid w:val="00AC52C2"/>
    <w:rsid w:val="00AC52DA"/>
    <w:rsid w:val="00AC53C8"/>
    <w:rsid w:val="00AC5535"/>
    <w:rsid w:val="00AC5769"/>
    <w:rsid w:val="00AC5D47"/>
    <w:rsid w:val="00AC5D9A"/>
    <w:rsid w:val="00AC5DE1"/>
    <w:rsid w:val="00AC6094"/>
    <w:rsid w:val="00AC6161"/>
    <w:rsid w:val="00AC62E4"/>
    <w:rsid w:val="00AC6423"/>
    <w:rsid w:val="00AC65CE"/>
    <w:rsid w:val="00AC662F"/>
    <w:rsid w:val="00AC66BA"/>
    <w:rsid w:val="00AC66BF"/>
    <w:rsid w:val="00AC66FB"/>
    <w:rsid w:val="00AC69B3"/>
    <w:rsid w:val="00AC6D33"/>
    <w:rsid w:val="00AC6EFD"/>
    <w:rsid w:val="00AC7070"/>
    <w:rsid w:val="00AC7469"/>
    <w:rsid w:val="00AC7712"/>
    <w:rsid w:val="00AC77DD"/>
    <w:rsid w:val="00AC7964"/>
    <w:rsid w:val="00AC797B"/>
    <w:rsid w:val="00AC79C8"/>
    <w:rsid w:val="00AC7D33"/>
    <w:rsid w:val="00AD02BF"/>
    <w:rsid w:val="00AD04E0"/>
    <w:rsid w:val="00AD0931"/>
    <w:rsid w:val="00AD0ADA"/>
    <w:rsid w:val="00AD0B56"/>
    <w:rsid w:val="00AD0C2D"/>
    <w:rsid w:val="00AD1109"/>
    <w:rsid w:val="00AD1681"/>
    <w:rsid w:val="00AD1E12"/>
    <w:rsid w:val="00AD20D0"/>
    <w:rsid w:val="00AD220B"/>
    <w:rsid w:val="00AD2507"/>
    <w:rsid w:val="00AD25E8"/>
    <w:rsid w:val="00AD2729"/>
    <w:rsid w:val="00AD2872"/>
    <w:rsid w:val="00AD29C0"/>
    <w:rsid w:val="00AD29D8"/>
    <w:rsid w:val="00AD2A4E"/>
    <w:rsid w:val="00AD2A72"/>
    <w:rsid w:val="00AD2B53"/>
    <w:rsid w:val="00AD300B"/>
    <w:rsid w:val="00AD3234"/>
    <w:rsid w:val="00AD3376"/>
    <w:rsid w:val="00AD3B38"/>
    <w:rsid w:val="00AD3BD8"/>
    <w:rsid w:val="00AD41EA"/>
    <w:rsid w:val="00AD4207"/>
    <w:rsid w:val="00AD45A0"/>
    <w:rsid w:val="00AD4B79"/>
    <w:rsid w:val="00AD545D"/>
    <w:rsid w:val="00AD5A35"/>
    <w:rsid w:val="00AD5A73"/>
    <w:rsid w:val="00AD5B84"/>
    <w:rsid w:val="00AD5CD2"/>
    <w:rsid w:val="00AD5F5A"/>
    <w:rsid w:val="00AD6013"/>
    <w:rsid w:val="00AD607D"/>
    <w:rsid w:val="00AD62D3"/>
    <w:rsid w:val="00AD63AD"/>
    <w:rsid w:val="00AD65BB"/>
    <w:rsid w:val="00AD7171"/>
    <w:rsid w:val="00AD733A"/>
    <w:rsid w:val="00AD741B"/>
    <w:rsid w:val="00AD7437"/>
    <w:rsid w:val="00AD77A5"/>
    <w:rsid w:val="00AD7A74"/>
    <w:rsid w:val="00AD7CC0"/>
    <w:rsid w:val="00AE0042"/>
    <w:rsid w:val="00AE0204"/>
    <w:rsid w:val="00AE0270"/>
    <w:rsid w:val="00AE0274"/>
    <w:rsid w:val="00AE0646"/>
    <w:rsid w:val="00AE0DB0"/>
    <w:rsid w:val="00AE1295"/>
    <w:rsid w:val="00AE1383"/>
    <w:rsid w:val="00AE1403"/>
    <w:rsid w:val="00AE148B"/>
    <w:rsid w:val="00AE18F5"/>
    <w:rsid w:val="00AE1A20"/>
    <w:rsid w:val="00AE1F80"/>
    <w:rsid w:val="00AE21B4"/>
    <w:rsid w:val="00AE246C"/>
    <w:rsid w:val="00AE2496"/>
    <w:rsid w:val="00AE2C54"/>
    <w:rsid w:val="00AE2C65"/>
    <w:rsid w:val="00AE2CDE"/>
    <w:rsid w:val="00AE2E84"/>
    <w:rsid w:val="00AE2EA8"/>
    <w:rsid w:val="00AE2EFD"/>
    <w:rsid w:val="00AE32A0"/>
    <w:rsid w:val="00AE3485"/>
    <w:rsid w:val="00AE3AC0"/>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01A"/>
    <w:rsid w:val="00AE7BA7"/>
    <w:rsid w:val="00AE7C1C"/>
    <w:rsid w:val="00AE7E61"/>
    <w:rsid w:val="00AF0145"/>
    <w:rsid w:val="00AF02A0"/>
    <w:rsid w:val="00AF042E"/>
    <w:rsid w:val="00AF068F"/>
    <w:rsid w:val="00AF06C2"/>
    <w:rsid w:val="00AF0A4A"/>
    <w:rsid w:val="00AF0B61"/>
    <w:rsid w:val="00AF0F0A"/>
    <w:rsid w:val="00AF1007"/>
    <w:rsid w:val="00AF1165"/>
    <w:rsid w:val="00AF15B8"/>
    <w:rsid w:val="00AF16D1"/>
    <w:rsid w:val="00AF186B"/>
    <w:rsid w:val="00AF19F2"/>
    <w:rsid w:val="00AF1C1E"/>
    <w:rsid w:val="00AF1D3D"/>
    <w:rsid w:val="00AF2065"/>
    <w:rsid w:val="00AF23BE"/>
    <w:rsid w:val="00AF282B"/>
    <w:rsid w:val="00AF2AF0"/>
    <w:rsid w:val="00AF2F3A"/>
    <w:rsid w:val="00AF33F6"/>
    <w:rsid w:val="00AF344A"/>
    <w:rsid w:val="00AF3529"/>
    <w:rsid w:val="00AF37DE"/>
    <w:rsid w:val="00AF38FE"/>
    <w:rsid w:val="00AF3A2C"/>
    <w:rsid w:val="00AF3B98"/>
    <w:rsid w:val="00AF3BA1"/>
    <w:rsid w:val="00AF3BD7"/>
    <w:rsid w:val="00AF405D"/>
    <w:rsid w:val="00AF42FD"/>
    <w:rsid w:val="00AF4587"/>
    <w:rsid w:val="00AF49D3"/>
    <w:rsid w:val="00AF4C90"/>
    <w:rsid w:val="00AF4DA6"/>
    <w:rsid w:val="00AF5142"/>
    <w:rsid w:val="00AF545B"/>
    <w:rsid w:val="00AF55A8"/>
    <w:rsid w:val="00AF5CC1"/>
    <w:rsid w:val="00AF5DA7"/>
    <w:rsid w:val="00AF623E"/>
    <w:rsid w:val="00AF62ED"/>
    <w:rsid w:val="00AF62F1"/>
    <w:rsid w:val="00AF6491"/>
    <w:rsid w:val="00AF6531"/>
    <w:rsid w:val="00AF685B"/>
    <w:rsid w:val="00AF6939"/>
    <w:rsid w:val="00AF700F"/>
    <w:rsid w:val="00AF7564"/>
    <w:rsid w:val="00AF764A"/>
    <w:rsid w:val="00AF78F7"/>
    <w:rsid w:val="00AF7D87"/>
    <w:rsid w:val="00B0036B"/>
    <w:rsid w:val="00B006E8"/>
    <w:rsid w:val="00B00853"/>
    <w:rsid w:val="00B011A3"/>
    <w:rsid w:val="00B01482"/>
    <w:rsid w:val="00B01574"/>
    <w:rsid w:val="00B01619"/>
    <w:rsid w:val="00B017B4"/>
    <w:rsid w:val="00B0188B"/>
    <w:rsid w:val="00B01A50"/>
    <w:rsid w:val="00B01A64"/>
    <w:rsid w:val="00B01B74"/>
    <w:rsid w:val="00B01C25"/>
    <w:rsid w:val="00B022FC"/>
    <w:rsid w:val="00B02631"/>
    <w:rsid w:val="00B02636"/>
    <w:rsid w:val="00B0279E"/>
    <w:rsid w:val="00B0289D"/>
    <w:rsid w:val="00B02B6D"/>
    <w:rsid w:val="00B03086"/>
    <w:rsid w:val="00B0324F"/>
    <w:rsid w:val="00B0328A"/>
    <w:rsid w:val="00B0354B"/>
    <w:rsid w:val="00B03616"/>
    <w:rsid w:val="00B0363D"/>
    <w:rsid w:val="00B039DB"/>
    <w:rsid w:val="00B03CD6"/>
    <w:rsid w:val="00B04261"/>
    <w:rsid w:val="00B046CA"/>
    <w:rsid w:val="00B04780"/>
    <w:rsid w:val="00B0479E"/>
    <w:rsid w:val="00B048D5"/>
    <w:rsid w:val="00B04AF6"/>
    <w:rsid w:val="00B04B09"/>
    <w:rsid w:val="00B04B83"/>
    <w:rsid w:val="00B04BB4"/>
    <w:rsid w:val="00B04C7F"/>
    <w:rsid w:val="00B04E21"/>
    <w:rsid w:val="00B050C5"/>
    <w:rsid w:val="00B0531D"/>
    <w:rsid w:val="00B054BB"/>
    <w:rsid w:val="00B05DCF"/>
    <w:rsid w:val="00B05EB5"/>
    <w:rsid w:val="00B06187"/>
    <w:rsid w:val="00B06215"/>
    <w:rsid w:val="00B06278"/>
    <w:rsid w:val="00B06437"/>
    <w:rsid w:val="00B06792"/>
    <w:rsid w:val="00B069FC"/>
    <w:rsid w:val="00B06DFC"/>
    <w:rsid w:val="00B0702F"/>
    <w:rsid w:val="00B072D1"/>
    <w:rsid w:val="00B07356"/>
    <w:rsid w:val="00B0743E"/>
    <w:rsid w:val="00B07454"/>
    <w:rsid w:val="00B07707"/>
    <w:rsid w:val="00B078B4"/>
    <w:rsid w:val="00B07A1C"/>
    <w:rsid w:val="00B07A2C"/>
    <w:rsid w:val="00B07CA1"/>
    <w:rsid w:val="00B07CDD"/>
    <w:rsid w:val="00B10413"/>
    <w:rsid w:val="00B10A21"/>
    <w:rsid w:val="00B10EC0"/>
    <w:rsid w:val="00B11052"/>
    <w:rsid w:val="00B11124"/>
    <w:rsid w:val="00B11375"/>
    <w:rsid w:val="00B113DD"/>
    <w:rsid w:val="00B116C3"/>
    <w:rsid w:val="00B11AF5"/>
    <w:rsid w:val="00B12315"/>
    <w:rsid w:val="00B123C9"/>
    <w:rsid w:val="00B1252E"/>
    <w:rsid w:val="00B12FCE"/>
    <w:rsid w:val="00B133D2"/>
    <w:rsid w:val="00B13479"/>
    <w:rsid w:val="00B135EE"/>
    <w:rsid w:val="00B1390E"/>
    <w:rsid w:val="00B13A08"/>
    <w:rsid w:val="00B13F9E"/>
    <w:rsid w:val="00B13FB0"/>
    <w:rsid w:val="00B14144"/>
    <w:rsid w:val="00B14163"/>
    <w:rsid w:val="00B14B49"/>
    <w:rsid w:val="00B14BBF"/>
    <w:rsid w:val="00B14BFB"/>
    <w:rsid w:val="00B14C1A"/>
    <w:rsid w:val="00B14EE8"/>
    <w:rsid w:val="00B15097"/>
    <w:rsid w:val="00B1521D"/>
    <w:rsid w:val="00B1526E"/>
    <w:rsid w:val="00B152CB"/>
    <w:rsid w:val="00B15462"/>
    <w:rsid w:val="00B15672"/>
    <w:rsid w:val="00B15920"/>
    <w:rsid w:val="00B15C8A"/>
    <w:rsid w:val="00B15D4D"/>
    <w:rsid w:val="00B15D8C"/>
    <w:rsid w:val="00B15DAC"/>
    <w:rsid w:val="00B15DF0"/>
    <w:rsid w:val="00B1600F"/>
    <w:rsid w:val="00B1695B"/>
    <w:rsid w:val="00B16D78"/>
    <w:rsid w:val="00B16E7D"/>
    <w:rsid w:val="00B17CB3"/>
    <w:rsid w:val="00B17D65"/>
    <w:rsid w:val="00B17E30"/>
    <w:rsid w:val="00B2013C"/>
    <w:rsid w:val="00B2065F"/>
    <w:rsid w:val="00B20859"/>
    <w:rsid w:val="00B208C2"/>
    <w:rsid w:val="00B20C41"/>
    <w:rsid w:val="00B215FF"/>
    <w:rsid w:val="00B2173A"/>
    <w:rsid w:val="00B21996"/>
    <w:rsid w:val="00B21B77"/>
    <w:rsid w:val="00B21BE0"/>
    <w:rsid w:val="00B21C2E"/>
    <w:rsid w:val="00B21F06"/>
    <w:rsid w:val="00B21F52"/>
    <w:rsid w:val="00B21FD6"/>
    <w:rsid w:val="00B22084"/>
    <w:rsid w:val="00B22208"/>
    <w:rsid w:val="00B2256F"/>
    <w:rsid w:val="00B22748"/>
    <w:rsid w:val="00B22998"/>
    <w:rsid w:val="00B22AC8"/>
    <w:rsid w:val="00B22DDB"/>
    <w:rsid w:val="00B22E11"/>
    <w:rsid w:val="00B22E33"/>
    <w:rsid w:val="00B230A0"/>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39D"/>
    <w:rsid w:val="00B25660"/>
    <w:rsid w:val="00B25AB0"/>
    <w:rsid w:val="00B25B3F"/>
    <w:rsid w:val="00B25BD1"/>
    <w:rsid w:val="00B25F14"/>
    <w:rsid w:val="00B25F56"/>
    <w:rsid w:val="00B26078"/>
    <w:rsid w:val="00B26183"/>
    <w:rsid w:val="00B263FB"/>
    <w:rsid w:val="00B264B6"/>
    <w:rsid w:val="00B267D9"/>
    <w:rsid w:val="00B2681E"/>
    <w:rsid w:val="00B26AEA"/>
    <w:rsid w:val="00B26D31"/>
    <w:rsid w:val="00B26FDE"/>
    <w:rsid w:val="00B27454"/>
    <w:rsid w:val="00B27546"/>
    <w:rsid w:val="00B27732"/>
    <w:rsid w:val="00B2791E"/>
    <w:rsid w:val="00B27C76"/>
    <w:rsid w:val="00B27DE2"/>
    <w:rsid w:val="00B27F08"/>
    <w:rsid w:val="00B27FFE"/>
    <w:rsid w:val="00B30499"/>
    <w:rsid w:val="00B30524"/>
    <w:rsid w:val="00B305A8"/>
    <w:rsid w:val="00B30AF2"/>
    <w:rsid w:val="00B30E89"/>
    <w:rsid w:val="00B30FF1"/>
    <w:rsid w:val="00B315F5"/>
    <w:rsid w:val="00B31766"/>
    <w:rsid w:val="00B31ADB"/>
    <w:rsid w:val="00B31CC5"/>
    <w:rsid w:val="00B31D3E"/>
    <w:rsid w:val="00B31DDE"/>
    <w:rsid w:val="00B31E35"/>
    <w:rsid w:val="00B32008"/>
    <w:rsid w:val="00B32297"/>
    <w:rsid w:val="00B3279D"/>
    <w:rsid w:val="00B3287C"/>
    <w:rsid w:val="00B32AB0"/>
    <w:rsid w:val="00B32C4D"/>
    <w:rsid w:val="00B3351F"/>
    <w:rsid w:val="00B33783"/>
    <w:rsid w:val="00B3409D"/>
    <w:rsid w:val="00B343A8"/>
    <w:rsid w:val="00B34B0B"/>
    <w:rsid w:val="00B34B9A"/>
    <w:rsid w:val="00B34DFA"/>
    <w:rsid w:val="00B34F8D"/>
    <w:rsid w:val="00B34FAE"/>
    <w:rsid w:val="00B350D9"/>
    <w:rsid w:val="00B3522C"/>
    <w:rsid w:val="00B35590"/>
    <w:rsid w:val="00B35731"/>
    <w:rsid w:val="00B35775"/>
    <w:rsid w:val="00B358DA"/>
    <w:rsid w:val="00B35A03"/>
    <w:rsid w:val="00B35A28"/>
    <w:rsid w:val="00B35A9B"/>
    <w:rsid w:val="00B35D92"/>
    <w:rsid w:val="00B364EC"/>
    <w:rsid w:val="00B366BB"/>
    <w:rsid w:val="00B36887"/>
    <w:rsid w:val="00B36B7E"/>
    <w:rsid w:val="00B36D7E"/>
    <w:rsid w:val="00B36DDB"/>
    <w:rsid w:val="00B3700A"/>
    <w:rsid w:val="00B3705D"/>
    <w:rsid w:val="00B374B7"/>
    <w:rsid w:val="00B3797F"/>
    <w:rsid w:val="00B37B59"/>
    <w:rsid w:val="00B37EDC"/>
    <w:rsid w:val="00B37F5F"/>
    <w:rsid w:val="00B4027F"/>
    <w:rsid w:val="00B407D3"/>
    <w:rsid w:val="00B40B01"/>
    <w:rsid w:val="00B40F77"/>
    <w:rsid w:val="00B41052"/>
    <w:rsid w:val="00B41060"/>
    <w:rsid w:val="00B41291"/>
    <w:rsid w:val="00B4131F"/>
    <w:rsid w:val="00B416F3"/>
    <w:rsid w:val="00B41AAC"/>
    <w:rsid w:val="00B41BBD"/>
    <w:rsid w:val="00B41C04"/>
    <w:rsid w:val="00B41D2A"/>
    <w:rsid w:val="00B41E27"/>
    <w:rsid w:val="00B420D8"/>
    <w:rsid w:val="00B424C1"/>
    <w:rsid w:val="00B425A5"/>
    <w:rsid w:val="00B4287A"/>
    <w:rsid w:val="00B42942"/>
    <w:rsid w:val="00B42ABC"/>
    <w:rsid w:val="00B42B01"/>
    <w:rsid w:val="00B430BB"/>
    <w:rsid w:val="00B43158"/>
    <w:rsid w:val="00B43163"/>
    <w:rsid w:val="00B432D7"/>
    <w:rsid w:val="00B43318"/>
    <w:rsid w:val="00B43396"/>
    <w:rsid w:val="00B433BF"/>
    <w:rsid w:val="00B43BD1"/>
    <w:rsid w:val="00B43E99"/>
    <w:rsid w:val="00B43F45"/>
    <w:rsid w:val="00B44090"/>
    <w:rsid w:val="00B441EF"/>
    <w:rsid w:val="00B44332"/>
    <w:rsid w:val="00B44407"/>
    <w:rsid w:val="00B4459C"/>
    <w:rsid w:val="00B445E5"/>
    <w:rsid w:val="00B446C4"/>
    <w:rsid w:val="00B44789"/>
    <w:rsid w:val="00B44C53"/>
    <w:rsid w:val="00B44C82"/>
    <w:rsid w:val="00B44D6D"/>
    <w:rsid w:val="00B44DCD"/>
    <w:rsid w:val="00B45430"/>
    <w:rsid w:val="00B45A94"/>
    <w:rsid w:val="00B4609B"/>
    <w:rsid w:val="00B46279"/>
    <w:rsid w:val="00B464E2"/>
    <w:rsid w:val="00B46565"/>
    <w:rsid w:val="00B46634"/>
    <w:rsid w:val="00B4670B"/>
    <w:rsid w:val="00B46A92"/>
    <w:rsid w:val="00B46AA7"/>
    <w:rsid w:val="00B46B83"/>
    <w:rsid w:val="00B4764C"/>
    <w:rsid w:val="00B476D1"/>
    <w:rsid w:val="00B476D4"/>
    <w:rsid w:val="00B47903"/>
    <w:rsid w:val="00B47967"/>
    <w:rsid w:val="00B479E9"/>
    <w:rsid w:val="00B47A46"/>
    <w:rsid w:val="00B47C5A"/>
    <w:rsid w:val="00B50084"/>
    <w:rsid w:val="00B50116"/>
    <w:rsid w:val="00B5048B"/>
    <w:rsid w:val="00B505EA"/>
    <w:rsid w:val="00B507EA"/>
    <w:rsid w:val="00B50A7E"/>
    <w:rsid w:val="00B50D3B"/>
    <w:rsid w:val="00B50D93"/>
    <w:rsid w:val="00B51186"/>
    <w:rsid w:val="00B514CF"/>
    <w:rsid w:val="00B514F2"/>
    <w:rsid w:val="00B5171E"/>
    <w:rsid w:val="00B51BCC"/>
    <w:rsid w:val="00B51C31"/>
    <w:rsid w:val="00B522AD"/>
    <w:rsid w:val="00B52571"/>
    <w:rsid w:val="00B52A23"/>
    <w:rsid w:val="00B52CFB"/>
    <w:rsid w:val="00B52F4C"/>
    <w:rsid w:val="00B5306F"/>
    <w:rsid w:val="00B535B9"/>
    <w:rsid w:val="00B5369F"/>
    <w:rsid w:val="00B53796"/>
    <w:rsid w:val="00B539D3"/>
    <w:rsid w:val="00B53B29"/>
    <w:rsid w:val="00B53B9A"/>
    <w:rsid w:val="00B53C35"/>
    <w:rsid w:val="00B53CB3"/>
    <w:rsid w:val="00B53D45"/>
    <w:rsid w:val="00B542E9"/>
    <w:rsid w:val="00B544C8"/>
    <w:rsid w:val="00B547BB"/>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B64"/>
    <w:rsid w:val="00B56C42"/>
    <w:rsid w:val="00B57477"/>
    <w:rsid w:val="00B574C7"/>
    <w:rsid w:val="00B57771"/>
    <w:rsid w:val="00B57BB2"/>
    <w:rsid w:val="00B57D17"/>
    <w:rsid w:val="00B57DCA"/>
    <w:rsid w:val="00B6003A"/>
    <w:rsid w:val="00B60070"/>
    <w:rsid w:val="00B60377"/>
    <w:rsid w:val="00B60395"/>
    <w:rsid w:val="00B607F9"/>
    <w:rsid w:val="00B6088D"/>
    <w:rsid w:val="00B60A14"/>
    <w:rsid w:val="00B60B31"/>
    <w:rsid w:val="00B60B37"/>
    <w:rsid w:val="00B6104B"/>
    <w:rsid w:val="00B61864"/>
    <w:rsid w:val="00B61DE8"/>
    <w:rsid w:val="00B61F6B"/>
    <w:rsid w:val="00B623A0"/>
    <w:rsid w:val="00B624E5"/>
    <w:rsid w:val="00B625F6"/>
    <w:rsid w:val="00B62808"/>
    <w:rsid w:val="00B62984"/>
    <w:rsid w:val="00B62E9B"/>
    <w:rsid w:val="00B632AA"/>
    <w:rsid w:val="00B63538"/>
    <w:rsid w:val="00B63926"/>
    <w:rsid w:val="00B639B9"/>
    <w:rsid w:val="00B63AE0"/>
    <w:rsid w:val="00B63BBD"/>
    <w:rsid w:val="00B63DB5"/>
    <w:rsid w:val="00B6415C"/>
    <w:rsid w:val="00B641F9"/>
    <w:rsid w:val="00B64693"/>
    <w:rsid w:val="00B64DE3"/>
    <w:rsid w:val="00B64E6F"/>
    <w:rsid w:val="00B64EC6"/>
    <w:rsid w:val="00B6550B"/>
    <w:rsid w:val="00B65939"/>
    <w:rsid w:val="00B65A53"/>
    <w:rsid w:val="00B65AE9"/>
    <w:rsid w:val="00B65C1B"/>
    <w:rsid w:val="00B65C44"/>
    <w:rsid w:val="00B65E98"/>
    <w:rsid w:val="00B6637B"/>
    <w:rsid w:val="00B66547"/>
    <w:rsid w:val="00B667E9"/>
    <w:rsid w:val="00B668D1"/>
    <w:rsid w:val="00B66C42"/>
    <w:rsid w:val="00B66D44"/>
    <w:rsid w:val="00B66D66"/>
    <w:rsid w:val="00B66D90"/>
    <w:rsid w:val="00B66F3B"/>
    <w:rsid w:val="00B66FD4"/>
    <w:rsid w:val="00B6712C"/>
    <w:rsid w:val="00B67293"/>
    <w:rsid w:val="00B67429"/>
    <w:rsid w:val="00B67460"/>
    <w:rsid w:val="00B67471"/>
    <w:rsid w:val="00B67CD3"/>
    <w:rsid w:val="00B67EF4"/>
    <w:rsid w:val="00B700D1"/>
    <w:rsid w:val="00B702F3"/>
    <w:rsid w:val="00B705A0"/>
    <w:rsid w:val="00B70610"/>
    <w:rsid w:val="00B707E8"/>
    <w:rsid w:val="00B70822"/>
    <w:rsid w:val="00B7092A"/>
    <w:rsid w:val="00B70C23"/>
    <w:rsid w:val="00B70C56"/>
    <w:rsid w:val="00B70E24"/>
    <w:rsid w:val="00B70F1E"/>
    <w:rsid w:val="00B7150B"/>
    <w:rsid w:val="00B719B9"/>
    <w:rsid w:val="00B71D92"/>
    <w:rsid w:val="00B71D9E"/>
    <w:rsid w:val="00B7219D"/>
    <w:rsid w:val="00B721B3"/>
    <w:rsid w:val="00B72202"/>
    <w:rsid w:val="00B722CD"/>
    <w:rsid w:val="00B724FA"/>
    <w:rsid w:val="00B72740"/>
    <w:rsid w:val="00B7297D"/>
    <w:rsid w:val="00B72DC5"/>
    <w:rsid w:val="00B731F0"/>
    <w:rsid w:val="00B732E8"/>
    <w:rsid w:val="00B73629"/>
    <w:rsid w:val="00B736B5"/>
    <w:rsid w:val="00B73736"/>
    <w:rsid w:val="00B7378F"/>
    <w:rsid w:val="00B73BA8"/>
    <w:rsid w:val="00B74409"/>
    <w:rsid w:val="00B744AA"/>
    <w:rsid w:val="00B746D0"/>
    <w:rsid w:val="00B74EBF"/>
    <w:rsid w:val="00B75419"/>
    <w:rsid w:val="00B755E5"/>
    <w:rsid w:val="00B75760"/>
    <w:rsid w:val="00B75820"/>
    <w:rsid w:val="00B7595E"/>
    <w:rsid w:val="00B75A21"/>
    <w:rsid w:val="00B75A93"/>
    <w:rsid w:val="00B75BBD"/>
    <w:rsid w:val="00B75E08"/>
    <w:rsid w:val="00B76041"/>
    <w:rsid w:val="00B7612B"/>
    <w:rsid w:val="00B76977"/>
    <w:rsid w:val="00B76D6C"/>
    <w:rsid w:val="00B76EC6"/>
    <w:rsid w:val="00B77099"/>
    <w:rsid w:val="00B7718E"/>
    <w:rsid w:val="00B77252"/>
    <w:rsid w:val="00B773A5"/>
    <w:rsid w:val="00B779E6"/>
    <w:rsid w:val="00B80095"/>
    <w:rsid w:val="00B80907"/>
    <w:rsid w:val="00B80AAC"/>
    <w:rsid w:val="00B80B8F"/>
    <w:rsid w:val="00B80C88"/>
    <w:rsid w:val="00B80D97"/>
    <w:rsid w:val="00B81020"/>
    <w:rsid w:val="00B8104A"/>
    <w:rsid w:val="00B81129"/>
    <w:rsid w:val="00B815C2"/>
    <w:rsid w:val="00B81B31"/>
    <w:rsid w:val="00B81BE0"/>
    <w:rsid w:val="00B81F1C"/>
    <w:rsid w:val="00B82596"/>
    <w:rsid w:val="00B8281E"/>
    <w:rsid w:val="00B82851"/>
    <w:rsid w:val="00B82D77"/>
    <w:rsid w:val="00B834ED"/>
    <w:rsid w:val="00B8365A"/>
    <w:rsid w:val="00B8369D"/>
    <w:rsid w:val="00B83794"/>
    <w:rsid w:val="00B837F2"/>
    <w:rsid w:val="00B83C07"/>
    <w:rsid w:val="00B83C33"/>
    <w:rsid w:val="00B83E33"/>
    <w:rsid w:val="00B83E8D"/>
    <w:rsid w:val="00B840D4"/>
    <w:rsid w:val="00B842B0"/>
    <w:rsid w:val="00B843B5"/>
    <w:rsid w:val="00B8443A"/>
    <w:rsid w:val="00B8456F"/>
    <w:rsid w:val="00B84670"/>
    <w:rsid w:val="00B846A1"/>
    <w:rsid w:val="00B84F61"/>
    <w:rsid w:val="00B84F7D"/>
    <w:rsid w:val="00B85466"/>
    <w:rsid w:val="00B855C7"/>
    <w:rsid w:val="00B857EC"/>
    <w:rsid w:val="00B857F1"/>
    <w:rsid w:val="00B8582F"/>
    <w:rsid w:val="00B859A8"/>
    <w:rsid w:val="00B8609F"/>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DB0"/>
    <w:rsid w:val="00B91DF3"/>
    <w:rsid w:val="00B92484"/>
    <w:rsid w:val="00B92728"/>
    <w:rsid w:val="00B9290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B7B"/>
    <w:rsid w:val="00B950E1"/>
    <w:rsid w:val="00B9511E"/>
    <w:rsid w:val="00B95C93"/>
    <w:rsid w:val="00B95EF4"/>
    <w:rsid w:val="00B96017"/>
    <w:rsid w:val="00B961CB"/>
    <w:rsid w:val="00B9648B"/>
    <w:rsid w:val="00B964A1"/>
    <w:rsid w:val="00B9657B"/>
    <w:rsid w:val="00B9658F"/>
    <w:rsid w:val="00B968F8"/>
    <w:rsid w:val="00B96935"/>
    <w:rsid w:val="00B96AC8"/>
    <w:rsid w:val="00B96AF1"/>
    <w:rsid w:val="00B96FF1"/>
    <w:rsid w:val="00B97164"/>
    <w:rsid w:val="00B9729E"/>
    <w:rsid w:val="00B97438"/>
    <w:rsid w:val="00B9755B"/>
    <w:rsid w:val="00B9763A"/>
    <w:rsid w:val="00B976A7"/>
    <w:rsid w:val="00B97DFC"/>
    <w:rsid w:val="00B97FB7"/>
    <w:rsid w:val="00BA00F5"/>
    <w:rsid w:val="00BA00FE"/>
    <w:rsid w:val="00BA0A20"/>
    <w:rsid w:val="00BA0A97"/>
    <w:rsid w:val="00BA0AD5"/>
    <w:rsid w:val="00BA10EB"/>
    <w:rsid w:val="00BA13A4"/>
    <w:rsid w:val="00BA16E0"/>
    <w:rsid w:val="00BA1B3D"/>
    <w:rsid w:val="00BA212D"/>
    <w:rsid w:val="00BA278B"/>
    <w:rsid w:val="00BA2831"/>
    <w:rsid w:val="00BA297B"/>
    <w:rsid w:val="00BA2B52"/>
    <w:rsid w:val="00BA2F76"/>
    <w:rsid w:val="00BA316F"/>
    <w:rsid w:val="00BA3A00"/>
    <w:rsid w:val="00BA3FC1"/>
    <w:rsid w:val="00BA4255"/>
    <w:rsid w:val="00BA4579"/>
    <w:rsid w:val="00BA459F"/>
    <w:rsid w:val="00BA4766"/>
    <w:rsid w:val="00BA483A"/>
    <w:rsid w:val="00BA4AF9"/>
    <w:rsid w:val="00BA5037"/>
    <w:rsid w:val="00BA50B6"/>
    <w:rsid w:val="00BA568D"/>
    <w:rsid w:val="00BA5BA1"/>
    <w:rsid w:val="00BA5CED"/>
    <w:rsid w:val="00BA5D40"/>
    <w:rsid w:val="00BA5ED0"/>
    <w:rsid w:val="00BA64B1"/>
    <w:rsid w:val="00BA66E8"/>
    <w:rsid w:val="00BA6928"/>
    <w:rsid w:val="00BA6E83"/>
    <w:rsid w:val="00BA6F2C"/>
    <w:rsid w:val="00BA7133"/>
    <w:rsid w:val="00BA74B9"/>
    <w:rsid w:val="00BA74E8"/>
    <w:rsid w:val="00BA755B"/>
    <w:rsid w:val="00BA776B"/>
    <w:rsid w:val="00BA77B4"/>
    <w:rsid w:val="00BA7C12"/>
    <w:rsid w:val="00BA7D37"/>
    <w:rsid w:val="00BA7FC8"/>
    <w:rsid w:val="00BB0269"/>
    <w:rsid w:val="00BB0299"/>
    <w:rsid w:val="00BB06AF"/>
    <w:rsid w:val="00BB0836"/>
    <w:rsid w:val="00BB087E"/>
    <w:rsid w:val="00BB0A9D"/>
    <w:rsid w:val="00BB0FFD"/>
    <w:rsid w:val="00BB129C"/>
    <w:rsid w:val="00BB1994"/>
    <w:rsid w:val="00BB1A50"/>
    <w:rsid w:val="00BB1DDD"/>
    <w:rsid w:val="00BB204C"/>
    <w:rsid w:val="00BB23AC"/>
    <w:rsid w:val="00BB2559"/>
    <w:rsid w:val="00BB25E6"/>
    <w:rsid w:val="00BB2ED8"/>
    <w:rsid w:val="00BB301D"/>
    <w:rsid w:val="00BB326A"/>
    <w:rsid w:val="00BB3488"/>
    <w:rsid w:val="00BB359A"/>
    <w:rsid w:val="00BB36DD"/>
    <w:rsid w:val="00BB36E3"/>
    <w:rsid w:val="00BB3802"/>
    <w:rsid w:val="00BB39C8"/>
    <w:rsid w:val="00BB3AF7"/>
    <w:rsid w:val="00BB3B54"/>
    <w:rsid w:val="00BB3D7A"/>
    <w:rsid w:val="00BB3F28"/>
    <w:rsid w:val="00BB3FE8"/>
    <w:rsid w:val="00BB474A"/>
    <w:rsid w:val="00BB4873"/>
    <w:rsid w:val="00BB512A"/>
    <w:rsid w:val="00BB524E"/>
    <w:rsid w:val="00BB54BB"/>
    <w:rsid w:val="00BB56CF"/>
    <w:rsid w:val="00BB5B26"/>
    <w:rsid w:val="00BB5C56"/>
    <w:rsid w:val="00BB5C88"/>
    <w:rsid w:val="00BB5D41"/>
    <w:rsid w:val="00BB6175"/>
    <w:rsid w:val="00BB63AA"/>
    <w:rsid w:val="00BB63CF"/>
    <w:rsid w:val="00BB65D9"/>
    <w:rsid w:val="00BB6E82"/>
    <w:rsid w:val="00BB7070"/>
    <w:rsid w:val="00BB71F5"/>
    <w:rsid w:val="00BB72DF"/>
    <w:rsid w:val="00BB742F"/>
    <w:rsid w:val="00BB77BD"/>
    <w:rsid w:val="00BB7D6C"/>
    <w:rsid w:val="00BB7FB0"/>
    <w:rsid w:val="00BC006E"/>
    <w:rsid w:val="00BC026D"/>
    <w:rsid w:val="00BC0388"/>
    <w:rsid w:val="00BC039B"/>
    <w:rsid w:val="00BC03EC"/>
    <w:rsid w:val="00BC0478"/>
    <w:rsid w:val="00BC0733"/>
    <w:rsid w:val="00BC08E4"/>
    <w:rsid w:val="00BC093F"/>
    <w:rsid w:val="00BC0A1E"/>
    <w:rsid w:val="00BC0B8F"/>
    <w:rsid w:val="00BC0C25"/>
    <w:rsid w:val="00BC0CDB"/>
    <w:rsid w:val="00BC120C"/>
    <w:rsid w:val="00BC13AE"/>
    <w:rsid w:val="00BC140E"/>
    <w:rsid w:val="00BC15A4"/>
    <w:rsid w:val="00BC16E8"/>
    <w:rsid w:val="00BC1786"/>
    <w:rsid w:val="00BC1B77"/>
    <w:rsid w:val="00BC1D8A"/>
    <w:rsid w:val="00BC1E01"/>
    <w:rsid w:val="00BC20D8"/>
    <w:rsid w:val="00BC2265"/>
    <w:rsid w:val="00BC28CA"/>
    <w:rsid w:val="00BC2A1A"/>
    <w:rsid w:val="00BC2F32"/>
    <w:rsid w:val="00BC309C"/>
    <w:rsid w:val="00BC3195"/>
    <w:rsid w:val="00BC3208"/>
    <w:rsid w:val="00BC327B"/>
    <w:rsid w:val="00BC35AF"/>
    <w:rsid w:val="00BC36F2"/>
    <w:rsid w:val="00BC3A2F"/>
    <w:rsid w:val="00BC4365"/>
    <w:rsid w:val="00BC454D"/>
    <w:rsid w:val="00BC4620"/>
    <w:rsid w:val="00BC48A7"/>
    <w:rsid w:val="00BC4AE7"/>
    <w:rsid w:val="00BC4D96"/>
    <w:rsid w:val="00BC4E3E"/>
    <w:rsid w:val="00BC4E4A"/>
    <w:rsid w:val="00BC508C"/>
    <w:rsid w:val="00BC51A6"/>
    <w:rsid w:val="00BC57F9"/>
    <w:rsid w:val="00BC5A6F"/>
    <w:rsid w:val="00BC5BAF"/>
    <w:rsid w:val="00BC5FAB"/>
    <w:rsid w:val="00BC62B8"/>
    <w:rsid w:val="00BC6368"/>
    <w:rsid w:val="00BC6537"/>
    <w:rsid w:val="00BC691C"/>
    <w:rsid w:val="00BC698A"/>
    <w:rsid w:val="00BC73AE"/>
    <w:rsid w:val="00BC77E1"/>
    <w:rsid w:val="00BC7943"/>
    <w:rsid w:val="00BC7E7C"/>
    <w:rsid w:val="00BC7EB8"/>
    <w:rsid w:val="00BD0132"/>
    <w:rsid w:val="00BD0178"/>
    <w:rsid w:val="00BD066A"/>
    <w:rsid w:val="00BD0B11"/>
    <w:rsid w:val="00BD0D89"/>
    <w:rsid w:val="00BD0D8A"/>
    <w:rsid w:val="00BD0DF2"/>
    <w:rsid w:val="00BD1123"/>
    <w:rsid w:val="00BD12AB"/>
    <w:rsid w:val="00BD14B5"/>
    <w:rsid w:val="00BD1824"/>
    <w:rsid w:val="00BD1A68"/>
    <w:rsid w:val="00BD1B0C"/>
    <w:rsid w:val="00BD2253"/>
    <w:rsid w:val="00BD2362"/>
    <w:rsid w:val="00BD2473"/>
    <w:rsid w:val="00BD260E"/>
    <w:rsid w:val="00BD2FA7"/>
    <w:rsid w:val="00BD30CB"/>
    <w:rsid w:val="00BD32E8"/>
    <w:rsid w:val="00BD3428"/>
    <w:rsid w:val="00BD3C7F"/>
    <w:rsid w:val="00BD3CAB"/>
    <w:rsid w:val="00BD3E80"/>
    <w:rsid w:val="00BD3F7C"/>
    <w:rsid w:val="00BD40CC"/>
    <w:rsid w:val="00BD4372"/>
    <w:rsid w:val="00BD439C"/>
    <w:rsid w:val="00BD4455"/>
    <w:rsid w:val="00BD47CC"/>
    <w:rsid w:val="00BD4CB4"/>
    <w:rsid w:val="00BD4D25"/>
    <w:rsid w:val="00BD4DB1"/>
    <w:rsid w:val="00BD4FFC"/>
    <w:rsid w:val="00BD50C7"/>
    <w:rsid w:val="00BD5162"/>
    <w:rsid w:val="00BD5177"/>
    <w:rsid w:val="00BD5252"/>
    <w:rsid w:val="00BD5321"/>
    <w:rsid w:val="00BD5341"/>
    <w:rsid w:val="00BD567C"/>
    <w:rsid w:val="00BD5823"/>
    <w:rsid w:val="00BD5A3A"/>
    <w:rsid w:val="00BD5C92"/>
    <w:rsid w:val="00BD5C99"/>
    <w:rsid w:val="00BD603D"/>
    <w:rsid w:val="00BD604C"/>
    <w:rsid w:val="00BD61A3"/>
    <w:rsid w:val="00BD67E5"/>
    <w:rsid w:val="00BD69C3"/>
    <w:rsid w:val="00BD6A7A"/>
    <w:rsid w:val="00BD6C6A"/>
    <w:rsid w:val="00BD6CBF"/>
    <w:rsid w:val="00BD7010"/>
    <w:rsid w:val="00BD71F4"/>
    <w:rsid w:val="00BD7372"/>
    <w:rsid w:val="00BD7530"/>
    <w:rsid w:val="00BD7578"/>
    <w:rsid w:val="00BD7659"/>
    <w:rsid w:val="00BD76AC"/>
    <w:rsid w:val="00BD774E"/>
    <w:rsid w:val="00BD77CE"/>
    <w:rsid w:val="00BD77D2"/>
    <w:rsid w:val="00BD7BF0"/>
    <w:rsid w:val="00BD7CE1"/>
    <w:rsid w:val="00BD7EF3"/>
    <w:rsid w:val="00BE0002"/>
    <w:rsid w:val="00BE0145"/>
    <w:rsid w:val="00BE09AD"/>
    <w:rsid w:val="00BE0CDB"/>
    <w:rsid w:val="00BE10CA"/>
    <w:rsid w:val="00BE12D6"/>
    <w:rsid w:val="00BE1381"/>
    <w:rsid w:val="00BE14D7"/>
    <w:rsid w:val="00BE1B6C"/>
    <w:rsid w:val="00BE25F4"/>
    <w:rsid w:val="00BE264F"/>
    <w:rsid w:val="00BE2962"/>
    <w:rsid w:val="00BE2BB4"/>
    <w:rsid w:val="00BE2CEF"/>
    <w:rsid w:val="00BE3081"/>
    <w:rsid w:val="00BE3238"/>
    <w:rsid w:val="00BE3317"/>
    <w:rsid w:val="00BE345A"/>
    <w:rsid w:val="00BE370D"/>
    <w:rsid w:val="00BE38BD"/>
    <w:rsid w:val="00BE42B5"/>
    <w:rsid w:val="00BE434B"/>
    <w:rsid w:val="00BE45D1"/>
    <w:rsid w:val="00BE4817"/>
    <w:rsid w:val="00BE4D30"/>
    <w:rsid w:val="00BE4F32"/>
    <w:rsid w:val="00BE54CA"/>
    <w:rsid w:val="00BE55DA"/>
    <w:rsid w:val="00BE5798"/>
    <w:rsid w:val="00BE58BB"/>
    <w:rsid w:val="00BE5950"/>
    <w:rsid w:val="00BE5D4C"/>
    <w:rsid w:val="00BE6124"/>
    <w:rsid w:val="00BE61A4"/>
    <w:rsid w:val="00BE664A"/>
    <w:rsid w:val="00BE68FA"/>
    <w:rsid w:val="00BE69F5"/>
    <w:rsid w:val="00BE6BA3"/>
    <w:rsid w:val="00BE6D31"/>
    <w:rsid w:val="00BE7089"/>
    <w:rsid w:val="00BE7B6B"/>
    <w:rsid w:val="00BF0016"/>
    <w:rsid w:val="00BF02A5"/>
    <w:rsid w:val="00BF03E9"/>
    <w:rsid w:val="00BF0412"/>
    <w:rsid w:val="00BF0854"/>
    <w:rsid w:val="00BF094D"/>
    <w:rsid w:val="00BF09D9"/>
    <w:rsid w:val="00BF0AB9"/>
    <w:rsid w:val="00BF0BA6"/>
    <w:rsid w:val="00BF105D"/>
    <w:rsid w:val="00BF10F3"/>
    <w:rsid w:val="00BF12AA"/>
    <w:rsid w:val="00BF12B9"/>
    <w:rsid w:val="00BF1442"/>
    <w:rsid w:val="00BF1529"/>
    <w:rsid w:val="00BF16CC"/>
    <w:rsid w:val="00BF1B57"/>
    <w:rsid w:val="00BF1BFD"/>
    <w:rsid w:val="00BF1CDB"/>
    <w:rsid w:val="00BF1E06"/>
    <w:rsid w:val="00BF1ED8"/>
    <w:rsid w:val="00BF242D"/>
    <w:rsid w:val="00BF2711"/>
    <w:rsid w:val="00BF272D"/>
    <w:rsid w:val="00BF294B"/>
    <w:rsid w:val="00BF2AB1"/>
    <w:rsid w:val="00BF2B41"/>
    <w:rsid w:val="00BF2CF7"/>
    <w:rsid w:val="00BF2D38"/>
    <w:rsid w:val="00BF2DF0"/>
    <w:rsid w:val="00BF3B59"/>
    <w:rsid w:val="00BF4004"/>
    <w:rsid w:val="00BF400D"/>
    <w:rsid w:val="00BF4290"/>
    <w:rsid w:val="00BF4436"/>
    <w:rsid w:val="00BF4462"/>
    <w:rsid w:val="00BF4778"/>
    <w:rsid w:val="00BF4BDA"/>
    <w:rsid w:val="00BF4D5B"/>
    <w:rsid w:val="00BF53B1"/>
    <w:rsid w:val="00BF554B"/>
    <w:rsid w:val="00BF5550"/>
    <w:rsid w:val="00BF5A43"/>
    <w:rsid w:val="00BF5F10"/>
    <w:rsid w:val="00BF611E"/>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FD9"/>
    <w:rsid w:val="00C0010A"/>
    <w:rsid w:val="00C001F5"/>
    <w:rsid w:val="00C004C6"/>
    <w:rsid w:val="00C00697"/>
    <w:rsid w:val="00C00750"/>
    <w:rsid w:val="00C0079E"/>
    <w:rsid w:val="00C007E0"/>
    <w:rsid w:val="00C0089E"/>
    <w:rsid w:val="00C00C3F"/>
    <w:rsid w:val="00C00E8B"/>
    <w:rsid w:val="00C01240"/>
    <w:rsid w:val="00C012A1"/>
    <w:rsid w:val="00C01323"/>
    <w:rsid w:val="00C01427"/>
    <w:rsid w:val="00C01620"/>
    <w:rsid w:val="00C0176E"/>
    <w:rsid w:val="00C018D6"/>
    <w:rsid w:val="00C0192B"/>
    <w:rsid w:val="00C0197D"/>
    <w:rsid w:val="00C01987"/>
    <w:rsid w:val="00C01CD6"/>
    <w:rsid w:val="00C01CF2"/>
    <w:rsid w:val="00C01EC8"/>
    <w:rsid w:val="00C02150"/>
    <w:rsid w:val="00C02174"/>
    <w:rsid w:val="00C0226D"/>
    <w:rsid w:val="00C02622"/>
    <w:rsid w:val="00C029D5"/>
    <w:rsid w:val="00C029D8"/>
    <w:rsid w:val="00C02B67"/>
    <w:rsid w:val="00C02EE2"/>
    <w:rsid w:val="00C03095"/>
    <w:rsid w:val="00C03297"/>
    <w:rsid w:val="00C032D4"/>
    <w:rsid w:val="00C035C0"/>
    <w:rsid w:val="00C036C5"/>
    <w:rsid w:val="00C0372E"/>
    <w:rsid w:val="00C03779"/>
    <w:rsid w:val="00C037A3"/>
    <w:rsid w:val="00C04089"/>
    <w:rsid w:val="00C04111"/>
    <w:rsid w:val="00C04291"/>
    <w:rsid w:val="00C0439C"/>
    <w:rsid w:val="00C04676"/>
    <w:rsid w:val="00C04AE5"/>
    <w:rsid w:val="00C04E0D"/>
    <w:rsid w:val="00C04F53"/>
    <w:rsid w:val="00C05141"/>
    <w:rsid w:val="00C0532D"/>
    <w:rsid w:val="00C055A1"/>
    <w:rsid w:val="00C055EE"/>
    <w:rsid w:val="00C05699"/>
    <w:rsid w:val="00C0570B"/>
    <w:rsid w:val="00C05ABB"/>
    <w:rsid w:val="00C0632B"/>
    <w:rsid w:val="00C06829"/>
    <w:rsid w:val="00C06972"/>
    <w:rsid w:val="00C06C2D"/>
    <w:rsid w:val="00C06E02"/>
    <w:rsid w:val="00C07182"/>
    <w:rsid w:val="00C079F7"/>
    <w:rsid w:val="00C07F0B"/>
    <w:rsid w:val="00C100F0"/>
    <w:rsid w:val="00C108BC"/>
    <w:rsid w:val="00C108CE"/>
    <w:rsid w:val="00C109D2"/>
    <w:rsid w:val="00C10A9F"/>
    <w:rsid w:val="00C11049"/>
    <w:rsid w:val="00C117BE"/>
    <w:rsid w:val="00C11B86"/>
    <w:rsid w:val="00C11FB7"/>
    <w:rsid w:val="00C11FEF"/>
    <w:rsid w:val="00C126B6"/>
    <w:rsid w:val="00C128B9"/>
    <w:rsid w:val="00C12AAA"/>
    <w:rsid w:val="00C13538"/>
    <w:rsid w:val="00C13618"/>
    <w:rsid w:val="00C1384E"/>
    <w:rsid w:val="00C13B94"/>
    <w:rsid w:val="00C140A3"/>
    <w:rsid w:val="00C1418C"/>
    <w:rsid w:val="00C141E6"/>
    <w:rsid w:val="00C14251"/>
    <w:rsid w:val="00C1441F"/>
    <w:rsid w:val="00C14714"/>
    <w:rsid w:val="00C14B32"/>
    <w:rsid w:val="00C14CAB"/>
    <w:rsid w:val="00C14D64"/>
    <w:rsid w:val="00C15022"/>
    <w:rsid w:val="00C153BF"/>
    <w:rsid w:val="00C155AF"/>
    <w:rsid w:val="00C1570F"/>
    <w:rsid w:val="00C15992"/>
    <w:rsid w:val="00C15AA3"/>
    <w:rsid w:val="00C15B3E"/>
    <w:rsid w:val="00C15FE4"/>
    <w:rsid w:val="00C16516"/>
    <w:rsid w:val="00C1679A"/>
    <w:rsid w:val="00C16B50"/>
    <w:rsid w:val="00C16E56"/>
    <w:rsid w:val="00C172C3"/>
    <w:rsid w:val="00C17311"/>
    <w:rsid w:val="00C173BD"/>
    <w:rsid w:val="00C17417"/>
    <w:rsid w:val="00C17596"/>
    <w:rsid w:val="00C17AA0"/>
    <w:rsid w:val="00C204CF"/>
    <w:rsid w:val="00C20646"/>
    <w:rsid w:val="00C209E8"/>
    <w:rsid w:val="00C20B41"/>
    <w:rsid w:val="00C20B7F"/>
    <w:rsid w:val="00C20CEE"/>
    <w:rsid w:val="00C21031"/>
    <w:rsid w:val="00C2105A"/>
    <w:rsid w:val="00C21185"/>
    <w:rsid w:val="00C214AB"/>
    <w:rsid w:val="00C214D0"/>
    <w:rsid w:val="00C2183C"/>
    <w:rsid w:val="00C219ED"/>
    <w:rsid w:val="00C21B49"/>
    <w:rsid w:val="00C21C63"/>
    <w:rsid w:val="00C22010"/>
    <w:rsid w:val="00C22122"/>
    <w:rsid w:val="00C2244B"/>
    <w:rsid w:val="00C22829"/>
    <w:rsid w:val="00C22C55"/>
    <w:rsid w:val="00C22D21"/>
    <w:rsid w:val="00C22E03"/>
    <w:rsid w:val="00C22FB2"/>
    <w:rsid w:val="00C231F9"/>
    <w:rsid w:val="00C233B3"/>
    <w:rsid w:val="00C23518"/>
    <w:rsid w:val="00C241E3"/>
    <w:rsid w:val="00C244C9"/>
    <w:rsid w:val="00C24667"/>
    <w:rsid w:val="00C2479D"/>
    <w:rsid w:val="00C247A1"/>
    <w:rsid w:val="00C24AC1"/>
    <w:rsid w:val="00C24DEA"/>
    <w:rsid w:val="00C24F60"/>
    <w:rsid w:val="00C25517"/>
    <w:rsid w:val="00C259D5"/>
    <w:rsid w:val="00C25B5A"/>
    <w:rsid w:val="00C25CA6"/>
    <w:rsid w:val="00C25FFF"/>
    <w:rsid w:val="00C262D6"/>
    <w:rsid w:val="00C26576"/>
    <w:rsid w:val="00C265D9"/>
    <w:rsid w:val="00C26888"/>
    <w:rsid w:val="00C26962"/>
    <w:rsid w:val="00C26D76"/>
    <w:rsid w:val="00C26E59"/>
    <w:rsid w:val="00C26EAD"/>
    <w:rsid w:val="00C26ED6"/>
    <w:rsid w:val="00C271B6"/>
    <w:rsid w:val="00C272F2"/>
    <w:rsid w:val="00C27766"/>
    <w:rsid w:val="00C2777E"/>
    <w:rsid w:val="00C27C04"/>
    <w:rsid w:val="00C27D7B"/>
    <w:rsid w:val="00C27E0D"/>
    <w:rsid w:val="00C3004C"/>
    <w:rsid w:val="00C30246"/>
    <w:rsid w:val="00C302B0"/>
    <w:rsid w:val="00C30734"/>
    <w:rsid w:val="00C30849"/>
    <w:rsid w:val="00C30EAE"/>
    <w:rsid w:val="00C31123"/>
    <w:rsid w:val="00C3114D"/>
    <w:rsid w:val="00C31212"/>
    <w:rsid w:val="00C313D4"/>
    <w:rsid w:val="00C31683"/>
    <w:rsid w:val="00C31B76"/>
    <w:rsid w:val="00C31C91"/>
    <w:rsid w:val="00C31CA2"/>
    <w:rsid w:val="00C3241F"/>
    <w:rsid w:val="00C325D0"/>
    <w:rsid w:val="00C3278B"/>
    <w:rsid w:val="00C329C7"/>
    <w:rsid w:val="00C32AE4"/>
    <w:rsid w:val="00C3370B"/>
    <w:rsid w:val="00C33775"/>
    <w:rsid w:val="00C3384E"/>
    <w:rsid w:val="00C33AE6"/>
    <w:rsid w:val="00C33B1E"/>
    <w:rsid w:val="00C33C74"/>
    <w:rsid w:val="00C33D5D"/>
    <w:rsid w:val="00C34437"/>
    <w:rsid w:val="00C3467F"/>
    <w:rsid w:val="00C34680"/>
    <w:rsid w:val="00C3492B"/>
    <w:rsid w:val="00C34951"/>
    <w:rsid w:val="00C34A9A"/>
    <w:rsid w:val="00C34E7E"/>
    <w:rsid w:val="00C35159"/>
    <w:rsid w:val="00C3554F"/>
    <w:rsid w:val="00C35649"/>
    <w:rsid w:val="00C35693"/>
    <w:rsid w:val="00C35842"/>
    <w:rsid w:val="00C3585D"/>
    <w:rsid w:val="00C36192"/>
    <w:rsid w:val="00C364C9"/>
    <w:rsid w:val="00C366CB"/>
    <w:rsid w:val="00C367A9"/>
    <w:rsid w:val="00C3689F"/>
    <w:rsid w:val="00C36A16"/>
    <w:rsid w:val="00C37A31"/>
    <w:rsid w:val="00C40902"/>
    <w:rsid w:val="00C410C6"/>
    <w:rsid w:val="00C410DF"/>
    <w:rsid w:val="00C4129C"/>
    <w:rsid w:val="00C415D1"/>
    <w:rsid w:val="00C417F8"/>
    <w:rsid w:val="00C41A0A"/>
    <w:rsid w:val="00C41D01"/>
    <w:rsid w:val="00C41F3E"/>
    <w:rsid w:val="00C41F48"/>
    <w:rsid w:val="00C421E8"/>
    <w:rsid w:val="00C4252E"/>
    <w:rsid w:val="00C425B4"/>
    <w:rsid w:val="00C42733"/>
    <w:rsid w:val="00C4299D"/>
    <w:rsid w:val="00C42E8C"/>
    <w:rsid w:val="00C42E94"/>
    <w:rsid w:val="00C42FB4"/>
    <w:rsid w:val="00C4357C"/>
    <w:rsid w:val="00C435AB"/>
    <w:rsid w:val="00C4362E"/>
    <w:rsid w:val="00C436A0"/>
    <w:rsid w:val="00C4372F"/>
    <w:rsid w:val="00C43B52"/>
    <w:rsid w:val="00C43BA2"/>
    <w:rsid w:val="00C43C0D"/>
    <w:rsid w:val="00C43FD6"/>
    <w:rsid w:val="00C44002"/>
    <w:rsid w:val="00C44067"/>
    <w:rsid w:val="00C44588"/>
    <w:rsid w:val="00C44B7B"/>
    <w:rsid w:val="00C45093"/>
    <w:rsid w:val="00C4549A"/>
    <w:rsid w:val="00C457E9"/>
    <w:rsid w:val="00C458F8"/>
    <w:rsid w:val="00C45A8C"/>
    <w:rsid w:val="00C45ED5"/>
    <w:rsid w:val="00C462D3"/>
    <w:rsid w:val="00C4650D"/>
    <w:rsid w:val="00C46D33"/>
    <w:rsid w:val="00C46E0F"/>
    <w:rsid w:val="00C46E1B"/>
    <w:rsid w:val="00C47167"/>
    <w:rsid w:val="00C47344"/>
    <w:rsid w:val="00C47604"/>
    <w:rsid w:val="00C476B3"/>
    <w:rsid w:val="00C47767"/>
    <w:rsid w:val="00C47922"/>
    <w:rsid w:val="00C47CCF"/>
    <w:rsid w:val="00C47EA5"/>
    <w:rsid w:val="00C50161"/>
    <w:rsid w:val="00C503C3"/>
    <w:rsid w:val="00C50428"/>
    <w:rsid w:val="00C50494"/>
    <w:rsid w:val="00C508B8"/>
    <w:rsid w:val="00C50D29"/>
    <w:rsid w:val="00C51906"/>
    <w:rsid w:val="00C51909"/>
    <w:rsid w:val="00C519B0"/>
    <w:rsid w:val="00C51D45"/>
    <w:rsid w:val="00C51ED4"/>
    <w:rsid w:val="00C51EE3"/>
    <w:rsid w:val="00C52066"/>
    <w:rsid w:val="00C523E9"/>
    <w:rsid w:val="00C52401"/>
    <w:rsid w:val="00C525A0"/>
    <w:rsid w:val="00C5275F"/>
    <w:rsid w:val="00C52993"/>
    <w:rsid w:val="00C529B7"/>
    <w:rsid w:val="00C52D1D"/>
    <w:rsid w:val="00C52D40"/>
    <w:rsid w:val="00C52D4C"/>
    <w:rsid w:val="00C52E95"/>
    <w:rsid w:val="00C53351"/>
    <w:rsid w:val="00C53517"/>
    <w:rsid w:val="00C5356E"/>
    <w:rsid w:val="00C53A29"/>
    <w:rsid w:val="00C53EAF"/>
    <w:rsid w:val="00C53EDE"/>
    <w:rsid w:val="00C53FD6"/>
    <w:rsid w:val="00C5412B"/>
    <w:rsid w:val="00C5435A"/>
    <w:rsid w:val="00C546DD"/>
    <w:rsid w:val="00C54719"/>
    <w:rsid w:val="00C54C1F"/>
    <w:rsid w:val="00C54E55"/>
    <w:rsid w:val="00C552C3"/>
    <w:rsid w:val="00C5539C"/>
    <w:rsid w:val="00C5541F"/>
    <w:rsid w:val="00C555A3"/>
    <w:rsid w:val="00C556FE"/>
    <w:rsid w:val="00C55809"/>
    <w:rsid w:val="00C559E2"/>
    <w:rsid w:val="00C559EF"/>
    <w:rsid w:val="00C55AE2"/>
    <w:rsid w:val="00C55B31"/>
    <w:rsid w:val="00C55EBE"/>
    <w:rsid w:val="00C56202"/>
    <w:rsid w:val="00C5633C"/>
    <w:rsid w:val="00C56850"/>
    <w:rsid w:val="00C56BB4"/>
    <w:rsid w:val="00C56CCB"/>
    <w:rsid w:val="00C56D8E"/>
    <w:rsid w:val="00C56DFA"/>
    <w:rsid w:val="00C56F4F"/>
    <w:rsid w:val="00C570C9"/>
    <w:rsid w:val="00C570F3"/>
    <w:rsid w:val="00C570F9"/>
    <w:rsid w:val="00C574B1"/>
    <w:rsid w:val="00C57889"/>
    <w:rsid w:val="00C578DB"/>
    <w:rsid w:val="00C57ACD"/>
    <w:rsid w:val="00C6015E"/>
    <w:rsid w:val="00C60479"/>
    <w:rsid w:val="00C60A80"/>
    <w:rsid w:val="00C60F2D"/>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3234"/>
    <w:rsid w:val="00C633AA"/>
    <w:rsid w:val="00C6348C"/>
    <w:rsid w:val="00C634A8"/>
    <w:rsid w:val="00C636BD"/>
    <w:rsid w:val="00C638AE"/>
    <w:rsid w:val="00C63A32"/>
    <w:rsid w:val="00C63C2C"/>
    <w:rsid w:val="00C63D0D"/>
    <w:rsid w:val="00C63D42"/>
    <w:rsid w:val="00C63E41"/>
    <w:rsid w:val="00C63E60"/>
    <w:rsid w:val="00C63E6A"/>
    <w:rsid w:val="00C640A5"/>
    <w:rsid w:val="00C641ED"/>
    <w:rsid w:val="00C64A25"/>
    <w:rsid w:val="00C64C2F"/>
    <w:rsid w:val="00C64E88"/>
    <w:rsid w:val="00C64E91"/>
    <w:rsid w:val="00C650B7"/>
    <w:rsid w:val="00C652EF"/>
    <w:rsid w:val="00C6561F"/>
    <w:rsid w:val="00C65686"/>
    <w:rsid w:val="00C656DA"/>
    <w:rsid w:val="00C658AB"/>
    <w:rsid w:val="00C65C75"/>
    <w:rsid w:val="00C65D40"/>
    <w:rsid w:val="00C65DA1"/>
    <w:rsid w:val="00C65DBD"/>
    <w:rsid w:val="00C65E50"/>
    <w:rsid w:val="00C65FDA"/>
    <w:rsid w:val="00C663BF"/>
    <w:rsid w:val="00C66534"/>
    <w:rsid w:val="00C666D9"/>
    <w:rsid w:val="00C66893"/>
    <w:rsid w:val="00C66CA4"/>
    <w:rsid w:val="00C66D09"/>
    <w:rsid w:val="00C67020"/>
    <w:rsid w:val="00C6781C"/>
    <w:rsid w:val="00C67E35"/>
    <w:rsid w:val="00C67EFD"/>
    <w:rsid w:val="00C7092E"/>
    <w:rsid w:val="00C70A64"/>
    <w:rsid w:val="00C71631"/>
    <w:rsid w:val="00C7169C"/>
    <w:rsid w:val="00C71906"/>
    <w:rsid w:val="00C719CB"/>
    <w:rsid w:val="00C71E0E"/>
    <w:rsid w:val="00C720AA"/>
    <w:rsid w:val="00C724E8"/>
    <w:rsid w:val="00C7281C"/>
    <w:rsid w:val="00C7301F"/>
    <w:rsid w:val="00C731F2"/>
    <w:rsid w:val="00C733E3"/>
    <w:rsid w:val="00C734E7"/>
    <w:rsid w:val="00C735EA"/>
    <w:rsid w:val="00C735EF"/>
    <w:rsid w:val="00C73727"/>
    <w:rsid w:val="00C73926"/>
    <w:rsid w:val="00C73AC3"/>
    <w:rsid w:val="00C73BFF"/>
    <w:rsid w:val="00C73C69"/>
    <w:rsid w:val="00C73F6F"/>
    <w:rsid w:val="00C7432E"/>
    <w:rsid w:val="00C743A9"/>
    <w:rsid w:val="00C7447B"/>
    <w:rsid w:val="00C74661"/>
    <w:rsid w:val="00C749D7"/>
    <w:rsid w:val="00C749F2"/>
    <w:rsid w:val="00C74E42"/>
    <w:rsid w:val="00C7502B"/>
    <w:rsid w:val="00C75487"/>
    <w:rsid w:val="00C75861"/>
    <w:rsid w:val="00C75A33"/>
    <w:rsid w:val="00C75AE3"/>
    <w:rsid w:val="00C75E98"/>
    <w:rsid w:val="00C75F20"/>
    <w:rsid w:val="00C75F80"/>
    <w:rsid w:val="00C75FC0"/>
    <w:rsid w:val="00C761EC"/>
    <w:rsid w:val="00C767A5"/>
    <w:rsid w:val="00C76952"/>
    <w:rsid w:val="00C77815"/>
    <w:rsid w:val="00C77979"/>
    <w:rsid w:val="00C77CA2"/>
    <w:rsid w:val="00C77CA7"/>
    <w:rsid w:val="00C77F58"/>
    <w:rsid w:val="00C77FCD"/>
    <w:rsid w:val="00C8033C"/>
    <w:rsid w:val="00C80BF5"/>
    <w:rsid w:val="00C811E7"/>
    <w:rsid w:val="00C81439"/>
    <w:rsid w:val="00C81470"/>
    <w:rsid w:val="00C8152B"/>
    <w:rsid w:val="00C816E3"/>
    <w:rsid w:val="00C818A9"/>
    <w:rsid w:val="00C819B6"/>
    <w:rsid w:val="00C81A31"/>
    <w:rsid w:val="00C81A63"/>
    <w:rsid w:val="00C81BEB"/>
    <w:rsid w:val="00C81E0F"/>
    <w:rsid w:val="00C82169"/>
    <w:rsid w:val="00C821BB"/>
    <w:rsid w:val="00C82312"/>
    <w:rsid w:val="00C82374"/>
    <w:rsid w:val="00C82433"/>
    <w:rsid w:val="00C825E5"/>
    <w:rsid w:val="00C82753"/>
    <w:rsid w:val="00C828C5"/>
    <w:rsid w:val="00C82A17"/>
    <w:rsid w:val="00C83093"/>
    <w:rsid w:val="00C8323A"/>
    <w:rsid w:val="00C83BEB"/>
    <w:rsid w:val="00C83D8D"/>
    <w:rsid w:val="00C83DFC"/>
    <w:rsid w:val="00C83E5E"/>
    <w:rsid w:val="00C84185"/>
    <w:rsid w:val="00C842E5"/>
    <w:rsid w:val="00C847C1"/>
    <w:rsid w:val="00C8509D"/>
    <w:rsid w:val="00C854F1"/>
    <w:rsid w:val="00C858C3"/>
    <w:rsid w:val="00C85A0C"/>
    <w:rsid w:val="00C85C15"/>
    <w:rsid w:val="00C85EC0"/>
    <w:rsid w:val="00C86840"/>
    <w:rsid w:val="00C86893"/>
    <w:rsid w:val="00C86DC2"/>
    <w:rsid w:val="00C86EC0"/>
    <w:rsid w:val="00C87179"/>
    <w:rsid w:val="00C87457"/>
    <w:rsid w:val="00C876B9"/>
    <w:rsid w:val="00C87763"/>
    <w:rsid w:val="00C87765"/>
    <w:rsid w:val="00C87803"/>
    <w:rsid w:val="00C87A36"/>
    <w:rsid w:val="00C87A76"/>
    <w:rsid w:val="00C87E14"/>
    <w:rsid w:val="00C9026F"/>
    <w:rsid w:val="00C90659"/>
    <w:rsid w:val="00C90955"/>
    <w:rsid w:val="00C90B29"/>
    <w:rsid w:val="00C90F2D"/>
    <w:rsid w:val="00C913AC"/>
    <w:rsid w:val="00C913C2"/>
    <w:rsid w:val="00C915D8"/>
    <w:rsid w:val="00C919E3"/>
    <w:rsid w:val="00C91ADF"/>
    <w:rsid w:val="00C91B27"/>
    <w:rsid w:val="00C92255"/>
    <w:rsid w:val="00C926F4"/>
    <w:rsid w:val="00C929DA"/>
    <w:rsid w:val="00C92E70"/>
    <w:rsid w:val="00C93012"/>
    <w:rsid w:val="00C93302"/>
    <w:rsid w:val="00C93383"/>
    <w:rsid w:val="00C936FC"/>
    <w:rsid w:val="00C93A2E"/>
    <w:rsid w:val="00C93D11"/>
    <w:rsid w:val="00C93D53"/>
    <w:rsid w:val="00C93DAC"/>
    <w:rsid w:val="00C94092"/>
    <w:rsid w:val="00C942EC"/>
    <w:rsid w:val="00C94514"/>
    <w:rsid w:val="00C94538"/>
    <w:rsid w:val="00C9467B"/>
    <w:rsid w:val="00C94799"/>
    <w:rsid w:val="00C94C70"/>
    <w:rsid w:val="00C94DB9"/>
    <w:rsid w:val="00C950A6"/>
    <w:rsid w:val="00C954A3"/>
    <w:rsid w:val="00C9589E"/>
    <w:rsid w:val="00C96004"/>
    <w:rsid w:val="00C960CF"/>
    <w:rsid w:val="00C96188"/>
    <w:rsid w:val="00C96C9C"/>
    <w:rsid w:val="00C96F27"/>
    <w:rsid w:val="00C96FC1"/>
    <w:rsid w:val="00C970A9"/>
    <w:rsid w:val="00C973B7"/>
    <w:rsid w:val="00C97426"/>
    <w:rsid w:val="00C9760A"/>
    <w:rsid w:val="00C97F7D"/>
    <w:rsid w:val="00CA02C9"/>
    <w:rsid w:val="00CA02E3"/>
    <w:rsid w:val="00CA060E"/>
    <w:rsid w:val="00CA06B9"/>
    <w:rsid w:val="00CA0849"/>
    <w:rsid w:val="00CA0A76"/>
    <w:rsid w:val="00CA0A9E"/>
    <w:rsid w:val="00CA0B24"/>
    <w:rsid w:val="00CA0D2B"/>
    <w:rsid w:val="00CA0D8C"/>
    <w:rsid w:val="00CA0F79"/>
    <w:rsid w:val="00CA11D6"/>
    <w:rsid w:val="00CA205C"/>
    <w:rsid w:val="00CA21D4"/>
    <w:rsid w:val="00CA2256"/>
    <w:rsid w:val="00CA23D9"/>
    <w:rsid w:val="00CA27B4"/>
    <w:rsid w:val="00CA2D2E"/>
    <w:rsid w:val="00CA2E47"/>
    <w:rsid w:val="00CA2FC6"/>
    <w:rsid w:val="00CA3345"/>
    <w:rsid w:val="00CA34DF"/>
    <w:rsid w:val="00CA3581"/>
    <w:rsid w:val="00CA3919"/>
    <w:rsid w:val="00CA3B3B"/>
    <w:rsid w:val="00CA3C3B"/>
    <w:rsid w:val="00CA407B"/>
    <w:rsid w:val="00CA43C5"/>
    <w:rsid w:val="00CA43CA"/>
    <w:rsid w:val="00CA4430"/>
    <w:rsid w:val="00CA44F2"/>
    <w:rsid w:val="00CA4883"/>
    <w:rsid w:val="00CA49A8"/>
    <w:rsid w:val="00CA4D21"/>
    <w:rsid w:val="00CA4E1C"/>
    <w:rsid w:val="00CA4FC2"/>
    <w:rsid w:val="00CA531A"/>
    <w:rsid w:val="00CA5414"/>
    <w:rsid w:val="00CA54D4"/>
    <w:rsid w:val="00CA59EC"/>
    <w:rsid w:val="00CA5A7F"/>
    <w:rsid w:val="00CA5F0F"/>
    <w:rsid w:val="00CA6CA7"/>
    <w:rsid w:val="00CA6DFD"/>
    <w:rsid w:val="00CA7472"/>
    <w:rsid w:val="00CA752A"/>
    <w:rsid w:val="00CA7612"/>
    <w:rsid w:val="00CA769D"/>
    <w:rsid w:val="00CA782C"/>
    <w:rsid w:val="00CB0613"/>
    <w:rsid w:val="00CB071C"/>
    <w:rsid w:val="00CB0BEF"/>
    <w:rsid w:val="00CB0CA0"/>
    <w:rsid w:val="00CB0D5A"/>
    <w:rsid w:val="00CB0D67"/>
    <w:rsid w:val="00CB0D90"/>
    <w:rsid w:val="00CB0E4E"/>
    <w:rsid w:val="00CB0F05"/>
    <w:rsid w:val="00CB0F44"/>
    <w:rsid w:val="00CB1782"/>
    <w:rsid w:val="00CB1A3A"/>
    <w:rsid w:val="00CB1DEA"/>
    <w:rsid w:val="00CB21D8"/>
    <w:rsid w:val="00CB226F"/>
    <w:rsid w:val="00CB2377"/>
    <w:rsid w:val="00CB3192"/>
    <w:rsid w:val="00CB3B8E"/>
    <w:rsid w:val="00CB3CAC"/>
    <w:rsid w:val="00CB40DB"/>
    <w:rsid w:val="00CB418A"/>
    <w:rsid w:val="00CB41FF"/>
    <w:rsid w:val="00CB421F"/>
    <w:rsid w:val="00CB42D0"/>
    <w:rsid w:val="00CB4304"/>
    <w:rsid w:val="00CB450D"/>
    <w:rsid w:val="00CB46A3"/>
    <w:rsid w:val="00CB47BE"/>
    <w:rsid w:val="00CB4861"/>
    <w:rsid w:val="00CB4BF3"/>
    <w:rsid w:val="00CB4CBA"/>
    <w:rsid w:val="00CB5326"/>
    <w:rsid w:val="00CB53EB"/>
    <w:rsid w:val="00CB568B"/>
    <w:rsid w:val="00CB5E15"/>
    <w:rsid w:val="00CB6AF3"/>
    <w:rsid w:val="00CB6D27"/>
    <w:rsid w:val="00CB6E99"/>
    <w:rsid w:val="00CB70E7"/>
    <w:rsid w:val="00CB7895"/>
    <w:rsid w:val="00CB7A14"/>
    <w:rsid w:val="00CB7A3D"/>
    <w:rsid w:val="00CB7E92"/>
    <w:rsid w:val="00CB7E9B"/>
    <w:rsid w:val="00CB7F96"/>
    <w:rsid w:val="00CC0203"/>
    <w:rsid w:val="00CC139C"/>
    <w:rsid w:val="00CC18EB"/>
    <w:rsid w:val="00CC19B5"/>
    <w:rsid w:val="00CC1E9E"/>
    <w:rsid w:val="00CC1EB7"/>
    <w:rsid w:val="00CC212F"/>
    <w:rsid w:val="00CC228B"/>
    <w:rsid w:val="00CC27CC"/>
    <w:rsid w:val="00CC2827"/>
    <w:rsid w:val="00CC2995"/>
    <w:rsid w:val="00CC2A21"/>
    <w:rsid w:val="00CC2B67"/>
    <w:rsid w:val="00CC2CC2"/>
    <w:rsid w:val="00CC2FF1"/>
    <w:rsid w:val="00CC3374"/>
    <w:rsid w:val="00CC351C"/>
    <w:rsid w:val="00CC3550"/>
    <w:rsid w:val="00CC35B6"/>
    <w:rsid w:val="00CC3697"/>
    <w:rsid w:val="00CC377B"/>
    <w:rsid w:val="00CC3D23"/>
    <w:rsid w:val="00CC3E48"/>
    <w:rsid w:val="00CC3F96"/>
    <w:rsid w:val="00CC43A7"/>
    <w:rsid w:val="00CC4457"/>
    <w:rsid w:val="00CC4584"/>
    <w:rsid w:val="00CC4658"/>
    <w:rsid w:val="00CC46B2"/>
    <w:rsid w:val="00CC4C5F"/>
    <w:rsid w:val="00CC4D26"/>
    <w:rsid w:val="00CC4DAA"/>
    <w:rsid w:val="00CC4F26"/>
    <w:rsid w:val="00CC4FDB"/>
    <w:rsid w:val="00CC502B"/>
    <w:rsid w:val="00CC525E"/>
    <w:rsid w:val="00CC5667"/>
    <w:rsid w:val="00CC5B0B"/>
    <w:rsid w:val="00CC5B87"/>
    <w:rsid w:val="00CC5F7A"/>
    <w:rsid w:val="00CC601C"/>
    <w:rsid w:val="00CC6028"/>
    <w:rsid w:val="00CC61E2"/>
    <w:rsid w:val="00CC6391"/>
    <w:rsid w:val="00CC6924"/>
    <w:rsid w:val="00CC692A"/>
    <w:rsid w:val="00CC7108"/>
    <w:rsid w:val="00CC76B6"/>
    <w:rsid w:val="00CC7853"/>
    <w:rsid w:val="00CC78D4"/>
    <w:rsid w:val="00CC7F37"/>
    <w:rsid w:val="00CD00F4"/>
    <w:rsid w:val="00CD0445"/>
    <w:rsid w:val="00CD060E"/>
    <w:rsid w:val="00CD08BC"/>
    <w:rsid w:val="00CD0CE0"/>
    <w:rsid w:val="00CD0F4A"/>
    <w:rsid w:val="00CD1040"/>
    <w:rsid w:val="00CD1052"/>
    <w:rsid w:val="00CD106D"/>
    <w:rsid w:val="00CD107C"/>
    <w:rsid w:val="00CD10D5"/>
    <w:rsid w:val="00CD1267"/>
    <w:rsid w:val="00CD138E"/>
    <w:rsid w:val="00CD155D"/>
    <w:rsid w:val="00CD162C"/>
    <w:rsid w:val="00CD1B8A"/>
    <w:rsid w:val="00CD1E0A"/>
    <w:rsid w:val="00CD20E8"/>
    <w:rsid w:val="00CD2188"/>
    <w:rsid w:val="00CD22CB"/>
    <w:rsid w:val="00CD23E3"/>
    <w:rsid w:val="00CD2A89"/>
    <w:rsid w:val="00CD2E77"/>
    <w:rsid w:val="00CD3749"/>
    <w:rsid w:val="00CD3848"/>
    <w:rsid w:val="00CD38C9"/>
    <w:rsid w:val="00CD3A68"/>
    <w:rsid w:val="00CD3ABB"/>
    <w:rsid w:val="00CD3BA1"/>
    <w:rsid w:val="00CD3CAB"/>
    <w:rsid w:val="00CD3F6C"/>
    <w:rsid w:val="00CD4447"/>
    <w:rsid w:val="00CD4610"/>
    <w:rsid w:val="00CD46E8"/>
    <w:rsid w:val="00CD4819"/>
    <w:rsid w:val="00CD4B54"/>
    <w:rsid w:val="00CD5360"/>
    <w:rsid w:val="00CD5648"/>
    <w:rsid w:val="00CD5696"/>
    <w:rsid w:val="00CD58F5"/>
    <w:rsid w:val="00CD5E55"/>
    <w:rsid w:val="00CD5EB6"/>
    <w:rsid w:val="00CD6045"/>
    <w:rsid w:val="00CD6189"/>
    <w:rsid w:val="00CD6366"/>
    <w:rsid w:val="00CD661E"/>
    <w:rsid w:val="00CD684E"/>
    <w:rsid w:val="00CD6B95"/>
    <w:rsid w:val="00CD6BE5"/>
    <w:rsid w:val="00CD6D3A"/>
    <w:rsid w:val="00CD71C9"/>
    <w:rsid w:val="00CD73D0"/>
    <w:rsid w:val="00CD752A"/>
    <w:rsid w:val="00CD77D8"/>
    <w:rsid w:val="00CE0413"/>
    <w:rsid w:val="00CE05F2"/>
    <w:rsid w:val="00CE0932"/>
    <w:rsid w:val="00CE0D51"/>
    <w:rsid w:val="00CE0F09"/>
    <w:rsid w:val="00CE0F85"/>
    <w:rsid w:val="00CE11D1"/>
    <w:rsid w:val="00CE13E0"/>
    <w:rsid w:val="00CE1865"/>
    <w:rsid w:val="00CE1B3D"/>
    <w:rsid w:val="00CE1B94"/>
    <w:rsid w:val="00CE1BA7"/>
    <w:rsid w:val="00CE1BCB"/>
    <w:rsid w:val="00CE1EF0"/>
    <w:rsid w:val="00CE1F7D"/>
    <w:rsid w:val="00CE21A3"/>
    <w:rsid w:val="00CE21FE"/>
    <w:rsid w:val="00CE229B"/>
    <w:rsid w:val="00CE2539"/>
    <w:rsid w:val="00CE281C"/>
    <w:rsid w:val="00CE2AFA"/>
    <w:rsid w:val="00CE2B7F"/>
    <w:rsid w:val="00CE2B8E"/>
    <w:rsid w:val="00CE2C07"/>
    <w:rsid w:val="00CE2E71"/>
    <w:rsid w:val="00CE3094"/>
    <w:rsid w:val="00CE32B4"/>
    <w:rsid w:val="00CE3378"/>
    <w:rsid w:val="00CE3381"/>
    <w:rsid w:val="00CE33EA"/>
    <w:rsid w:val="00CE34DC"/>
    <w:rsid w:val="00CE35C7"/>
    <w:rsid w:val="00CE3658"/>
    <w:rsid w:val="00CE3C53"/>
    <w:rsid w:val="00CE3D8D"/>
    <w:rsid w:val="00CE4012"/>
    <w:rsid w:val="00CE4211"/>
    <w:rsid w:val="00CE430A"/>
    <w:rsid w:val="00CE445D"/>
    <w:rsid w:val="00CE4718"/>
    <w:rsid w:val="00CE48EE"/>
    <w:rsid w:val="00CE48FB"/>
    <w:rsid w:val="00CE4D0E"/>
    <w:rsid w:val="00CE4FC9"/>
    <w:rsid w:val="00CE5015"/>
    <w:rsid w:val="00CE53F7"/>
    <w:rsid w:val="00CE56EF"/>
    <w:rsid w:val="00CE5752"/>
    <w:rsid w:val="00CE5790"/>
    <w:rsid w:val="00CE5A7B"/>
    <w:rsid w:val="00CE5CE8"/>
    <w:rsid w:val="00CE5D05"/>
    <w:rsid w:val="00CE5D29"/>
    <w:rsid w:val="00CE5F66"/>
    <w:rsid w:val="00CE607A"/>
    <w:rsid w:val="00CE6091"/>
    <w:rsid w:val="00CE60C3"/>
    <w:rsid w:val="00CE6266"/>
    <w:rsid w:val="00CE6708"/>
    <w:rsid w:val="00CE67AE"/>
    <w:rsid w:val="00CE694C"/>
    <w:rsid w:val="00CE6C6A"/>
    <w:rsid w:val="00CE7127"/>
    <w:rsid w:val="00CE715B"/>
    <w:rsid w:val="00CE7160"/>
    <w:rsid w:val="00CE7308"/>
    <w:rsid w:val="00CE7978"/>
    <w:rsid w:val="00CE7A51"/>
    <w:rsid w:val="00CE7AEF"/>
    <w:rsid w:val="00CE7E16"/>
    <w:rsid w:val="00CF0552"/>
    <w:rsid w:val="00CF099F"/>
    <w:rsid w:val="00CF13D3"/>
    <w:rsid w:val="00CF13E4"/>
    <w:rsid w:val="00CF1467"/>
    <w:rsid w:val="00CF15C3"/>
    <w:rsid w:val="00CF1985"/>
    <w:rsid w:val="00CF1B22"/>
    <w:rsid w:val="00CF1C9C"/>
    <w:rsid w:val="00CF1FEA"/>
    <w:rsid w:val="00CF1FFF"/>
    <w:rsid w:val="00CF2466"/>
    <w:rsid w:val="00CF298D"/>
    <w:rsid w:val="00CF2A20"/>
    <w:rsid w:val="00CF2A6B"/>
    <w:rsid w:val="00CF2B20"/>
    <w:rsid w:val="00CF2BCE"/>
    <w:rsid w:val="00CF2E21"/>
    <w:rsid w:val="00CF3246"/>
    <w:rsid w:val="00CF3747"/>
    <w:rsid w:val="00CF3939"/>
    <w:rsid w:val="00CF3D3F"/>
    <w:rsid w:val="00CF42ED"/>
    <w:rsid w:val="00CF4871"/>
    <w:rsid w:val="00CF4946"/>
    <w:rsid w:val="00CF4AB5"/>
    <w:rsid w:val="00CF52CC"/>
    <w:rsid w:val="00CF53B9"/>
    <w:rsid w:val="00CF5557"/>
    <w:rsid w:val="00CF55CD"/>
    <w:rsid w:val="00CF583F"/>
    <w:rsid w:val="00CF5B26"/>
    <w:rsid w:val="00CF5CA6"/>
    <w:rsid w:val="00CF5D52"/>
    <w:rsid w:val="00CF5D76"/>
    <w:rsid w:val="00CF5E02"/>
    <w:rsid w:val="00CF61A8"/>
    <w:rsid w:val="00CF6471"/>
    <w:rsid w:val="00CF6596"/>
    <w:rsid w:val="00CF6782"/>
    <w:rsid w:val="00CF67AD"/>
    <w:rsid w:val="00CF67BC"/>
    <w:rsid w:val="00CF6931"/>
    <w:rsid w:val="00CF6CB0"/>
    <w:rsid w:val="00CF6CCB"/>
    <w:rsid w:val="00CF7058"/>
    <w:rsid w:val="00CF707A"/>
    <w:rsid w:val="00CF70A9"/>
    <w:rsid w:val="00CF70EB"/>
    <w:rsid w:val="00CF7452"/>
    <w:rsid w:val="00CF7475"/>
    <w:rsid w:val="00CF7612"/>
    <w:rsid w:val="00CF7AD8"/>
    <w:rsid w:val="00D0014F"/>
    <w:rsid w:val="00D0016A"/>
    <w:rsid w:val="00D0063C"/>
    <w:rsid w:val="00D007B5"/>
    <w:rsid w:val="00D00A23"/>
    <w:rsid w:val="00D011F8"/>
    <w:rsid w:val="00D012D7"/>
    <w:rsid w:val="00D0134C"/>
    <w:rsid w:val="00D0138A"/>
    <w:rsid w:val="00D016CF"/>
    <w:rsid w:val="00D01863"/>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394"/>
    <w:rsid w:val="00D04A7A"/>
    <w:rsid w:val="00D04C40"/>
    <w:rsid w:val="00D05193"/>
    <w:rsid w:val="00D051EE"/>
    <w:rsid w:val="00D0545F"/>
    <w:rsid w:val="00D05548"/>
    <w:rsid w:val="00D059BB"/>
    <w:rsid w:val="00D05A46"/>
    <w:rsid w:val="00D05DFF"/>
    <w:rsid w:val="00D05E82"/>
    <w:rsid w:val="00D06076"/>
    <w:rsid w:val="00D06649"/>
    <w:rsid w:val="00D06750"/>
    <w:rsid w:val="00D06800"/>
    <w:rsid w:val="00D06A5D"/>
    <w:rsid w:val="00D06C30"/>
    <w:rsid w:val="00D06CC9"/>
    <w:rsid w:val="00D06F3E"/>
    <w:rsid w:val="00D07188"/>
    <w:rsid w:val="00D07220"/>
    <w:rsid w:val="00D0740D"/>
    <w:rsid w:val="00D0744C"/>
    <w:rsid w:val="00D07520"/>
    <w:rsid w:val="00D077E7"/>
    <w:rsid w:val="00D07A39"/>
    <w:rsid w:val="00D07B88"/>
    <w:rsid w:val="00D07C90"/>
    <w:rsid w:val="00D07F0F"/>
    <w:rsid w:val="00D10017"/>
    <w:rsid w:val="00D101D2"/>
    <w:rsid w:val="00D10473"/>
    <w:rsid w:val="00D105A7"/>
    <w:rsid w:val="00D11195"/>
    <w:rsid w:val="00D11308"/>
    <w:rsid w:val="00D1192F"/>
    <w:rsid w:val="00D11A99"/>
    <w:rsid w:val="00D1259D"/>
    <w:rsid w:val="00D12750"/>
    <w:rsid w:val="00D128B5"/>
    <w:rsid w:val="00D12912"/>
    <w:rsid w:val="00D1295E"/>
    <w:rsid w:val="00D12F51"/>
    <w:rsid w:val="00D130A5"/>
    <w:rsid w:val="00D1316B"/>
    <w:rsid w:val="00D133C6"/>
    <w:rsid w:val="00D1352D"/>
    <w:rsid w:val="00D137AC"/>
    <w:rsid w:val="00D13858"/>
    <w:rsid w:val="00D13914"/>
    <w:rsid w:val="00D1396B"/>
    <w:rsid w:val="00D13A73"/>
    <w:rsid w:val="00D13AA0"/>
    <w:rsid w:val="00D13D51"/>
    <w:rsid w:val="00D1454A"/>
    <w:rsid w:val="00D14595"/>
    <w:rsid w:val="00D14735"/>
    <w:rsid w:val="00D147E7"/>
    <w:rsid w:val="00D14918"/>
    <w:rsid w:val="00D14AD6"/>
    <w:rsid w:val="00D14C1D"/>
    <w:rsid w:val="00D151F7"/>
    <w:rsid w:val="00D155EB"/>
    <w:rsid w:val="00D157AC"/>
    <w:rsid w:val="00D1597D"/>
    <w:rsid w:val="00D15D0D"/>
    <w:rsid w:val="00D15DD9"/>
    <w:rsid w:val="00D15FA6"/>
    <w:rsid w:val="00D1632B"/>
    <w:rsid w:val="00D165CF"/>
    <w:rsid w:val="00D16644"/>
    <w:rsid w:val="00D16BDC"/>
    <w:rsid w:val="00D16D16"/>
    <w:rsid w:val="00D16DC6"/>
    <w:rsid w:val="00D17169"/>
    <w:rsid w:val="00D17295"/>
    <w:rsid w:val="00D17321"/>
    <w:rsid w:val="00D17ABE"/>
    <w:rsid w:val="00D20230"/>
    <w:rsid w:val="00D206AB"/>
    <w:rsid w:val="00D207C1"/>
    <w:rsid w:val="00D2112A"/>
    <w:rsid w:val="00D2122F"/>
    <w:rsid w:val="00D217B2"/>
    <w:rsid w:val="00D21917"/>
    <w:rsid w:val="00D222F9"/>
    <w:rsid w:val="00D223B9"/>
    <w:rsid w:val="00D22447"/>
    <w:rsid w:val="00D2250F"/>
    <w:rsid w:val="00D226A0"/>
    <w:rsid w:val="00D227A6"/>
    <w:rsid w:val="00D22875"/>
    <w:rsid w:val="00D228CF"/>
    <w:rsid w:val="00D229DE"/>
    <w:rsid w:val="00D22A05"/>
    <w:rsid w:val="00D22F63"/>
    <w:rsid w:val="00D23060"/>
    <w:rsid w:val="00D23527"/>
    <w:rsid w:val="00D23ECC"/>
    <w:rsid w:val="00D2438E"/>
    <w:rsid w:val="00D2441A"/>
    <w:rsid w:val="00D2462A"/>
    <w:rsid w:val="00D24E68"/>
    <w:rsid w:val="00D24FAE"/>
    <w:rsid w:val="00D2540B"/>
    <w:rsid w:val="00D25758"/>
    <w:rsid w:val="00D25984"/>
    <w:rsid w:val="00D25C4F"/>
    <w:rsid w:val="00D26111"/>
    <w:rsid w:val="00D2636A"/>
    <w:rsid w:val="00D2674D"/>
    <w:rsid w:val="00D268D0"/>
    <w:rsid w:val="00D26A6B"/>
    <w:rsid w:val="00D26C21"/>
    <w:rsid w:val="00D26D13"/>
    <w:rsid w:val="00D26D5C"/>
    <w:rsid w:val="00D26E86"/>
    <w:rsid w:val="00D2706C"/>
    <w:rsid w:val="00D270A4"/>
    <w:rsid w:val="00D271E5"/>
    <w:rsid w:val="00D27D99"/>
    <w:rsid w:val="00D307F1"/>
    <w:rsid w:val="00D30873"/>
    <w:rsid w:val="00D30E80"/>
    <w:rsid w:val="00D31026"/>
    <w:rsid w:val="00D3107A"/>
    <w:rsid w:val="00D313A0"/>
    <w:rsid w:val="00D3146F"/>
    <w:rsid w:val="00D31681"/>
    <w:rsid w:val="00D31E63"/>
    <w:rsid w:val="00D31FA1"/>
    <w:rsid w:val="00D32056"/>
    <w:rsid w:val="00D32A01"/>
    <w:rsid w:val="00D32B68"/>
    <w:rsid w:val="00D32C81"/>
    <w:rsid w:val="00D32F6A"/>
    <w:rsid w:val="00D333C9"/>
    <w:rsid w:val="00D3344B"/>
    <w:rsid w:val="00D3367D"/>
    <w:rsid w:val="00D33963"/>
    <w:rsid w:val="00D33B0F"/>
    <w:rsid w:val="00D33B69"/>
    <w:rsid w:val="00D33E68"/>
    <w:rsid w:val="00D34275"/>
    <w:rsid w:val="00D3449D"/>
    <w:rsid w:val="00D34753"/>
    <w:rsid w:val="00D347A2"/>
    <w:rsid w:val="00D349A0"/>
    <w:rsid w:val="00D34BA2"/>
    <w:rsid w:val="00D34E6D"/>
    <w:rsid w:val="00D34FD4"/>
    <w:rsid w:val="00D3508E"/>
    <w:rsid w:val="00D350B4"/>
    <w:rsid w:val="00D35205"/>
    <w:rsid w:val="00D3537D"/>
    <w:rsid w:val="00D353A6"/>
    <w:rsid w:val="00D35438"/>
    <w:rsid w:val="00D35817"/>
    <w:rsid w:val="00D35F70"/>
    <w:rsid w:val="00D3615E"/>
    <w:rsid w:val="00D3649F"/>
    <w:rsid w:val="00D365B7"/>
    <w:rsid w:val="00D374F4"/>
    <w:rsid w:val="00D37602"/>
    <w:rsid w:val="00D3762C"/>
    <w:rsid w:val="00D378B5"/>
    <w:rsid w:val="00D37B31"/>
    <w:rsid w:val="00D37E73"/>
    <w:rsid w:val="00D40065"/>
    <w:rsid w:val="00D40363"/>
    <w:rsid w:val="00D403BB"/>
    <w:rsid w:val="00D40537"/>
    <w:rsid w:val="00D40762"/>
    <w:rsid w:val="00D407C1"/>
    <w:rsid w:val="00D40AA0"/>
    <w:rsid w:val="00D40C6E"/>
    <w:rsid w:val="00D40E4B"/>
    <w:rsid w:val="00D41048"/>
    <w:rsid w:val="00D41094"/>
    <w:rsid w:val="00D41146"/>
    <w:rsid w:val="00D411FE"/>
    <w:rsid w:val="00D4120C"/>
    <w:rsid w:val="00D41564"/>
    <w:rsid w:val="00D41652"/>
    <w:rsid w:val="00D419F4"/>
    <w:rsid w:val="00D41F6F"/>
    <w:rsid w:val="00D42130"/>
    <w:rsid w:val="00D422FF"/>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A94"/>
    <w:rsid w:val="00D44D6F"/>
    <w:rsid w:val="00D44E5C"/>
    <w:rsid w:val="00D450E7"/>
    <w:rsid w:val="00D45396"/>
    <w:rsid w:val="00D45547"/>
    <w:rsid w:val="00D45B31"/>
    <w:rsid w:val="00D45F3B"/>
    <w:rsid w:val="00D460A8"/>
    <w:rsid w:val="00D46398"/>
    <w:rsid w:val="00D463D4"/>
    <w:rsid w:val="00D46412"/>
    <w:rsid w:val="00D46571"/>
    <w:rsid w:val="00D46AAD"/>
    <w:rsid w:val="00D46BE2"/>
    <w:rsid w:val="00D46DFC"/>
    <w:rsid w:val="00D475B9"/>
    <w:rsid w:val="00D47651"/>
    <w:rsid w:val="00D47C53"/>
    <w:rsid w:val="00D47CED"/>
    <w:rsid w:val="00D47D7E"/>
    <w:rsid w:val="00D5009A"/>
    <w:rsid w:val="00D500E0"/>
    <w:rsid w:val="00D5012A"/>
    <w:rsid w:val="00D5036E"/>
    <w:rsid w:val="00D50471"/>
    <w:rsid w:val="00D504AD"/>
    <w:rsid w:val="00D504C8"/>
    <w:rsid w:val="00D5053F"/>
    <w:rsid w:val="00D50E1B"/>
    <w:rsid w:val="00D5100F"/>
    <w:rsid w:val="00D511F9"/>
    <w:rsid w:val="00D512C8"/>
    <w:rsid w:val="00D515F4"/>
    <w:rsid w:val="00D51624"/>
    <w:rsid w:val="00D5173C"/>
    <w:rsid w:val="00D51956"/>
    <w:rsid w:val="00D519C9"/>
    <w:rsid w:val="00D51D7B"/>
    <w:rsid w:val="00D51DBE"/>
    <w:rsid w:val="00D51E6F"/>
    <w:rsid w:val="00D52151"/>
    <w:rsid w:val="00D523FE"/>
    <w:rsid w:val="00D52B7C"/>
    <w:rsid w:val="00D52F45"/>
    <w:rsid w:val="00D53250"/>
    <w:rsid w:val="00D53348"/>
    <w:rsid w:val="00D5344C"/>
    <w:rsid w:val="00D535B8"/>
    <w:rsid w:val="00D537A8"/>
    <w:rsid w:val="00D53960"/>
    <w:rsid w:val="00D53A22"/>
    <w:rsid w:val="00D53B4E"/>
    <w:rsid w:val="00D53DA1"/>
    <w:rsid w:val="00D53F07"/>
    <w:rsid w:val="00D541BE"/>
    <w:rsid w:val="00D545B5"/>
    <w:rsid w:val="00D547F5"/>
    <w:rsid w:val="00D54B93"/>
    <w:rsid w:val="00D55240"/>
    <w:rsid w:val="00D552DE"/>
    <w:rsid w:val="00D55613"/>
    <w:rsid w:val="00D556BA"/>
    <w:rsid w:val="00D558DB"/>
    <w:rsid w:val="00D559CC"/>
    <w:rsid w:val="00D55BDD"/>
    <w:rsid w:val="00D55EFE"/>
    <w:rsid w:val="00D56250"/>
    <w:rsid w:val="00D56286"/>
    <w:rsid w:val="00D5633E"/>
    <w:rsid w:val="00D56458"/>
    <w:rsid w:val="00D566C4"/>
    <w:rsid w:val="00D569EF"/>
    <w:rsid w:val="00D56A1F"/>
    <w:rsid w:val="00D56B14"/>
    <w:rsid w:val="00D56B66"/>
    <w:rsid w:val="00D57024"/>
    <w:rsid w:val="00D5721A"/>
    <w:rsid w:val="00D57246"/>
    <w:rsid w:val="00D572B9"/>
    <w:rsid w:val="00D577DD"/>
    <w:rsid w:val="00D57930"/>
    <w:rsid w:val="00D57B45"/>
    <w:rsid w:val="00D57F30"/>
    <w:rsid w:val="00D57FE6"/>
    <w:rsid w:val="00D600C2"/>
    <w:rsid w:val="00D601D0"/>
    <w:rsid w:val="00D602AB"/>
    <w:rsid w:val="00D603FF"/>
    <w:rsid w:val="00D60866"/>
    <w:rsid w:val="00D60B29"/>
    <w:rsid w:val="00D60BBB"/>
    <w:rsid w:val="00D60F4B"/>
    <w:rsid w:val="00D61362"/>
    <w:rsid w:val="00D6157A"/>
    <w:rsid w:val="00D61844"/>
    <w:rsid w:val="00D61C25"/>
    <w:rsid w:val="00D61CB7"/>
    <w:rsid w:val="00D61E0A"/>
    <w:rsid w:val="00D6216C"/>
    <w:rsid w:val="00D62356"/>
    <w:rsid w:val="00D62359"/>
    <w:rsid w:val="00D625BE"/>
    <w:rsid w:val="00D626E1"/>
    <w:rsid w:val="00D62751"/>
    <w:rsid w:val="00D628D4"/>
    <w:rsid w:val="00D62C2F"/>
    <w:rsid w:val="00D62D92"/>
    <w:rsid w:val="00D62DBB"/>
    <w:rsid w:val="00D62DF1"/>
    <w:rsid w:val="00D630C3"/>
    <w:rsid w:val="00D634F1"/>
    <w:rsid w:val="00D638D9"/>
    <w:rsid w:val="00D63B59"/>
    <w:rsid w:val="00D63C3F"/>
    <w:rsid w:val="00D63DCF"/>
    <w:rsid w:val="00D63FF3"/>
    <w:rsid w:val="00D64544"/>
    <w:rsid w:val="00D64853"/>
    <w:rsid w:val="00D64AAD"/>
    <w:rsid w:val="00D64D4E"/>
    <w:rsid w:val="00D64EF7"/>
    <w:rsid w:val="00D650BC"/>
    <w:rsid w:val="00D652DA"/>
    <w:rsid w:val="00D65337"/>
    <w:rsid w:val="00D654DC"/>
    <w:rsid w:val="00D659A3"/>
    <w:rsid w:val="00D65B54"/>
    <w:rsid w:val="00D65F71"/>
    <w:rsid w:val="00D66344"/>
    <w:rsid w:val="00D66BED"/>
    <w:rsid w:val="00D66DE6"/>
    <w:rsid w:val="00D66E01"/>
    <w:rsid w:val="00D672DD"/>
    <w:rsid w:val="00D674AE"/>
    <w:rsid w:val="00D678F7"/>
    <w:rsid w:val="00D67DB1"/>
    <w:rsid w:val="00D67DDC"/>
    <w:rsid w:val="00D67F75"/>
    <w:rsid w:val="00D700B6"/>
    <w:rsid w:val="00D705BD"/>
    <w:rsid w:val="00D70613"/>
    <w:rsid w:val="00D70650"/>
    <w:rsid w:val="00D707DD"/>
    <w:rsid w:val="00D70F7A"/>
    <w:rsid w:val="00D70FC7"/>
    <w:rsid w:val="00D71425"/>
    <w:rsid w:val="00D7193B"/>
    <w:rsid w:val="00D71C77"/>
    <w:rsid w:val="00D71D73"/>
    <w:rsid w:val="00D7210B"/>
    <w:rsid w:val="00D7210D"/>
    <w:rsid w:val="00D72243"/>
    <w:rsid w:val="00D726EE"/>
    <w:rsid w:val="00D72741"/>
    <w:rsid w:val="00D729AC"/>
    <w:rsid w:val="00D72A7A"/>
    <w:rsid w:val="00D72B64"/>
    <w:rsid w:val="00D72CAA"/>
    <w:rsid w:val="00D731B2"/>
    <w:rsid w:val="00D7327C"/>
    <w:rsid w:val="00D73592"/>
    <w:rsid w:val="00D736DA"/>
    <w:rsid w:val="00D7392C"/>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BC2"/>
    <w:rsid w:val="00D75BF4"/>
    <w:rsid w:val="00D75C1F"/>
    <w:rsid w:val="00D75DAD"/>
    <w:rsid w:val="00D75E09"/>
    <w:rsid w:val="00D75E85"/>
    <w:rsid w:val="00D75EC3"/>
    <w:rsid w:val="00D75F1F"/>
    <w:rsid w:val="00D76300"/>
    <w:rsid w:val="00D763E4"/>
    <w:rsid w:val="00D7646A"/>
    <w:rsid w:val="00D76A7E"/>
    <w:rsid w:val="00D76D9A"/>
    <w:rsid w:val="00D76F9F"/>
    <w:rsid w:val="00D7738B"/>
    <w:rsid w:val="00D7754C"/>
    <w:rsid w:val="00D775E6"/>
    <w:rsid w:val="00D77C05"/>
    <w:rsid w:val="00D8002A"/>
    <w:rsid w:val="00D80055"/>
    <w:rsid w:val="00D800C4"/>
    <w:rsid w:val="00D802F3"/>
    <w:rsid w:val="00D80837"/>
    <w:rsid w:val="00D80A1A"/>
    <w:rsid w:val="00D80E48"/>
    <w:rsid w:val="00D81519"/>
    <w:rsid w:val="00D816BB"/>
    <w:rsid w:val="00D81ACA"/>
    <w:rsid w:val="00D81B15"/>
    <w:rsid w:val="00D81CDF"/>
    <w:rsid w:val="00D81E4B"/>
    <w:rsid w:val="00D822FF"/>
    <w:rsid w:val="00D8235F"/>
    <w:rsid w:val="00D826FF"/>
    <w:rsid w:val="00D82853"/>
    <w:rsid w:val="00D82BC7"/>
    <w:rsid w:val="00D82BD9"/>
    <w:rsid w:val="00D82D71"/>
    <w:rsid w:val="00D82E90"/>
    <w:rsid w:val="00D83414"/>
    <w:rsid w:val="00D83442"/>
    <w:rsid w:val="00D836C2"/>
    <w:rsid w:val="00D8376B"/>
    <w:rsid w:val="00D8384F"/>
    <w:rsid w:val="00D838CE"/>
    <w:rsid w:val="00D839E6"/>
    <w:rsid w:val="00D83AC2"/>
    <w:rsid w:val="00D83B5E"/>
    <w:rsid w:val="00D83D08"/>
    <w:rsid w:val="00D840A8"/>
    <w:rsid w:val="00D84139"/>
    <w:rsid w:val="00D84543"/>
    <w:rsid w:val="00D845F3"/>
    <w:rsid w:val="00D84963"/>
    <w:rsid w:val="00D849AA"/>
    <w:rsid w:val="00D84A3D"/>
    <w:rsid w:val="00D84C74"/>
    <w:rsid w:val="00D84E4A"/>
    <w:rsid w:val="00D84E8C"/>
    <w:rsid w:val="00D84FC2"/>
    <w:rsid w:val="00D851FC"/>
    <w:rsid w:val="00D853B6"/>
    <w:rsid w:val="00D85602"/>
    <w:rsid w:val="00D85637"/>
    <w:rsid w:val="00D857BB"/>
    <w:rsid w:val="00D85A33"/>
    <w:rsid w:val="00D85C11"/>
    <w:rsid w:val="00D85D7C"/>
    <w:rsid w:val="00D85E87"/>
    <w:rsid w:val="00D86143"/>
    <w:rsid w:val="00D86447"/>
    <w:rsid w:val="00D865EC"/>
    <w:rsid w:val="00D86625"/>
    <w:rsid w:val="00D86A45"/>
    <w:rsid w:val="00D86AE4"/>
    <w:rsid w:val="00D86D75"/>
    <w:rsid w:val="00D87064"/>
    <w:rsid w:val="00D870DD"/>
    <w:rsid w:val="00D8716E"/>
    <w:rsid w:val="00D87782"/>
    <w:rsid w:val="00D8778E"/>
    <w:rsid w:val="00D8783E"/>
    <w:rsid w:val="00D87849"/>
    <w:rsid w:val="00D87B62"/>
    <w:rsid w:val="00D9010D"/>
    <w:rsid w:val="00D90136"/>
    <w:rsid w:val="00D90326"/>
    <w:rsid w:val="00D90C3E"/>
    <w:rsid w:val="00D90D0A"/>
    <w:rsid w:val="00D90EC9"/>
    <w:rsid w:val="00D9103F"/>
    <w:rsid w:val="00D91225"/>
    <w:rsid w:val="00D91763"/>
    <w:rsid w:val="00D91821"/>
    <w:rsid w:val="00D91954"/>
    <w:rsid w:val="00D919C9"/>
    <w:rsid w:val="00D9235C"/>
    <w:rsid w:val="00D924BB"/>
    <w:rsid w:val="00D92594"/>
    <w:rsid w:val="00D927FE"/>
    <w:rsid w:val="00D9287C"/>
    <w:rsid w:val="00D9294D"/>
    <w:rsid w:val="00D92CAF"/>
    <w:rsid w:val="00D93015"/>
    <w:rsid w:val="00D93189"/>
    <w:rsid w:val="00D931C4"/>
    <w:rsid w:val="00D936AE"/>
    <w:rsid w:val="00D9396A"/>
    <w:rsid w:val="00D939E8"/>
    <w:rsid w:val="00D93F6C"/>
    <w:rsid w:val="00D94149"/>
    <w:rsid w:val="00D9470B"/>
    <w:rsid w:val="00D94748"/>
    <w:rsid w:val="00D9484D"/>
    <w:rsid w:val="00D95382"/>
    <w:rsid w:val="00D955B6"/>
    <w:rsid w:val="00D95672"/>
    <w:rsid w:val="00D95731"/>
    <w:rsid w:val="00D9575D"/>
    <w:rsid w:val="00D957B9"/>
    <w:rsid w:val="00D95982"/>
    <w:rsid w:val="00D95BF1"/>
    <w:rsid w:val="00D95D30"/>
    <w:rsid w:val="00D95D7E"/>
    <w:rsid w:val="00D95F9A"/>
    <w:rsid w:val="00D96377"/>
    <w:rsid w:val="00D963DB"/>
    <w:rsid w:val="00D963E7"/>
    <w:rsid w:val="00D9692B"/>
    <w:rsid w:val="00D96EBC"/>
    <w:rsid w:val="00D9707C"/>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774"/>
    <w:rsid w:val="00DA0844"/>
    <w:rsid w:val="00DA0B97"/>
    <w:rsid w:val="00DA0C74"/>
    <w:rsid w:val="00DA0DC9"/>
    <w:rsid w:val="00DA0EC0"/>
    <w:rsid w:val="00DA0F41"/>
    <w:rsid w:val="00DA1191"/>
    <w:rsid w:val="00DA11F9"/>
    <w:rsid w:val="00DA1275"/>
    <w:rsid w:val="00DA12D6"/>
    <w:rsid w:val="00DA13BB"/>
    <w:rsid w:val="00DA14FA"/>
    <w:rsid w:val="00DA195A"/>
    <w:rsid w:val="00DA1D19"/>
    <w:rsid w:val="00DA209A"/>
    <w:rsid w:val="00DA20D4"/>
    <w:rsid w:val="00DA23F1"/>
    <w:rsid w:val="00DA248C"/>
    <w:rsid w:val="00DA257A"/>
    <w:rsid w:val="00DA275F"/>
    <w:rsid w:val="00DA2845"/>
    <w:rsid w:val="00DA28A8"/>
    <w:rsid w:val="00DA2CDB"/>
    <w:rsid w:val="00DA300F"/>
    <w:rsid w:val="00DA30C0"/>
    <w:rsid w:val="00DA34ED"/>
    <w:rsid w:val="00DA3A0F"/>
    <w:rsid w:val="00DA3BBD"/>
    <w:rsid w:val="00DA3BD4"/>
    <w:rsid w:val="00DA427B"/>
    <w:rsid w:val="00DA4596"/>
    <w:rsid w:val="00DA47CB"/>
    <w:rsid w:val="00DA5007"/>
    <w:rsid w:val="00DA5016"/>
    <w:rsid w:val="00DA5168"/>
    <w:rsid w:val="00DA53AC"/>
    <w:rsid w:val="00DA5713"/>
    <w:rsid w:val="00DA57B1"/>
    <w:rsid w:val="00DA5911"/>
    <w:rsid w:val="00DA593A"/>
    <w:rsid w:val="00DA5971"/>
    <w:rsid w:val="00DA5996"/>
    <w:rsid w:val="00DA5A24"/>
    <w:rsid w:val="00DA5BA0"/>
    <w:rsid w:val="00DA5C27"/>
    <w:rsid w:val="00DA5D9A"/>
    <w:rsid w:val="00DA5EB7"/>
    <w:rsid w:val="00DA6AA4"/>
    <w:rsid w:val="00DA6F42"/>
    <w:rsid w:val="00DA70D0"/>
    <w:rsid w:val="00DA7111"/>
    <w:rsid w:val="00DA722E"/>
    <w:rsid w:val="00DA7313"/>
    <w:rsid w:val="00DA736A"/>
    <w:rsid w:val="00DA73A8"/>
    <w:rsid w:val="00DA73C4"/>
    <w:rsid w:val="00DA7703"/>
    <w:rsid w:val="00DA7733"/>
    <w:rsid w:val="00DA7841"/>
    <w:rsid w:val="00DA7B56"/>
    <w:rsid w:val="00DA7C22"/>
    <w:rsid w:val="00DA7DD9"/>
    <w:rsid w:val="00DB0003"/>
    <w:rsid w:val="00DB0011"/>
    <w:rsid w:val="00DB0276"/>
    <w:rsid w:val="00DB0389"/>
    <w:rsid w:val="00DB057D"/>
    <w:rsid w:val="00DB0601"/>
    <w:rsid w:val="00DB064B"/>
    <w:rsid w:val="00DB0795"/>
    <w:rsid w:val="00DB081D"/>
    <w:rsid w:val="00DB085C"/>
    <w:rsid w:val="00DB08C6"/>
    <w:rsid w:val="00DB0C4D"/>
    <w:rsid w:val="00DB0DDB"/>
    <w:rsid w:val="00DB11E9"/>
    <w:rsid w:val="00DB1304"/>
    <w:rsid w:val="00DB190D"/>
    <w:rsid w:val="00DB198D"/>
    <w:rsid w:val="00DB1E02"/>
    <w:rsid w:val="00DB230F"/>
    <w:rsid w:val="00DB23BC"/>
    <w:rsid w:val="00DB2404"/>
    <w:rsid w:val="00DB2A6E"/>
    <w:rsid w:val="00DB2DE4"/>
    <w:rsid w:val="00DB2F31"/>
    <w:rsid w:val="00DB3079"/>
    <w:rsid w:val="00DB3105"/>
    <w:rsid w:val="00DB33A5"/>
    <w:rsid w:val="00DB34E9"/>
    <w:rsid w:val="00DB3761"/>
    <w:rsid w:val="00DB398E"/>
    <w:rsid w:val="00DB3C6B"/>
    <w:rsid w:val="00DB3D65"/>
    <w:rsid w:val="00DB3E44"/>
    <w:rsid w:val="00DB4127"/>
    <w:rsid w:val="00DB42A0"/>
    <w:rsid w:val="00DB42A1"/>
    <w:rsid w:val="00DB4491"/>
    <w:rsid w:val="00DB4BFC"/>
    <w:rsid w:val="00DB4DA9"/>
    <w:rsid w:val="00DB4DC1"/>
    <w:rsid w:val="00DB51F0"/>
    <w:rsid w:val="00DB523C"/>
    <w:rsid w:val="00DB557E"/>
    <w:rsid w:val="00DB599E"/>
    <w:rsid w:val="00DB5A26"/>
    <w:rsid w:val="00DB5F33"/>
    <w:rsid w:val="00DB62B9"/>
    <w:rsid w:val="00DB6369"/>
    <w:rsid w:val="00DB653A"/>
    <w:rsid w:val="00DB70C9"/>
    <w:rsid w:val="00DB70E3"/>
    <w:rsid w:val="00DB7960"/>
    <w:rsid w:val="00DB7A2C"/>
    <w:rsid w:val="00DC02A3"/>
    <w:rsid w:val="00DC06D1"/>
    <w:rsid w:val="00DC093C"/>
    <w:rsid w:val="00DC0A7F"/>
    <w:rsid w:val="00DC0ED8"/>
    <w:rsid w:val="00DC1132"/>
    <w:rsid w:val="00DC1A24"/>
    <w:rsid w:val="00DC1A47"/>
    <w:rsid w:val="00DC1CA7"/>
    <w:rsid w:val="00DC1F36"/>
    <w:rsid w:val="00DC2670"/>
    <w:rsid w:val="00DC27CE"/>
    <w:rsid w:val="00DC28ED"/>
    <w:rsid w:val="00DC2AAB"/>
    <w:rsid w:val="00DC2F23"/>
    <w:rsid w:val="00DC2FD1"/>
    <w:rsid w:val="00DC37CD"/>
    <w:rsid w:val="00DC385B"/>
    <w:rsid w:val="00DC39F1"/>
    <w:rsid w:val="00DC3F92"/>
    <w:rsid w:val="00DC4241"/>
    <w:rsid w:val="00DC42BA"/>
    <w:rsid w:val="00DC4497"/>
    <w:rsid w:val="00DC4CB9"/>
    <w:rsid w:val="00DC4F73"/>
    <w:rsid w:val="00DC512F"/>
    <w:rsid w:val="00DC5381"/>
    <w:rsid w:val="00DC563A"/>
    <w:rsid w:val="00DC5BE4"/>
    <w:rsid w:val="00DC5F0F"/>
    <w:rsid w:val="00DC5F19"/>
    <w:rsid w:val="00DC5F7B"/>
    <w:rsid w:val="00DC60E3"/>
    <w:rsid w:val="00DC662D"/>
    <w:rsid w:val="00DC6687"/>
    <w:rsid w:val="00DC66D3"/>
    <w:rsid w:val="00DC690A"/>
    <w:rsid w:val="00DC6934"/>
    <w:rsid w:val="00DC6B63"/>
    <w:rsid w:val="00DC6F12"/>
    <w:rsid w:val="00DC72FF"/>
    <w:rsid w:val="00DC7644"/>
    <w:rsid w:val="00DC796A"/>
    <w:rsid w:val="00DC7983"/>
    <w:rsid w:val="00DC7A30"/>
    <w:rsid w:val="00DC7B92"/>
    <w:rsid w:val="00DC7BD1"/>
    <w:rsid w:val="00DC7CAF"/>
    <w:rsid w:val="00DC7FF1"/>
    <w:rsid w:val="00DD016E"/>
    <w:rsid w:val="00DD04CC"/>
    <w:rsid w:val="00DD067A"/>
    <w:rsid w:val="00DD0731"/>
    <w:rsid w:val="00DD07AC"/>
    <w:rsid w:val="00DD0F4B"/>
    <w:rsid w:val="00DD10EC"/>
    <w:rsid w:val="00DD1242"/>
    <w:rsid w:val="00DD1262"/>
    <w:rsid w:val="00DD152A"/>
    <w:rsid w:val="00DD1775"/>
    <w:rsid w:val="00DD18FA"/>
    <w:rsid w:val="00DD1B9E"/>
    <w:rsid w:val="00DD1C14"/>
    <w:rsid w:val="00DD1DF1"/>
    <w:rsid w:val="00DD25CF"/>
    <w:rsid w:val="00DD2768"/>
    <w:rsid w:val="00DD2832"/>
    <w:rsid w:val="00DD2989"/>
    <w:rsid w:val="00DD29E2"/>
    <w:rsid w:val="00DD2DBE"/>
    <w:rsid w:val="00DD2F3B"/>
    <w:rsid w:val="00DD3512"/>
    <w:rsid w:val="00DD3635"/>
    <w:rsid w:val="00DD36EF"/>
    <w:rsid w:val="00DD3770"/>
    <w:rsid w:val="00DD3785"/>
    <w:rsid w:val="00DD39B8"/>
    <w:rsid w:val="00DD4257"/>
    <w:rsid w:val="00DD43D0"/>
    <w:rsid w:val="00DD4B3A"/>
    <w:rsid w:val="00DD4F4A"/>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9D0"/>
    <w:rsid w:val="00DE0195"/>
    <w:rsid w:val="00DE05A8"/>
    <w:rsid w:val="00DE06CC"/>
    <w:rsid w:val="00DE083C"/>
    <w:rsid w:val="00DE0C0F"/>
    <w:rsid w:val="00DE0CA6"/>
    <w:rsid w:val="00DE134F"/>
    <w:rsid w:val="00DE1388"/>
    <w:rsid w:val="00DE142D"/>
    <w:rsid w:val="00DE1605"/>
    <w:rsid w:val="00DE16C5"/>
    <w:rsid w:val="00DE16E5"/>
    <w:rsid w:val="00DE189D"/>
    <w:rsid w:val="00DE1B2E"/>
    <w:rsid w:val="00DE21A8"/>
    <w:rsid w:val="00DE228E"/>
    <w:rsid w:val="00DE24A5"/>
    <w:rsid w:val="00DE28E5"/>
    <w:rsid w:val="00DE29A8"/>
    <w:rsid w:val="00DE2A66"/>
    <w:rsid w:val="00DE2BF4"/>
    <w:rsid w:val="00DE3218"/>
    <w:rsid w:val="00DE3456"/>
    <w:rsid w:val="00DE35C0"/>
    <w:rsid w:val="00DE36C8"/>
    <w:rsid w:val="00DE3D67"/>
    <w:rsid w:val="00DE3F23"/>
    <w:rsid w:val="00DE40FE"/>
    <w:rsid w:val="00DE410B"/>
    <w:rsid w:val="00DE4144"/>
    <w:rsid w:val="00DE42CD"/>
    <w:rsid w:val="00DE42E3"/>
    <w:rsid w:val="00DE478D"/>
    <w:rsid w:val="00DE4ABE"/>
    <w:rsid w:val="00DE4C43"/>
    <w:rsid w:val="00DE4E8C"/>
    <w:rsid w:val="00DE4E8F"/>
    <w:rsid w:val="00DE5321"/>
    <w:rsid w:val="00DE53E7"/>
    <w:rsid w:val="00DE5700"/>
    <w:rsid w:val="00DE5712"/>
    <w:rsid w:val="00DE5A67"/>
    <w:rsid w:val="00DE6164"/>
    <w:rsid w:val="00DE62A8"/>
    <w:rsid w:val="00DE6365"/>
    <w:rsid w:val="00DE64F6"/>
    <w:rsid w:val="00DE6678"/>
    <w:rsid w:val="00DE6787"/>
    <w:rsid w:val="00DE6933"/>
    <w:rsid w:val="00DE69A8"/>
    <w:rsid w:val="00DE6B8A"/>
    <w:rsid w:val="00DE6BD0"/>
    <w:rsid w:val="00DE6E62"/>
    <w:rsid w:val="00DE6ECC"/>
    <w:rsid w:val="00DE77E5"/>
    <w:rsid w:val="00DE7824"/>
    <w:rsid w:val="00DF012D"/>
    <w:rsid w:val="00DF0233"/>
    <w:rsid w:val="00DF04B4"/>
    <w:rsid w:val="00DF04DD"/>
    <w:rsid w:val="00DF0879"/>
    <w:rsid w:val="00DF0B85"/>
    <w:rsid w:val="00DF0C6A"/>
    <w:rsid w:val="00DF0D4D"/>
    <w:rsid w:val="00DF11E3"/>
    <w:rsid w:val="00DF136A"/>
    <w:rsid w:val="00DF14F4"/>
    <w:rsid w:val="00DF16B0"/>
    <w:rsid w:val="00DF1B68"/>
    <w:rsid w:val="00DF1BFC"/>
    <w:rsid w:val="00DF1FB0"/>
    <w:rsid w:val="00DF205F"/>
    <w:rsid w:val="00DF2235"/>
    <w:rsid w:val="00DF2AEB"/>
    <w:rsid w:val="00DF2C9D"/>
    <w:rsid w:val="00DF2CAB"/>
    <w:rsid w:val="00DF2CD7"/>
    <w:rsid w:val="00DF2FC3"/>
    <w:rsid w:val="00DF308A"/>
    <w:rsid w:val="00DF3427"/>
    <w:rsid w:val="00DF3463"/>
    <w:rsid w:val="00DF378E"/>
    <w:rsid w:val="00DF38C5"/>
    <w:rsid w:val="00DF3C6E"/>
    <w:rsid w:val="00DF3DBB"/>
    <w:rsid w:val="00DF40CE"/>
    <w:rsid w:val="00DF410E"/>
    <w:rsid w:val="00DF4311"/>
    <w:rsid w:val="00DF472D"/>
    <w:rsid w:val="00DF4777"/>
    <w:rsid w:val="00DF482A"/>
    <w:rsid w:val="00DF4B63"/>
    <w:rsid w:val="00DF4C3C"/>
    <w:rsid w:val="00DF4FEF"/>
    <w:rsid w:val="00DF5110"/>
    <w:rsid w:val="00DF516E"/>
    <w:rsid w:val="00DF52D0"/>
    <w:rsid w:val="00DF57C8"/>
    <w:rsid w:val="00DF5997"/>
    <w:rsid w:val="00DF5AD7"/>
    <w:rsid w:val="00DF5D71"/>
    <w:rsid w:val="00DF6095"/>
    <w:rsid w:val="00DF617D"/>
    <w:rsid w:val="00DF628C"/>
    <w:rsid w:val="00DF69D2"/>
    <w:rsid w:val="00DF6BA8"/>
    <w:rsid w:val="00DF6BEF"/>
    <w:rsid w:val="00DF6C5A"/>
    <w:rsid w:val="00DF6CDC"/>
    <w:rsid w:val="00DF7005"/>
    <w:rsid w:val="00DF7242"/>
    <w:rsid w:val="00DF7336"/>
    <w:rsid w:val="00DF74C7"/>
    <w:rsid w:val="00DF74E8"/>
    <w:rsid w:val="00DF74EB"/>
    <w:rsid w:val="00DF76EB"/>
    <w:rsid w:val="00DF779E"/>
    <w:rsid w:val="00DF7902"/>
    <w:rsid w:val="00DF79DC"/>
    <w:rsid w:val="00DF7CF7"/>
    <w:rsid w:val="00E000B8"/>
    <w:rsid w:val="00E001A2"/>
    <w:rsid w:val="00E001C4"/>
    <w:rsid w:val="00E006A4"/>
    <w:rsid w:val="00E006EF"/>
    <w:rsid w:val="00E00B95"/>
    <w:rsid w:val="00E00CEE"/>
    <w:rsid w:val="00E00DA0"/>
    <w:rsid w:val="00E00EDB"/>
    <w:rsid w:val="00E01B5A"/>
    <w:rsid w:val="00E01DA3"/>
    <w:rsid w:val="00E01EC7"/>
    <w:rsid w:val="00E01EFC"/>
    <w:rsid w:val="00E021DE"/>
    <w:rsid w:val="00E02610"/>
    <w:rsid w:val="00E02E05"/>
    <w:rsid w:val="00E038E8"/>
    <w:rsid w:val="00E039C2"/>
    <w:rsid w:val="00E03D38"/>
    <w:rsid w:val="00E040F8"/>
    <w:rsid w:val="00E04639"/>
    <w:rsid w:val="00E04695"/>
    <w:rsid w:val="00E048DD"/>
    <w:rsid w:val="00E049FA"/>
    <w:rsid w:val="00E04A51"/>
    <w:rsid w:val="00E0525F"/>
    <w:rsid w:val="00E052CC"/>
    <w:rsid w:val="00E057C4"/>
    <w:rsid w:val="00E05DF7"/>
    <w:rsid w:val="00E05EE1"/>
    <w:rsid w:val="00E05EE8"/>
    <w:rsid w:val="00E05FE1"/>
    <w:rsid w:val="00E06028"/>
    <w:rsid w:val="00E0613E"/>
    <w:rsid w:val="00E06233"/>
    <w:rsid w:val="00E062F5"/>
    <w:rsid w:val="00E065A8"/>
    <w:rsid w:val="00E06723"/>
    <w:rsid w:val="00E06819"/>
    <w:rsid w:val="00E06973"/>
    <w:rsid w:val="00E06AD0"/>
    <w:rsid w:val="00E06AF6"/>
    <w:rsid w:val="00E06C0A"/>
    <w:rsid w:val="00E06F08"/>
    <w:rsid w:val="00E070D4"/>
    <w:rsid w:val="00E07615"/>
    <w:rsid w:val="00E07C7B"/>
    <w:rsid w:val="00E07D8A"/>
    <w:rsid w:val="00E100EF"/>
    <w:rsid w:val="00E102A3"/>
    <w:rsid w:val="00E10643"/>
    <w:rsid w:val="00E10DC2"/>
    <w:rsid w:val="00E10F02"/>
    <w:rsid w:val="00E10F2B"/>
    <w:rsid w:val="00E10F86"/>
    <w:rsid w:val="00E112DA"/>
    <w:rsid w:val="00E117B9"/>
    <w:rsid w:val="00E11D77"/>
    <w:rsid w:val="00E1249C"/>
    <w:rsid w:val="00E12591"/>
    <w:rsid w:val="00E127F4"/>
    <w:rsid w:val="00E12AEE"/>
    <w:rsid w:val="00E12E35"/>
    <w:rsid w:val="00E12F2F"/>
    <w:rsid w:val="00E12F4E"/>
    <w:rsid w:val="00E13415"/>
    <w:rsid w:val="00E13B73"/>
    <w:rsid w:val="00E142FE"/>
    <w:rsid w:val="00E14495"/>
    <w:rsid w:val="00E1518D"/>
    <w:rsid w:val="00E15569"/>
    <w:rsid w:val="00E1563F"/>
    <w:rsid w:val="00E15A6F"/>
    <w:rsid w:val="00E15D65"/>
    <w:rsid w:val="00E15EE7"/>
    <w:rsid w:val="00E15FB9"/>
    <w:rsid w:val="00E1615F"/>
    <w:rsid w:val="00E16307"/>
    <w:rsid w:val="00E16382"/>
    <w:rsid w:val="00E163A9"/>
    <w:rsid w:val="00E1671D"/>
    <w:rsid w:val="00E16C4F"/>
    <w:rsid w:val="00E16DB5"/>
    <w:rsid w:val="00E16FF8"/>
    <w:rsid w:val="00E17227"/>
    <w:rsid w:val="00E17427"/>
    <w:rsid w:val="00E174E2"/>
    <w:rsid w:val="00E174E6"/>
    <w:rsid w:val="00E1756B"/>
    <w:rsid w:val="00E175DE"/>
    <w:rsid w:val="00E176D5"/>
    <w:rsid w:val="00E1790C"/>
    <w:rsid w:val="00E202FE"/>
    <w:rsid w:val="00E20645"/>
    <w:rsid w:val="00E206D1"/>
    <w:rsid w:val="00E2091B"/>
    <w:rsid w:val="00E20B87"/>
    <w:rsid w:val="00E20D35"/>
    <w:rsid w:val="00E20DCC"/>
    <w:rsid w:val="00E211A9"/>
    <w:rsid w:val="00E212BD"/>
    <w:rsid w:val="00E21315"/>
    <w:rsid w:val="00E21326"/>
    <w:rsid w:val="00E213E8"/>
    <w:rsid w:val="00E2175F"/>
    <w:rsid w:val="00E21908"/>
    <w:rsid w:val="00E22271"/>
    <w:rsid w:val="00E222CC"/>
    <w:rsid w:val="00E22401"/>
    <w:rsid w:val="00E22433"/>
    <w:rsid w:val="00E228B3"/>
    <w:rsid w:val="00E229B7"/>
    <w:rsid w:val="00E22B61"/>
    <w:rsid w:val="00E22BB8"/>
    <w:rsid w:val="00E22D19"/>
    <w:rsid w:val="00E2327C"/>
    <w:rsid w:val="00E2368E"/>
    <w:rsid w:val="00E23744"/>
    <w:rsid w:val="00E23C24"/>
    <w:rsid w:val="00E23DA9"/>
    <w:rsid w:val="00E23F4D"/>
    <w:rsid w:val="00E23FC6"/>
    <w:rsid w:val="00E240B5"/>
    <w:rsid w:val="00E2433C"/>
    <w:rsid w:val="00E24703"/>
    <w:rsid w:val="00E24955"/>
    <w:rsid w:val="00E24A80"/>
    <w:rsid w:val="00E24B02"/>
    <w:rsid w:val="00E24C5D"/>
    <w:rsid w:val="00E24D2A"/>
    <w:rsid w:val="00E24E17"/>
    <w:rsid w:val="00E24EF5"/>
    <w:rsid w:val="00E24F0C"/>
    <w:rsid w:val="00E2523F"/>
    <w:rsid w:val="00E25412"/>
    <w:rsid w:val="00E25700"/>
    <w:rsid w:val="00E2580F"/>
    <w:rsid w:val="00E25A7C"/>
    <w:rsid w:val="00E25D34"/>
    <w:rsid w:val="00E25D86"/>
    <w:rsid w:val="00E2614A"/>
    <w:rsid w:val="00E263BC"/>
    <w:rsid w:val="00E263EF"/>
    <w:rsid w:val="00E26569"/>
    <w:rsid w:val="00E265BD"/>
    <w:rsid w:val="00E26773"/>
    <w:rsid w:val="00E26858"/>
    <w:rsid w:val="00E26915"/>
    <w:rsid w:val="00E26976"/>
    <w:rsid w:val="00E26C68"/>
    <w:rsid w:val="00E26C78"/>
    <w:rsid w:val="00E272A4"/>
    <w:rsid w:val="00E2762A"/>
    <w:rsid w:val="00E27850"/>
    <w:rsid w:val="00E27979"/>
    <w:rsid w:val="00E279F5"/>
    <w:rsid w:val="00E27AE1"/>
    <w:rsid w:val="00E27D10"/>
    <w:rsid w:val="00E27DB2"/>
    <w:rsid w:val="00E3022E"/>
    <w:rsid w:val="00E3062E"/>
    <w:rsid w:val="00E307D9"/>
    <w:rsid w:val="00E30C0C"/>
    <w:rsid w:val="00E30D82"/>
    <w:rsid w:val="00E312E2"/>
    <w:rsid w:val="00E313A3"/>
    <w:rsid w:val="00E31543"/>
    <w:rsid w:val="00E31559"/>
    <w:rsid w:val="00E318BC"/>
    <w:rsid w:val="00E318E5"/>
    <w:rsid w:val="00E32141"/>
    <w:rsid w:val="00E32170"/>
    <w:rsid w:val="00E32585"/>
    <w:rsid w:val="00E3275C"/>
    <w:rsid w:val="00E32A31"/>
    <w:rsid w:val="00E32C6F"/>
    <w:rsid w:val="00E32FBC"/>
    <w:rsid w:val="00E331A2"/>
    <w:rsid w:val="00E3378F"/>
    <w:rsid w:val="00E33CFB"/>
    <w:rsid w:val="00E33F28"/>
    <w:rsid w:val="00E340A7"/>
    <w:rsid w:val="00E34105"/>
    <w:rsid w:val="00E344FF"/>
    <w:rsid w:val="00E345A6"/>
    <w:rsid w:val="00E34609"/>
    <w:rsid w:val="00E34648"/>
    <w:rsid w:val="00E346FB"/>
    <w:rsid w:val="00E34991"/>
    <w:rsid w:val="00E349E3"/>
    <w:rsid w:val="00E34DA7"/>
    <w:rsid w:val="00E34E9C"/>
    <w:rsid w:val="00E34EDA"/>
    <w:rsid w:val="00E34FD2"/>
    <w:rsid w:val="00E352EC"/>
    <w:rsid w:val="00E3531E"/>
    <w:rsid w:val="00E35B70"/>
    <w:rsid w:val="00E360B7"/>
    <w:rsid w:val="00E361D9"/>
    <w:rsid w:val="00E36264"/>
    <w:rsid w:val="00E362A1"/>
    <w:rsid w:val="00E36430"/>
    <w:rsid w:val="00E36494"/>
    <w:rsid w:val="00E3689C"/>
    <w:rsid w:val="00E36BE2"/>
    <w:rsid w:val="00E36CE6"/>
    <w:rsid w:val="00E36EB1"/>
    <w:rsid w:val="00E37048"/>
    <w:rsid w:val="00E37302"/>
    <w:rsid w:val="00E37671"/>
    <w:rsid w:val="00E37746"/>
    <w:rsid w:val="00E3791C"/>
    <w:rsid w:val="00E37A8D"/>
    <w:rsid w:val="00E37B62"/>
    <w:rsid w:val="00E400ED"/>
    <w:rsid w:val="00E408BB"/>
    <w:rsid w:val="00E409F0"/>
    <w:rsid w:val="00E40D38"/>
    <w:rsid w:val="00E40F27"/>
    <w:rsid w:val="00E41736"/>
    <w:rsid w:val="00E417B2"/>
    <w:rsid w:val="00E419A7"/>
    <w:rsid w:val="00E419EE"/>
    <w:rsid w:val="00E41A01"/>
    <w:rsid w:val="00E41C0E"/>
    <w:rsid w:val="00E41D55"/>
    <w:rsid w:val="00E41FB5"/>
    <w:rsid w:val="00E4210F"/>
    <w:rsid w:val="00E42406"/>
    <w:rsid w:val="00E42670"/>
    <w:rsid w:val="00E42814"/>
    <w:rsid w:val="00E42CF6"/>
    <w:rsid w:val="00E43048"/>
    <w:rsid w:val="00E433D9"/>
    <w:rsid w:val="00E434B9"/>
    <w:rsid w:val="00E434C1"/>
    <w:rsid w:val="00E43B87"/>
    <w:rsid w:val="00E43C8F"/>
    <w:rsid w:val="00E43D1D"/>
    <w:rsid w:val="00E44449"/>
    <w:rsid w:val="00E44518"/>
    <w:rsid w:val="00E44615"/>
    <w:rsid w:val="00E447B2"/>
    <w:rsid w:val="00E44823"/>
    <w:rsid w:val="00E449DD"/>
    <w:rsid w:val="00E44B31"/>
    <w:rsid w:val="00E44C2E"/>
    <w:rsid w:val="00E44D53"/>
    <w:rsid w:val="00E451FF"/>
    <w:rsid w:val="00E45436"/>
    <w:rsid w:val="00E454BB"/>
    <w:rsid w:val="00E454D9"/>
    <w:rsid w:val="00E45919"/>
    <w:rsid w:val="00E4596B"/>
    <w:rsid w:val="00E459A4"/>
    <w:rsid w:val="00E45A02"/>
    <w:rsid w:val="00E45EB8"/>
    <w:rsid w:val="00E45F73"/>
    <w:rsid w:val="00E46073"/>
    <w:rsid w:val="00E460B7"/>
    <w:rsid w:val="00E46163"/>
    <w:rsid w:val="00E46258"/>
    <w:rsid w:val="00E46298"/>
    <w:rsid w:val="00E46482"/>
    <w:rsid w:val="00E46A24"/>
    <w:rsid w:val="00E46AD8"/>
    <w:rsid w:val="00E470B4"/>
    <w:rsid w:val="00E47575"/>
    <w:rsid w:val="00E477B1"/>
    <w:rsid w:val="00E4788A"/>
    <w:rsid w:val="00E47BD3"/>
    <w:rsid w:val="00E47DBE"/>
    <w:rsid w:val="00E505C5"/>
    <w:rsid w:val="00E50BAD"/>
    <w:rsid w:val="00E50C8B"/>
    <w:rsid w:val="00E50E4C"/>
    <w:rsid w:val="00E510CE"/>
    <w:rsid w:val="00E51199"/>
    <w:rsid w:val="00E51216"/>
    <w:rsid w:val="00E5143B"/>
    <w:rsid w:val="00E51518"/>
    <w:rsid w:val="00E51543"/>
    <w:rsid w:val="00E51586"/>
    <w:rsid w:val="00E51915"/>
    <w:rsid w:val="00E51A52"/>
    <w:rsid w:val="00E51B39"/>
    <w:rsid w:val="00E51D01"/>
    <w:rsid w:val="00E51F67"/>
    <w:rsid w:val="00E52997"/>
    <w:rsid w:val="00E52D25"/>
    <w:rsid w:val="00E53625"/>
    <w:rsid w:val="00E53B08"/>
    <w:rsid w:val="00E53B66"/>
    <w:rsid w:val="00E5400C"/>
    <w:rsid w:val="00E5402B"/>
    <w:rsid w:val="00E54141"/>
    <w:rsid w:val="00E54600"/>
    <w:rsid w:val="00E5476C"/>
    <w:rsid w:val="00E54953"/>
    <w:rsid w:val="00E54A26"/>
    <w:rsid w:val="00E554B4"/>
    <w:rsid w:val="00E558C0"/>
    <w:rsid w:val="00E55950"/>
    <w:rsid w:val="00E55AA0"/>
    <w:rsid w:val="00E55AAB"/>
    <w:rsid w:val="00E55BEB"/>
    <w:rsid w:val="00E55C38"/>
    <w:rsid w:val="00E55D8A"/>
    <w:rsid w:val="00E5606D"/>
    <w:rsid w:val="00E561C6"/>
    <w:rsid w:val="00E5631F"/>
    <w:rsid w:val="00E56532"/>
    <w:rsid w:val="00E565AA"/>
    <w:rsid w:val="00E567C9"/>
    <w:rsid w:val="00E568EE"/>
    <w:rsid w:val="00E56B10"/>
    <w:rsid w:val="00E56E2E"/>
    <w:rsid w:val="00E56FBA"/>
    <w:rsid w:val="00E5716B"/>
    <w:rsid w:val="00E571B0"/>
    <w:rsid w:val="00E572B0"/>
    <w:rsid w:val="00E576DF"/>
    <w:rsid w:val="00E57DFC"/>
    <w:rsid w:val="00E6003F"/>
    <w:rsid w:val="00E60324"/>
    <w:rsid w:val="00E60C2A"/>
    <w:rsid w:val="00E60C51"/>
    <w:rsid w:val="00E60D0B"/>
    <w:rsid w:val="00E60D47"/>
    <w:rsid w:val="00E60E3C"/>
    <w:rsid w:val="00E60EEE"/>
    <w:rsid w:val="00E61042"/>
    <w:rsid w:val="00E612DE"/>
    <w:rsid w:val="00E61407"/>
    <w:rsid w:val="00E61543"/>
    <w:rsid w:val="00E62132"/>
    <w:rsid w:val="00E62296"/>
    <w:rsid w:val="00E626C0"/>
    <w:rsid w:val="00E6274F"/>
    <w:rsid w:val="00E62899"/>
    <w:rsid w:val="00E628CC"/>
    <w:rsid w:val="00E62B11"/>
    <w:rsid w:val="00E630C7"/>
    <w:rsid w:val="00E6326A"/>
    <w:rsid w:val="00E634F1"/>
    <w:rsid w:val="00E63ADC"/>
    <w:rsid w:val="00E63B65"/>
    <w:rsid w:val="00E63BB2"/>
    <w:rsid w:val="00E63C96"/>
    <w:rsid w:val="00E63E6F"/>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23"/>
    <w:rsid w:val="00E66733"/>
    <w:rsid w:val="00E66972"/>
    <w:rsid w:val="00E66B6C"/>
    <w:rsid w:val="00E66D71"/>
    <w:rsid w:val="00E67026"/>
    <w:rsid w:val="00E67277"/>
    <w:rsid w:val="00E67400"/>
    <w:rsid w:val="00E678D3"/>
    <w:rsid w:val="00E67904"/>
    <w:rsid w:val="00E67A1A"/>
    <w:rsid w:val="00E67B0C"/>
    <w:rsid w:val="00E67B3F"/>
    <w:rsid w:val="00E67E27"/>
    <w:rsid w:val="00E67FE3"/>
    <w:rsid w:val="00E703D0"/>
    <w:rsid w:val="00E704AE"/>
    <w:rsid w:val="00E7062A"/>
    <w:rsid w:val="00E7078D"/>
    <w:rsid w:val="00E7078E"/>
    <w:rsid w:val="00E70924"/>
    <w:rsid w:val="00E70CED"/>
    <w:rsid w:val="00E70CF6"/>
    <w:rsid w:val="00E712B7"/>
    <w:rsid w:val="00E7187A"/>
    <w:rsid w:val="00E71A37"/>
    <w:rsid w:val="00E71E8E"/>
    <w:rsid w:val="00E727CF"/>
    <w:rsid w:val="00E72A77"/>
    <w:rsid w:val="00E73BF8"/>
    <w:rsid w:val="00E73C44"/>
    <w:rsid w:val="00E73F81"/>
    <w:rsid w:val="00E73FC8"/>
    <w:rsid w:val="00E741F7"/>
    <w:rsid w:val="00E746A4"/>
    <w:rsid w:val="00E74744"/>
    <w:rsid w:val="00E749C6"/>
    <w:rsid w:val="00E74A6E"/>
    <w:rsid w:val="00E74B77"/>
    <w:rsid w:val="00E74D7E"/>
    <w:rsid w:val="00E74DCB"/>
    <w:rsid w:val="00E74DFE"/>
    <w:rsid w:val="00E74F68"/>
    <w:rsid w:val="00E74FDB"/>
    <w:rsid w:val="00E75089"/>
    <w:rsid w:val="00E7549F"/>
    <w:rsid w:val="00E75707"/>
    <w:rsid w:val="00E75BEC"/>
    <w:rsid w:val="00E75C85"/>
    <w:rsid w:val="00E75D4C"/>
    <w:rsid w:val="00E7628C"/>
    <w:rsid w:val="00E762C6"/>
    <w:rsid w:val="00E76410"/>
    <w:rsid w:val="00E7654F"/>
    <w:rsid w:val="00E76674"/>
    <w:rsid w:val="00E767A7"/>
    <w:rsid w:val="00E768AF"/>
    <w:rsid w:val="00E77197"/>
    <w:rsid w:val="00E77797"/>
    <w:rsid w:val="00E7787C"/>
    <w:rsid w:val="00E779D3"/>
    <w:rsid w:val="00E77ACD"/>
    <w:rsid w:val="00E77BEE"/>
    <w:rsid w:val="00E77CF8"/>
    <w:rsid w:val="00E77F9A"/>
    <w:rsid w:val="00E80347"/>
    <w:rsid w:val="00E80409"/>
    <w:rsid w:val="00E8066B"/>
    <w:rsid w:val="00E80B86"/>
    <w:rsid w:val="00E814A0"/>
    <w:rsid w:val="00E814CD"/>
    <w:rsid w:val="00E817A8"/>
    <w:rsid w:val="00E81AF9"/>
    <w:rsid w:val="00E81C17"/>
    <w:rsid w:val="00E820B7"/>
    <w:rsid w:val="00E82313"/>
    <w:rsid w:val="00E8240F"/>
    <w:rsid w:val="00E8255B"/>
    <w:rsid w:val="00E82629"/>
    <w:rsid w:val="00E8265E"/>
    <w:rsid w:val="00E826AF"/>
    <w:rsid w:val="00E82B2A"/>
    <w:rsid w:val="00E830AE"/>
    <w:rsid w:val="00E8325F"/>
    <w:rsid w:val="00E832B4"/>
    <w:rsid w:val="00E83973"/>
    <w:rsid w:val="00E839BC"/>
    <w:rsid w:val="00E83A27"/>
    <w:rsid w:val="00E83CE6"/>
    <w:rsid w:val="00E83F16"/>
    <w:rsid w:val="00E83F18"/>
    <w:rsid w:val="00E8470B"/>
    <w:rsid w:val="00E84727"/>
    <w:rsid w:val="00E848F5"/>
    <w:rsid w:val="00E84909"/>
    <w:rsid w:val="00E84A8F"/>
    <w:rsid w:val="00E84CDC"/>
    <w:rsid w:val="00E84CE1"/>
    <w:rsid w:val="00E84D7F"/>
    <w:rsid w:val="00E84FB6"/>
    <w:rsid w:val="00E850A3"/>
    <w:rsid w:val="00E85704"/>
    <w:rsid w:val="00E85AD3"/>
    <w:rsid w:val="00E85AD7"/>
    <w:rsid w:val="00E85EAA"/>
    <w:rsid w:val="00E865C4"/>
    <w:rsid w:val="00E868D5"/>
    <w:rsid w:val="00E86923"/>
    <w:rsid w:val="00E86A84"/>
    <w:rsid w:val="00E86A95"/>
    <w:rsid w:val="00E86D6E"/>
    <w:rsid w:val="00E870E3"/>
    <w:rsid w:val="00E87273"/>
    <w:rsid w:val="00E87AF3"/>
    <w:rsid w:val="00E87C43"/>
    <w:rsid w:val="00E87D16"/>
    <w:rsid w:val="00E87FD2"/>
    <w:rsid w:val="00E9042B"/>
    <w:rsid w:val="00E9055B"/>
    <w:rsid w:val="00E906D2"/>
    <w:rsid w:val="00E911AE"/>
    <w:rsid w:val="00E91328"/>
    <w:rsid w:val="00E913C5"/>
    <w:rsid w:val="00E9180F"/>
    <w:rsid w:val="00E918B0"/>
    <w:rsid w:val="00E91E13"/>
    <w:rsid w:val="00E92230"/>
    <w:rsid w:val="00E92328"/>
    <w:rsid w:val="00E924CF"/>
    <w:rsid w:val="00E9292C"/>
    <w:rsid w:val="00E92C20"/>
    <w:rsid w:val="00E92D28"/>
    <w:rsid w:val="00E92F0F"/>
    <w:rsid w:val="00E933A7"/>
    <w:rsid w:val="00E934AF"/>
    <w:rsid w:val="00E93755"/>
    <w:rsid w:val="00E93787"/>
    <w:rsid w:val="00E94276"/>
    <w:rsid w:val="00E94329"/>
    <w:rsid w:val="00E94771"/>
    <w:rsid w:val="00E947CE"/>
    <w:rsid w:val="00E949FD"/>
    <w:rsid w:val="00E94B37"/>
    <w:rsid w:val="00E94B90"/>
    <w:rsid w:val="00E94F80"/>
    <w:rsid w:val="00E9534F"/>
    <w:rsid w:val="00E95477"/>
    <w:rsid w:val="00E9610D"/>
    <w:rsid w:val="00E96171"/>
    <w:rsid w:val="00E962F8"/>
    <w:rsid w:val="00E963DC"/>
    <w:rsid w:val="00E9650B"/>
    <w:rsid w:val="00E96530"/>
    <w:rsid w:val="00E96D54"/>
    <w:rsid w:val="00E96DAC"/>
    <w:rsid w:val="00E97321"/>
    <w:rsid w:val="00E9742C"/>
    <w:rsid w:val="00E977CF"/>
    <w:rsid w:val="00E97B03"/>
    <w:rsid w:val="00E97E35"/>
    <w:rsid w:val="00E97ECE"/>
    <w:rsid w:val="00EA06C4"/>
    <w:rsid w:val="00EA07D3"/>
    <w:rsid w:val="00EA099C"/>
    <w:rsid w:val="00EA0D91"/>
    <w:rsid w:val="00EA0FA1"/>
    <w:rsid w:val="00EA120F"/>
    <w:rsid w:val="00EA153A"/>
    <w:rsid w:val="00EA1CB3"/>
    <w:rsid w:val="00EA2100"/>
    <w:rsid w:val="00EA211B"/>
    <w:rsid w:val="00EA219C"/>
    <w:rsid w:val="00EA2258"/>
    <w:rsid w:val="00EA23F4"/>
    <w:rsid w:val="00EA273C"/>
    <w:rsid w:val="00EA2A4D"/>
    <w:rsid w:val="00EA2B24"/>
    <w:rsid w:val="00EA2B7A"/>
    <w:rsid w:val="00EA2C21"/>
    <w:rsid w:val="00EA2CED"/>
    <w:rsid w:val="00EA2D51"/>
    <w:rsid w:val="00EA331F"/>
    <w:rsid w:val="00EA3919"/>
    <w:rsid w:val="00EA3BA8"/>
    <w:rsid w:val="00EA3CEB"/>
    <w:rsid w:val="00EA3FAC"/>
    <w:rsid w:val="00EA4083"/>
    <w:rsid w:val="00EA459C"/>
    <w:rsid w:val="00EA46D7"/>
    <w:rsid w:val="00EA4E8C"/>
    <w:rsid w:val="00EA5281"/>
    <w:rsid w:val="00EA5343"/>
    <w:rsid w:val="00EA5421"/>
    <w:rsid w:val="00EA545D"/>
    <w:rsid w:val="00EA55E0"/>
    <w:rsid w:val="00EA61E9"/>
    <w:rsid w:val="00EA645E"/>
    <w:rsid w:val="00EA661F"/>
    <w:rsid w:val="00EA6932"/>
    <w:rsid w:val="00EA6CD3"/>
    <w:rsid w:val="00EA769B"/>
    <w:rsid w:val="00EA778C"/>
    <w:rsid w:val="00EA780C"/>
    <w:rsid w:val="00EA79D9"/>
    <w:rsid w:val="00EA7AF6"/>
    <w:rsid w:val="00EA7CCE"/>
    <w:rsid w:val="00EA7F40"/>
    <w:rsid w:val="00EB0279"/>
    <w:rsid w:val="00EB03ED"/>
    <w:rsid w:val="00EB059D"/>
    <w:rsid w:val="00EB0675"/>
    <w:rsid w:val="00EB07DC"/>
    <w:rsid w:val="00EB0869"/>
    <w:rsid w:val="00EB08EB"/>
    <w:rsid w:val="00EB0AAA"/>
    <w:rsid w:val="00EB0C2E"/>
    <w:rsid w:val="00EB0C67"/>
    <w:rsid w:val="00EB0E39"/>
    <w:rsid w:val="00EB0FCA"/>
    <w:rsid w:val="00EB0FEA"/>
    <w:rsid w:val="00EB1036"/>
    <w:rsid w:val="00EB1304"/>
    <w:rsid w:val="00EB1338"/>
    <w:rsid w:val="00EB1549"/>
    <w:rsid w:val="00EB1916"/>
    <w:rsid w:val="00EB1A9A"/>
    <w:rsid w:val="00EB1AC4"/>
    <w:rsid w:val="00EB1CB0"/>
    <w:rsid w:val="00EB219E"/>
    <w:rsid w:val="00EB238A"/>
    <w:rsid w:val="00EB2C0C"/>
    <w:rsid w:val="00EB36C9"/>
    <w:rsid w:val="00EB3E5E"/>
    <w:rsid w:val="00EB45CF"/>
    <w:rsid w:val="00EB4BEF"/>
    <w:rsid w:val="00EB4BFA"/>
    <w:rsid w:val="00EB4D13"/>
    <w:rsid w:val="00EB4E23"/>
    <w:rsid w:val="00EB4F49"/>
    <w:rsid w:val="00EB508F"/>
    <w:rsid w:val="00EB5459"/>
    <w:rsid w:val="00EB5791"/>
    <w:rsid w:val="00EB58D4"/>
    <w:rsid w:val="00EB595A"/>
    <w:rsid w:val="00EB5A47"/>
    <w:rsid w:val="00EB5B1F"/>
    <w:rsid w:val="00EB5C77"/>
    <w:rsid w:val="00EB6099"/>
    <w:rsid w:val="00EB6230"/>
    <w:rsid w:val="00EB644D"/>
    <w:rsid w:val="00EB6471"/>
    <w:rsid w:val="00EB648F"/>
    <w:rsid w:val="00EB64F5"/>
    <w:rsid w:val="00EB6791"/>
    <w:rsid w:val="00EB6A76"/>
    <w:rsid w:val="00EB6EDA"/>
    <w:rsid w:val="00EB7275"/>
    <w:rsid w:val="00EB7282"/>
    <w:rsid w:val="00EB73A3"/>
    <w:rsid w:val="00EB7626"/>
    <w:rsid w:val="00EB774B"/>
    <w:rsid w:val="00EB7A39"/>
    <w:rsid w:val="00EB7B87"/>
    <w:rsid w:val="00EB7E63"/>
    <w:rsid w:val="00EB7E79"/>
    <w:rsid w:val="00EC04A4"/>
    <w:rsid w:val="00EC091E"/>
    <w:rsid w:val="00EC0E82"/>
    <w:rsid w:val="00EC0F10"/>
    <w:rsid w:val="00EC116D"/>
    <w:rsid w:val="00EC1538"/>
    <w:rsid w:val="00EC16DE"/>
    <w:rsid w:val="00EC1880"/>
    <w:rsid w:val="00EC18C0"/>
    <w:rsid w:val="00EC198A"/>
    <w:rsid w:val="00EC1BA2"/>
    <w:rsid w:val="00EC1CE3"/>
    <w:rsid w:val="00EC1DFE"/>
    <w:rsid w:val="00EC1EF8"/>
    <w:rsid w:val="00EC22FF"/>
    <w:rsid w:val="00EC265A"/>
    <w:rsid w:val="00EC2826"/>
    <w:rsid w:val="00EC289F"/>
    <w:rsid w:val="00EC3012"/>
    <w:rsid w:val="00EC3114"/>
    <w:rsid w:val="00EC324B"/>
    <w:rsid w:val="00EC3316"/>
    <w:rsid w:val="00EC37D0"/>
    <w:rsid w:val="00EC383A"/>
    <w:rsid w:val="00EC3AC6"/>
    <w:rsid w:val="00EC3BD1"/>
    <w:rsid w:val="00EC3D7B"/>
    <w:rsid w:val="00EC3F80"/>
    <w:rsid w:val="00EC40C1"/>
    <w:rsid w:val="00EC4136"/>
    <w:rsid w:val="00EC41D4"/>
    <w:rsid w:val="00EC4668"/>
    <w:rsid w:val="00EC483D"/>
    <w:rsid w:val="00EC48CE"/>
    <w:rsid w:val="00EC4948"/>
    <w:rsid w:val="00EC4A48"/>
    <w:rsid w:val="00EC4B6D"/>
    <w:rsid w:val="00EC4CC9"/>
    <w:rsid w:val="00EC4D08"/>
    <w:rsid w:val="00EC4D7E"/>
    <w:rsid w:val="00EC50DB"/>
    <w:rsid w:val="00EC5757"/>
    <w:rsid w:val="00EC5933"/>
    <w:rsid w:val="00EC59AB"/>
    <w:rsid w:val="00EC5A92"/>
    <w:rsid w:val="00EC5CA7"/>
    <w:rsid w:val="00EC5CDA"/>
    <w:rsid w:val="00EC5F24"/>
    <w:rsid w:val="00EC6470"/>
    <w:rsid w:val="00EC652E"/>
    <w:rsid w:val="00EC687E"/>
    <w:rsid w:val="00EC6AA0"/>
    <w:rsid w:val="00EC6BF4"/>
    <w:rsid w:val="00EC6C2A"/>
    <w:rsid w:val="00EC6CCD"/>
    <w:rsid w:val="00EC6CFB"/>
    <w:rsid w:val="00EC6DB4"/>
    <w:rsid w:val="00EC75F7"/>
    <w:rsid w:val="00EC76F7"/>
    <w:rsid w:val="00EC7C15"/>
    <w:rsid w:val="00ED0040"/>
    <w:rsid w:val="00ED02E9"/>
    <w:rsid w:val="00ED0748"/>
    <w:rsid w:val="00ED0A9A"/>
    <w:rsid w:val="00ED0D53"/>
    <w:rsid w:val="00ED0DEA"/>
    <w:rsid w:val="00ED12E0"/>
    <w:rsid w:val="00ED15CA"/>
    <w:rsid w:val="00ED1819"/>
    <w:rsid w:val="00ED1851"/>
    <w:rsid w:val="00ED19A9"/>
    <w:rsid w:val="00ED1EDC"/>
    <w:rsid w:val="00ED1FD8"/>
    <w:rsid w:val="00ED22F1"/>
    <w:rsid w:val="00ED23F7"/>
    <w:rsid w:val="00ED2991"/>
    <w:rsid w:val="00ED2AFC"/>
    <w:rsid w:val="00ED3371"/>
    <w:rsid w:val="00ED3CEB"/>
    <w:rsid w:val="00ED3D88"/>
    <w:rsid w:val="00ED3E8E"/>
    <w:rsid w:val="00ED44C2"/>
    <w:rsid w:val="00ED502F"/>
    <w:rsid w:val="00ED5134"/>
    <w:rsid w:val="00ED5218"/>
    <w:rsid w:val="00ED5572"/>
    <w:rsid w:val="00ED55C7"/>
    <w:rsid w:val="00ED5752"/>
    <w:rsid w:val="00ED59A1"/>
    <w:rsid w:val="00ED59EC"/>
    <w:rsid w:val="00ED5A0D"/>
    <w:rsid w:val="00ED5C4B"/>
    <w:rsid w:val="00ED67E4"/>
    <w:rsid w:val="00ED6955"/>
    <w:rsid w:val="00ED6A11"/>
    <w:rsid w:val="00ED6DA9"/>
    <w:rsid w:val="00ED6EA8"/>
    <w:rsid w:val="00ED713E"/>
    <w:rsid w:val="00ED72BB"/>
    <w:rsid w:val="00ED738E"/>
    <w:rsid w:val="00ED73D3"/>
    <w:rsid w:val="00ED74E2"/>
    <w:rsid w:val="00ED761E"/>
    <w:rsid w:val="00EE01B1"/>
    <w:rsid w:val="00EE03E7"/>
    <w:rsid w:val="00EE04CC"/>
    <w:rsid w:val="00EE08A3"/>
    <w:rsid w:val="00EE0D09"/>
    <w:rsid w:val="00EE0D68"/>
    <w:rsid w:val="00EE0DD3"/>
    <w:rsid w:val="00EE0F82"/>
    <w:rsid w:val="00EE10A4"/>
    <w:rsid w:val="00EE1177"/>
    <w:rsid w:val="00EE11AD"/>
    <w:rsid w:val="00EE13F8"/>
    <w:rsid w:val="00EE18EC"/>
    <w:rsid w:val="00EE1C91"/>
    <w:rsid w:val="00EE1F00"/>
    <w:rsid w:val="00EE1F04"/>
    <w:rsid w:val="00EE2338"/>
    <w:rsid w:val="00EE2AF5"/>
    <w:rsid w:val="00EE2CB7"/>
    <w:rsid w:val="00EE2CE1"/>
    <w:rsid w:val="00EE35EE"/>
    <w:rsid w:val="00EE3920"/>
    <w:rsid w:val="00EE3A5A"/>
    <w:rsid w:val="00EE3B8A"/>
    <w:rsid w:val="00EE4175"/>
    <w:rsid w:val="00EE4BB1"/>
    <w:rsid w:val="00EE4BC4"/>
    <w:rsid w:val="00EE4C4D"/>
    <w:rsid w:val="00EE4CC9"/>
    <w:rsid w:val="00EE5730"/>
    <w:rsid w:val="00EE578F"/>
    <w:rsid w:val="00EE5857"/>
    <w:rsid w:val="00EE5B91"/>
    <w:rsid w:val="00EE5BE6"/>
    <w:rsid w:val="00EE5DA4"/>
    <w:rsid w:val="00EE5DE9"/>
    <w:rsid w:val="00EE5E8D"/>
    <w:rsid w:val="00EE5FB6"/>
    <w:rsid w:val="00EE5FDC"/>
    <w:rsid w:val="00EE61AF"/>
    <w:rsid w:val="00EE63D6"/>
    <w:rsid w:val="00EE646A"/>
    <w:rsid w:val="00EE66D1"/>
    <w:rsid w:val="00EE66E5"/>
    <w:rsid w:val="00EE671A"/>
    <w:rsid w:val="00EE689D"/>
    <w:rsid w:val="00EE69CA"/>
    <w:rsid w:val="00EE6A06"/>
    <w:rsid w:val="00EE6AB2"/>
    <w:rsid w:val="00EE6B2C"/>
    <w:rsid w:val="00EE6C1C"/>
    <w:rsid w:val="00EE6D78"/>
    <w:rsid w:val="00EE712F"/>
    <w:rsid w:val="00EE717B"/>
    <w:rsid w:val="00EE71D2"/>
    <w:rsid w:val="00EE737E"/>
    <w:rsid w:val="00EE776D"/>
    <w:rsid w:val="00EE7CD4"/>
    <w:rsid w:val="00EE7D17"/>
    <w:rsid w:val="00EE7D9C"/>
    <w:rsid w:val="00EE7F21"/>
    <w:rsid w:val="00EF05BD"/>
    <w:rsid w:val="00EF05FD"/>
    <w:rsid w:val="00EF0A40"/>
    <w:rsid w:val="00EF0A45"/>
    <w:rsid w:val="00EF0A4C"/>
    <w:rsid w:val="00EF159F"/>
    <w:rsid w:val="00EF168A"/>
    <w:rsid w:val="00EF1999"/>
    <w:rsid w:val="00EF1B2C"/>
    <w:rsid w:val="00EF1B39"/>
    <w:rsid w:val="00EF1CC0"/>
    <w:rsid w:val="00EF1D7F"/>
    <w:rsid w:val="00EF1EF9"/>
    <w:rsid w:val="00EF1F5B"/>
    <w:rsid w:val="00EF22A6"/>
    <w:rsid w:val="00EF259B"/>
    <w:rsid w:val="00EF2928"/>
    <w:rsid w:val="00EF2953"/>
    <w:rsid w:val="00EF2FEA"/>
    <w:rsid w:val="00EF303C"/>
    <w:rsid w:val="00EF31C0"/>
    <w:rsid w:val="00EF3221"/>
    <w:rsid w:val="00EF334D"/>
    <w:rsid w:val="00EF34FB"/>
    <w:rsid w:val="00EF35EC"/>
    <w:rsid w:val="00EF38BD"/>
    <w:rsid w:val="00EF3EA8"/>
    <w:rsid w:val="00EF3F0E"/>
    <w:rsid w:val="00EF423C"/>
    <w:rsid w:val="00EF4310"/>
    <w:rsid w:val="00EF484C"/>
    <w:rsid w:val="00EF48C7"/>
    <w:rsid w:val="00EF49DB"/>
    <w:rsid w:val="00EF4BEF"/>
    <w:rsid w:val="00EF5031"/>
    <w:rsid w:val="00EF51CD"/>
    <w:rsid w:val="00EF58DD"/>
    <w:rsid w:val="00EF5935"/>
    <w:rsid w:val="00EF5AAB"/>
    <w:rsid w:val="00EF5D40"/>
    <w:rsid w:val="00EF5F4D"/>
    <w:rsid w:val="00EF60F7"/>
    <w:rsid w:val="00EF6373"/>
    <w:rsid w:val="00EF63FF"/>
    <w:rsid w:val="00EF6573"/>
    <w:rsid w:val="00EF668F"/>
    <w:rsid w:val="00EF687F"/>
    <w:rsid w:val="00EF698E"/>
    <w:rsid w:val="00EF6F3C"/>
    <w:rsid w:val="00EF72C0"/>
    <w:rsid w:val="00EF79E7"/>
    <w:rsid w:val="00EF7D66"/>
    <w:rsid w:val="00F00159"/>
    <w:rsid w:val="00F001C1"/>
    <w:rsid w:val="00F0045B"/>
    <w:rsid w:val="00F0060E"/>
    <w:rsid w:val="00F007DB"/>
    <w:rsid w:val="00F0095C"/>
    <w:rsid w:val="00F00B29"/>
    <w:rsid w:val="00F00B84"/>
    <w:rsid w:val="00F00C09"/>
    <w:rsid w:val="00F00E5D"/>
    <w:rsid w:val="00F00EDD"/>
    <w:rsid w:val="00F00FA0"/>
    <w:rsid w:val="00F012F8"/>
    <w:rsid w:val="00F014D9"/>
    <w:rsid w:val="00F01576"/>
    <w:rsid w:val="00F015FF"/>
    <w:rsid w:val="00F016B1"/>
    <w:rsid w:val="00F019DD"/>
    <w:rsid w:val="00F01F8A"/>
    <w:rsid w:val="00F026E3"/>
    <w:rsid w:val="00F0316B"/>
    <w:rsid w:val="00F0333D"/>
    <w:rsid w:val="00F0340C"/>
    <w:rsid w:val="00F034D5"/>
    <w:rsid w:val="00F03666"/>
    <w:rsid w:val="00F03753"/>
    <w:rsid w:val="00F0378E"/>
    <w:rsid w:val="00F0396D"/>
    <w:rsid w:val="00F03D8E"/>
    <w:rsid w:val="00F03EAD"/>
    <w:rsid w:val="00F04983"/>
    <w:rsid w:val="00F04D9C"/>
    <w:rsid w:val="00F04DFA"/>
    <w:rsid w:val="00F05996"/>
    <w:rsid w:val="00F05A16"/>
    <w:rsid w:val="00F05A19"/>
    <w:rsid w:val="00F05AA5"/>
    <w:rsid w:val="00F05B6E"/>
    <w:rsid w:val="00F06084"/>
    <w:rsid w:val="00F06111"/>
    <w:rsid w:val="00F06174"/>
    <w:rsid w:val="00F06462"/>
    <w:rsid w:val="00F064B5"/>
    <w:rsid w:val="00F064F9"/>
    <w:rsid w:val="00F0690B"/>
    <w:rsid w:val="00F06FA8"/>
    <w:rsid w:val="00F06FF8"/>
    <w:rsid w:val="00F072B5"/>
    <w:rsid w:val="00F07587"/>
    <w:rsid w:val="00F075B6"/>
    <w:rsid w:val="00F076DE"/>
    <w:rsid w:val="00F0795E"/>
    <w:rsid w:val="00F079AF"/>
    <w:rsid w:val="00F07B68"/>
    <w:rsid w:val="00F07BCC"/>
    <w:rsid w:val="00F07EBC"/>
    <w:rsid w:val="00F07FB2"/>
    <w:rsid w:val="00F10524"/>
    <w:rsid w:val="00F10935"/>
    <w:rsid w:val="00F10972"/>
    <w:rsid w:val="00F10E94"/>
    <w:rsid w:val="00F11015"/>
    <w:rsid w:val="00F1104F"/>
    <w:rsid w:val="00F112F1"/>
    <w:rsid w:val="00F1130D"/>
    <w:rsid w:val="00F117C2"/>
    <w:rsid w:val="00F117F8"/>
    <w:rsid w:val="00F11987"/>
    <w:rsid w:val="00F11BF7"/>
    <w:rsid w:val="00F12180"/>
    <w:rsid w:val="00F12266"/>
    <w:rsid w:val="00F123A0"/>
    <w:rsid w:val="00F123DA"/>
    <w:rsid w:val="00F127D8"/>
    <w:rsid w:val="00F127E1"/>
    <w:rsid w:val="00F12A41"/>
    <w:rsid w:val="00F12BBC"/>
    <w:rsid w:val="00F130B1"/>
    <w:rsid w:val="00F13941"/>
    <w:rsid w:val="00F13C78"/>
    <w:rsid w:val="00F13F5F"/>
    <w:rsid w:val="00F13FBE"/>
    <w:rsid w:val="00F143FC"/>
    <w:rsid w:val="00F14405"/>
    <w:rsid w:val="00F1445F"/>
    <w:rsid w:val="00F1455F"/>
    <w:rsid w:val="00F145DF"/>
    <w:rsid w:val="00F14876"/>
    <w:rsid w:val="00F14DF2"/>
    <w:rsid w:val="00F1521E"/>
    <w:rsid w:val="00F153FF"/>
    <w:rsid w:val="00F15518"/>
    <w:rsid w:val="00F15557"/>
    <w:rsid w:val="00F15614"/>
    <w:rsid w:val="00F15733"/>
    <w:rsid w:val="00F15A66"/>
    <w:rsid w:val="00F15B46"/>
    <w:rsid w:val="00F15CAD"/>
    <w:rsid w:val="00F15F54"/>
    <w:rsid w:val="00F161FF"/>
    <w:rsid w:val="00F1623E"/>
    <w:rsid w:val="00F166C7"/>
    <w:rsid w:val="00F16861"/>
    <w:rsid w:val="00F16B9F"/>
    <w:rsid w:val="00F16D2A"/>
    <w:rsid w:val="00F16FE6"/>
    <w:rsid w:val="00F17244"/>
    <w:rsid w:val="00F172AD"/>
    <w:rsid w:val="00F176B7"/>
    <w:rsid w:val="00F1771A"/>
    <w:rsid w:val="00F1772B"/>
    <w:rsid w:val="00F17D32"/>
    <w:rsid w:val="00F20064"/>
    <w:rsid w:val="00F20273"/>
    <w:rsid w:val="00F2035A"/>
    <w:rsid w:val="00F20419"/>
    <w:rsid w:val="00F204C5"/>
    <w:rsid w:val="00F20579"/>
    <w:rsid w:val="00F20638"/>
    <w:rsid w:val="00F20653"/>
    <w:rsid w:val="00F20676"/>
    <w:rsid w:val="00F206F7"/>
    <w:rsid w:val="00F20859"/>
    <w:rsid w:val="00F208D9"/>
    <w:rsid w:val="00F20D50"/>
    <w:rsid w:val="00F20EFF"/>
    <w:rsid w:val="00F20F66"/>
    <w:rsid w:val="00F20FF0"/>
    <w:rsid w:val="00F214BA"/>
    <w:rsid w:val="00F2156E"/>
    <w:rsid w:val="00F2159E"/>
    <w:rsid w:val="00F21940"/>
    <w:rsid w:val="00F21A05"/>
    <w:rsid w:val="00F21A45"/>
    <w:rsid w:val="00F21A4D"/>
    <w:rsid w:val="00F21DD4"/>
    <w:rsid w:val="00F22186"/>
    <w:rsid w:val="00F22532"/>
    <w:rsid w:val="00F22685"/>
    <w:rsid w:val="00F2286E"/>
    <w:rsid w:val="00F2290E"/>
    <w:rsid w:val="00F22B68"/>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B8A"/>
    <w:rsid w:val="00F24C0C"/>
    <w:rsid w:val="00F24CA1"/>
    <w:rsid w:val="00F24CFD"/>
    <w:rsid w:val="00F24DFC"/>
    <w:rsid w:val="00F250C2"/>
    <w:rsid w:val="00F251D8"/>
    <w:rsid w:val="00F256A2"/>
    <w:rsid w:val="00F25C21"/>
    <w:rsid w:val="00F25C3C"/>
    <w:rsid w:val="00F26065"/>
    <w:rsid w:val="00F267DF"/>
    <w:rsid w:val="00F26C67"/>
    <w:rsid w:val="00F26ECE"/>
    <w:rsid w:val="00F26F3B"/>
    <w:rsid w:val="00F270C3"/>
    <w:rsid w:val="00F272E7"/>
    <w:rsid w:val="00F2757C"/>
    <w:rsid w:val="00F27723"/>
    <w:rsid w:val="00F2778F"/>
    <w:rsid w:val="00F278C6"/>
    <w:rsid w:val="00F27957"/>
    <w:rsid w:val="00F2798A"/>
    <w:rsid w:val="00F279F5"/>
    <w:rsid w:val="00F27CFF"/>
    <w:rsid w:val="00F27E7E"/>
    <w:rsid w:val="00F27E8D"/>
    <w:rsid w:val="00F30015"/>
    <w:rsid w:val="00F301FF"/>
    <w:rsid w:val="00F3022F"/>
    <w:rsid w:val="00F30403"/>
    <w:rsid w:val="00F30417"/>
    <w:rsid w:val="00F30541"/>
    <w:rsid w:val="00F30A0A"/>
    <w:rsid w:val="00F30AFE"/>
    <w:rsid w:val="00F30BF5"/>
    <w:rsid w:val="00F30CA3"/>
    <w:rsid w:val="00F30DC9"/>
    <w:rsid w:val="00F30FE7"/>
    <w:rsid w:val="00F313BE"/>
    <w:rsid w:val="00F315FA"/>
    <w:rsid w:val="00F3194B"/>
    <w:rsid w:val="00F31D46"/>
    <w:rsid w:val="00F31E61"/>
    <w:rsid w:val="00F31E74"/>
    <w:rsid w:val="00F32153"/>
    <w:rsid w:val="00F32242"/>
    <w:rsid w:val="00F32807"/>
    <w:rsid w:val="00F32B51"/>
    <w:rsid w:val="00F32CA6"/>
    <w:rsid w:val="00F32D6F"/>
    <w:rsid w:val="00F33253"/>
    <w:rsid w:val="00F33275"/>
    <w:rsid w:val="00F3372A"/>
    <w:rsid w:val="00F3395E"/>
    <w:rsid w:val="00F33B47"/>
    <w:rsid w:val="00F33CE5"/>
    <w:rsid w:val="00F33EE5"/>
    <w:rsid w:val="00F33F03"/>
    <w:rsid w:val="00F33FA4"/>
    <w:rsid w:val="00F340EA"/>
    <w:rsid w:val="00F341BA"/>
    <w:rsid w:val="00F3430E"/>
    <w:rsid w:val="00F34378"/>
    <w:rsid w:val="00F34480"/>
    <w:rsid w:val="00F34626"/>
    <w:rsid w:val="00F347DC"/>
    <w:rsid w:val="00F34BF3"/>
    <w:rsid w:val="00F34E11"/>
    <w:rsid w:val="00F35086"/>
    <w:rsid w:val="00F3510C"/>
    <w:rsid w:val="00F35147"/>
    <w:rsid w:val="00F355D5"/>
    <w:rsid w:val="00F35818"/>
    <w:rsid w:val="00F35A26"/>
    <w:rsid w:val="00F35CA8"/>
    <w:rsid w:val="00F360F6"/>
    <w:rsid w:val="00F36187"/>
    <w:rsid w:val="00F362F6"/>
    <w:rsid w:val="00F364D2"/>
    <w:rsid w:val="00F366C7"/>
    <w:rsid w:val="00F3671C"/>
    <w:rsid w:val="00F367AF"/>
    <w:rsid w:val="00F367CA"/>
    <w:rsid w:val="00F369FB"/>
    <w:rsid w:val="00F36C72"/>
    <w:rsid w:val="00F36F3E"/>
    <w:rsid w:val="00F37075"/>
    <w:rsid w:val="00F370ED"/>
    <w:rsid w:val="00F3720D"/>
    <w:rsid w:val="00F3736F"/>
    <w:rsid w:val="00F376B1"/>
    <w:rsid w:val="00F37C08"/>
    <w:rsid w:val="00F37FEF"/>
    <w:rsid w:val="00F405DF"/>
    <w:rsid w:val="00F40715"/>
    <w:rsid w:val="00F4087C"/>
    <w:rsid w:val="00F40C48"/>
    <w:rsid w:val="00F40CF9"/>
    <w:rsid w:val="00F40FBF"/>
    <w:rsid w:val="00F411C4"/>
    <w:rsid w:val="00F41219"/>
    <w:rsid w:val="00F4129E"/>
    <w:rsid w:val="00F41311"/>
    <w:rsid w:val="00F413CA"/>
    <w:rsid w:val="00F414A9"/>
    <w:rsid w:val="00F416F3"/>
    <w:rsid w:val="00F41BD7"/>
    <w:rsid w:val="00F41C1F"/>
    <w:rsid w:val="00F4254B"/>
    <w:rsid w:val="00F4260B"/>
    <w:rsid w:val="00F42850"/>
    <w:rsid w:val="00F4288D"/>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E77"/>
    <w:rsid w:val="00F44F8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CFB"/>
    <w:rsid w:val="00F47DE8"/>
    <w:rsid w:val="00F47DFC"/>
    <w:rsid w:val="00F47E1E"/>
    <w:rsid w:val="00F47F4F"/>
    <w:rsid w:val="00F500DA"/>
    <w:rsid w:val="00F501F5"/>
    <w:rsid w:val="00F50210"/>
    <w:rsid w:val="00F5049D"/>
    <w:rsid w:val="00F50666"/>
    <w:rsid w:val="00F506A6"/>
    <w:rsid w:val="00F50755"/>
    <w:rsid w:val="00F50965"/>
    <w:rsid w:val="00F50CCD"/>
    <w:rsid w:val="00F50E9C"/>
    <w:rsid w:val="00F50FC2"/>
    <w:rsid w:val="00F512CA"/>
    <w:rsid w:val="00F51422"/>
    <w:rsid w:val="00F51426"/>
    <w:rsid w:val="00F51570"/>
    <w:rsid w:val="00F517F4"/>
    <w:rsid w:val="00F51AF1"/>
    <w:rsid w:val="00F51C2D"/>
    <w:rsid w:val="00F5229E"/>
    <w:rsid w:val="00F522B8"/>
    <w:rsid w:val="00F522EB"/>
    <w:rsid w:val="00F527FF"/>
    <w:rsid w:val="00F52868"/>
    <w:rsid w:val="00F531FE"/>
    <w:rsid w:val="00F532EE"/>
    <w:rsid w:val="00F53906"/>
    <w:rsid w:val="00F53BE5"/>
    <w:rsid w:val="00F53E5C"/>
    <w:rsid w:val="00F53E63"/>
    <w:rsid w:val="00F53E96"/>
    <w:rsid w:val="00F541E4"/>
    <w:rsid w:val="00F544CB"/>
    <w:rsid w:val="00F5468E"/>
    <w:rsid w:val="00F546CE"/>
    <w:rsid w:val="00F54A51"/>
    <w:rsid w:val="00F54B88"/>
    <w:rsid w:val="00F54E6B"/>
    <w:rsid w:val="00F550A9"/>
    <w:rsid w:val="00F5529E"/>
    <w:rsid w:val="00F555A3"/>
    <w:rsid w:val="00F55954"/>
    <w:rsid w:val="00F55A42"/>
    <w:rsid w:val="00F55BC9"/>
    <w:rsid w:val="00F55BEC"/>
    <w:rsid w:val="00F55CB3"/>
    <w:rsid w:val="00F560C2"/>
    <w:rsid w:val="00F563A2"/>
    <w:rsid w:val="00F5680B"/>
    <w:rsid w:val="00F56969"/>
    <w:rsid w:val="00F56A51"/>
    <w:rsid w:val="00F56C09"/>
    <w:rsid w:val="00F570DC"/>
    <w:rsid w:val="00F576B7"/>
    <w:rsid w:val="00F57727"/>
    <w:rsid w:val="00F578BE"/>
    <w:rsid w:val="00F57ACA"/>
    <w:rsid w:val="00F57DC1"/>
    <w:rsid w:val="00F57E44"/>
    <w:rsid w:val="00F57ED2"/>
    <w:rsid w:val="00F6011B"/>
    <w:rsid w:val="00F60493"/>
    <w:rsid w:val="00F6062E"/>
    <w:rsid w:val="00F606AC"/>
    <w:rsid w:val="00F60920"/>
    <w:rsid w:val="00F60AED"/>
    <w:rsid w:val="00F60F4F"/>
    <w:rsid w:val="00F60F6A"/>
    <w:rsid w:val="00F610D0"/>
    <w:rsid w:val="00F6125D"/>
    <w:rsid w:val="00F61710"/>
    <w:rsid w:val="00F617CC"/>
    <w:rsid w:val="00F61B08"/>
    <w:rsid w:val="00F61C91"/>
    <w:rsid w:val="00F61FAC"/>
    <w:rsid w:val="00F621C9"/>
    <w:rsid w:val="00F62921"/>
    <w:rsid w:val="00F62DE2"/>
    <w:rsid w:val="00F633AE"/>
    <w:rsid w:val="00F63495"/>
    <w:rsid w:val="00F636B4"/>
    <w:rsid w:val="00F637DB"/>
    <w:rsid w:val="00F63D33"/>
    <w:rsid w:val="00F63D86"/>
    <w:rsid w:val="00F63F3E"/>
    <w:rsid w:val="00F63F79"/>
    <w:rsid w:val="00F64357"/>
    <w:rsid w:val="00F64787"/>
    <w:rsid w:val="00F64EDB"/>
    <w:rsid w:val="00F64F38"/>
    <w:rsid w:val="00F6516A"/>
    <w:rsid w:val="00F65565"/>
    <w:rsid w:val="00F655B7"/>
    <w:rsid w:val="00F65627"/>
    <w:rsid w:val="00F65708"/>
    <w:rsid w:val="00F65E0C"/>
    <w:rsid w:val="00F660E2"/>
    <w:rsid w:val="00F662C0"/>
    <w:rsid w:val="00F663D9"/>
    <w:rsid w:val="00F664DE"/>
    <w:rsid w:val="00F666A2"/>
    <w:rsid w:val="00F668CB"/>
    <w:rsid w:val="00F66EB8"/>
    <w:rsid w:val="00F66EFA"/>
    <w:rsid w:val="00F67086"/>
    <w:rsid w:val="00F673A9"/>
    <w:rsid w:val="00F6747A"/>
    <w:rsid w:val="00F67773"/>
    <w:rsid w:val="00F6777D"/>
    <w:rsid w:val="00F677EA"/>
    <w:rsid w:val="00F67808"/>
    <w:rsid w:val="00F67B8E"/>
    <w:rsid w:val="00F67D81"/>
    <w:rsid w:val="00F70006"/>
    <w:rsid w:val="00F70090"/>
    <w:rsid w:val="00F701D7"/>
    <w:rsid w:val="00F7022C"/>
    <w:rsid w:val="00F70E0A"/>
    <w:rsid w:val="00F70F79"/>
    <w:rsid w:val="00F7102A"/>
    <w:rsid w:val="00F71289"/>
    <w:rsid w:val="00F7155D"/>
    <w:rsid w:val="00F7181B"/>
    <w:rsid w:val="00F71865"/>
    <w:rsid w:val="00F71BEF"/>
    <w:rsid w:val="00F71D8E"/>
    <w:rsid w:val="00F72203"/>
    <w:rsid w:val="00F7222D"/>
    <w:rsid w:val="00F72292"/>
    <w:rsid w:val="00F724E9"/>
    <w:rsid w:val="00F72743"/>
    <w:rsid w:val="00F7285E"/>
    <w:rsid w:val="00F728C0"/>
    <w:rsid w:val="00F72B70"/>
    <w:rsid w:val="00F72C62"/>
    <w:rsid w:val="00F72DCF"/>
    <w:rsid w:val="00F734C0"/>
    <w:rsid w:val="00F73588"/>
    <w:rsid w:val="00F73619"/>
    <w:rsid w:val="00F73AB6"/>
    <w:rsid w:val="00F73F98"/>
    <w:rsid w:val="00F7443C"/>
    <w:rsid w:val="00F749DC"/>
    <w:rsid w:val="00F749EC"/>
    <w:rsid w:val="00F74D7F"/>
    <w:rsid w:val="00F74DCE"/>
    <w:rsid w:val="00F75291"/>
    <w:rsid w:val="00F752A2"/>
    <w:rsid w:val="00F75544"/>
    <w:rsid w:val="00F75833"/>
    <w:rsid w:val="00F758B4"/>
    <w:rsid w:val="00F769F3"/>
    <w:rsid w:val="00F76F07"/>
    <w:rsid w:val="00F77167"/>
    <w:rsid w:val="00F775AE"/>
    <w:rsid w:val="00F77EBB"/>
    <w:rsid w:val="00F77F70"/>
    <w:rsid w:val="00F80204"/>
    <w:rsid w:val="00F80723"/>
    <w:rsid w:val="00F80AE1"/>
    <w:rsid w:val="00F80D02"/>
    <w:rsid w:val="00F80E1D"/>
    <w:rsid w:val="00F80F3B"/>
    <w:rsid w:val="00F81119"/>
    <w:rsid w:val="00F811D1"/>
    <w:rsid w:val="00F8141B"/>
    <w:rsid w:val="00F81433"/>
    <w:rsid w:val="00F81678"/>
    <w:rsid w:val="00F8172A"/>
    <w:rsid w:val="00F81B01"/>
    <w:rsid w:val="00F81C53"/>
    <w:rsid w:val="00F820E8"/>
    <w:rsid w:val="00F822C9"/>
    <w:rsid w:val="00F82737"/>
    <w:rsid w:val="00F829DA"/>
    <w:rsid w:val="00F82C50"/>
    <w:rsid w:val="00F82E30"/>
    <w:rsid w:val="00F82F10"/>
    <w:rsid w:val="00F83045"/>
    <w:rsid w:val="00F830D6"/>
    <w:rsid w:val="00F8328B"/>
    <w:rsid w:val="00F833DF"/>
    <w:rsid w:val="00F834FA"/>
    <w:rsid w:val="00F83559"/>
    <w:rsid w:val="00F835F8"/>
    <w:rsid w:val="00F836F2"/>
    <w:rsid w:val="00F8377A"/>
    <w:rsid w:val="00F83886"/>
    <w:rsid w:val="00F838C9"/>
    <w:rsid w:val="00F839E6"/>
    <w:rsid w:val="00F839F6"/>
    <w:rsid w:val="00F83A89"/>
    <w:rsid w:val="00F83C55"/>
    <w:rsid w:val="00F83DA0"/>
    <w:rsid w:val="00F83F17"/>
    <w:rsid w:val="00F840E1"/>
    <w:rsid w:val="00F8416D"/>
    <w:rsid w:val="00F843E9"/>
    <w:rsid w:val="00F8442C"/>
    <w:rsid w:val="00F8463D"/>
    <w:rsid w:val="00F8499D"/>
    <w:rsid w:val="00F84AE3"/>
    <w:rsid w:val="00F84B72"/>
    <w:rsid w:val="00F84CCD"/>
    <w:rsid w:val="00F85233"/>
    <w:rsid w:val="00F856EE"/>
    <w:rsid w:val="00F85772"/>
    <w:rsid w:val="00F8585B"/>
    <w:rsid w:val="00F858E9"/>
    <w:rsid w:val="00F859C9"/>
    <w:rsid w:val="00F85D8B"/>
    <w:rsid w:val="00F86464"/>
    <w:rsid w:val="00F86811"/>
    <w:rsid w:val="00F86A91"/>
    <w:rsid w:val="00F87011"/>
    <w:rsid w:val="00F8761B"/>
    <w:rsid w:val="00F8795D"/>
    <w:rsid w:val="00F87AD3"/>
    <w:rsid w:val="00F87EE7"/>
    <w:rsid w:val="00F90448"/>
    <w:rsid w:val="00F90ACB"/>
    <w:rsid w:val="00F90EB3"/>
    <w:rsid w:val="00F90F10"/>
    <w:rsid w:val="00F90FA6"/>
    <w:rsid w:val="00F9102B"/>
    <w:rsid w:val="00F91269"/>
    <w:rsid w:val="00F91306"/>
    <w:rsid w:val="00F91434"/>
    <w:rsid w:val="00F915FC"/>
    <w:rsid w:val="00F91D2E"/>
    <w:rsid w:val="00F91D33"/>
    <w:rsid w:val="00F92116"/>
    <w:rsid w:val="00F926CD"/>
    <w:rsid w:val="00F92774"/>
    <w:rsid w:val="00F929FA"/>
    <w:rsid w:val="00F92D70"/>
    <w:rsid w:val="00F92ECE"/>
    <w:rsid w:val="00F92F3F"/>
    <w:rsid w:val="00F93221"/>
    <w:rsid w:val="00F932E9"/>
    <w:rsid w:val="00F933E6"/>
    <w:rsid w:val="00F9363F"/>
    <w:rsid w:val="00F937B9"/>
    <w:rsid w:val="00F93826"/>
    <w:rsid w:val="00F93999"/>
    <w:rsid w:val="00F93ACE"/>
    <w:rsid w:val="00F93B89"/>
    <w:rsid w:val="00F93E5B"/>
    <w:rsid w:val="00F94049"/>
    <w:rsid w:val="00F942F1"/>
    <w:rsid w:val="00F9470F"/>
    <w:rsid w:val="00F94C9A"/>
    <w:rsid w:val="00F94CBD"/>
    <w:rsid w:val="00F9546F"/>
    <w:rsid w:val="00F95570"/>
    <w:rsid w:val="00F955C1"/>
    <w:rsid w:val="00F95E73"/>
    <w:rsid w:val="00F96139"/>
    <w:rsid w:val="00F961A1"/>
    <w:rsid w:val="00F96423"/>
    <w:rsid w:val="00F96811"/>
    <w:rsid w:val="00F96D06"/>
    <w:rsid w:val="00F9708F"/>
    <w:rsid w:val="00F97095"/>
    <w:rsid w:val="00F976CC"/>
    <w:rsid w:val="00F97731"/>
    <w:rsid w:val="00F9787E"/>
    <w:rsid w:val="00F97944"/>
    <w:rsid w:val="00F97C68"/>
    <w:rsid w:val="00F97F1C"/>
    <w:rsid w:val="00FA0045"/>
    <w:rsid w:val="00FA006F"/>
    <w:rsid w:val="00FA067C"/>
    <w:rsid w:val="00FA0885"/>
    <w:rsid w:val="00FA08AD"/>
    <w:rsid w:val="00FA0AE7"/>
    <w:rsid w:val="00FA0B26"/>
    <w:rsid w:val="00FA0D7B"/>
    <w:rsid w:val="00FA1646"/>
    <w:rsid w:val="00FA16B5"/>
    <w:rsid w:val="00FA1903"/>
    <w:rsid w:val="00FA1BFE"/>
    <w:rsid w:val="00FA1E9D"/>
    <w:rsid w:val="00FA1EA9"/>
    <w:rsid w:val="00FA1ECC"/>
    <w:rsid w:val="00FA2030"/>
    <w:rsid w:val="00FA2043"/>
    <w:rsid w:val="00FA2411"/>
    <w:rsid w:val="00FA2416"/>
    <w:rsid w:val="00FA24AF"/>
    <w:rsid w:val="00FA2543"/>
    <w:rsid w:val="00FA2565"/>
    <w:rsid w:val="00FA2823"/>
    <w:rsid w:val="00FA2F02"/>
    <w:rsid w:val="00FA316A"/>
    <w:rsid w:val="00FA324A"/>
    <w:rsid w:val="00FA3377"/>
    <w:rsid w:val="00FA33FA"/>
    <w:rsid w:val="00FA3899"/>
    <w:rsid w:val="00FA38F0"/>
    <w:rsid w:val="00FA3C45"/>
    <w:rsid w:val="00FA3C90"/>
    <w:rsid w:val="00FA4005"/>
    <w:rsid w:val="00FA4074"/>
    <w:rsid w:val="00FA438D"/>
    <w:rsid w:val="00FA444F"/>
    <w:rsid w:val="00FA46A9"/>
    <w:rsid w:val="00FA4EB5"/>
    <w:rsid w:val="00FA4FF8"/>
    <w:rsid w:val="00FA5133"/>
    <w:rsid w:val="00FA52EE"/>
    <w:rsid w:val="00FA54C6"/>
    <w:rsid w:val="00FA555C"/>
    <w:rsid w:val="00FA564E"/>
    <w:rsid w:val="00FA5AB4"/>
    <w:rsid w:val="00FA5B60"/>
    <w:rsid w:val="00FA5BCB"/>
    <w:rsid w:val="00FA5CBE"/>
    <w:rsid w:val="00FA5E87"/>
    <w:rsid w:val="00FA637E"/>
    <w:rsid w:val="00FA64C8"/>
    <w:rsid w:val="00FA671E"/>
    <w:rsid w:val="00FA681C"/>
    <w:rsid w:val="00FA68E4"/>
    <w:rsid w:val="00FA6BE0"/>
    <w:rsid w:val="00FA6CE3"/>
    <w:rsid w:val="00FA71C8"/>
    <w:rsid w:val="00FA766B"/>
    <w:rsid w:val="00FA7997"/>
    <w:rsid w:val="00FA7D34"/>
    <w:rsid w:val="00FA7E50"/>
    <w:rsid w:val="00FA7EBB"/>
    <w:rsid w:val="00FB00C9"/>
    <w:rsid w:val="00FB084B"/>
    <w:rsid w:val="00FB0AC5"/>
    <w:rsid w:val="00FB0C32"/>
    <w:rsid w:val="00FB0DD6"/>
    <w:rsid w:val="00FB0E0E"/>
    <w:rsid w:val="00FB0E87"/>
    <w:rsid w:val="00FB0FF6"/>
    <w:rsid w:val="00FB108B"/>
    <w:rsid w:val="00FB11D2"/>
    <w:rsid w:val="00FB133A"/>
    <w:rsid w:val="00FB1342"/>
    <w:rsid w:val="00FB1867"/>
    <w:rsid w:val="00FB1BE1"/>
    <w:rsid w:val="00FB1CF0"/>
    <w:rsid w:val="00FB216C"/>
    <w:rsid w:val="00FB2525"/>
    <w:rsid w:val="00FB2649"/>
    <w:rsid w:val="00FB297F"/>
    <w:rsid w:val="00FB2A9E"/>
    <w:rsid w:val="00FB2AEE"/>
    <w:rsid w:val="00FB2B25"/>
    <w:rsid w:val="00FB2B91"/>
    <w:rsid w:val="00FB2B99"/>
    <w:rsid w:val="00FB2C5B"/>
    <w:rsid w:val="00FB2E7A"/>
    <w:rsid w:val="00FB3179"/>
    <w:rsid w:val="00FB32C6"/>
    <w:rsid w:val="00FB335A"/>
    <w:rsid w:val="00FB37DD"/>
    <w:rsid w:val="00FB3AE4"/>
    <w:rsid w:val="00FB3DA6"/>
    <w:rsid w:val="00FB3EB8"/>
    <w:rsid w:val="00FB3ED3"/>
    <w:rsid w:val="00FB489E"/>
    <w:rsid w:val="00FB4AA2"/>
    <w:rsid w:val="00FB4B09"/>
    <w:rsid w:val="00FB4B9C"/>
    <w:rsid w:val="00FB4C32"/>
    <w:rsid w:val="00FB4CAC"/>
    <w:rsid w:val="00FB4EE2"/>
    <w:rsid w:val="00FB54C8"/>
    <w:rsid w:val="00FB5542"/>
    <w:rsid w:val="00FB5559"/>
    <w:rsid w:val="00FB5818"/>
    <w:rsid w:val="00FB5ED9"/>
    <w:rsid w:val="00FB6036"/>
    <w:rsid w:val="00FB64AB"/>
    <w:rsid w:val="00FB64E2"/>
    <w:rsid w:val="00FB6866"/>
    <w:rsid w:val="00FB6918"/>
    <w:rsid w:val="00FB6927"/>
    <w:rsid w:val="00FB6B30"/>
    <w:rsid w:val="00FB6B37"/>
    <w:rsid w:val="00FB6DC1"/>
    <w:rsid w:val="00FB6EBA"/>
    <w:rsid w:val="00FB6F03"/>
    <w:rsid w:val="00FB6FB4"/>
    <w:rsid w:val="00FB6FBC"/>
    <w:rsid w:val="00FB71FE"/>
    <w:rsid w:val="00FB7634"/>
    <w:rsid w:val="00FB7A50"/>
    <w:rsid w:val="00FB7F54"/>
    <w:rsid w:val="00FC02F0"/>
    <w:rsid w:val="00FC037F"/>
    <w:rsid w:val="00FC059A"/>
    <w:rsid w:val="00FC06B3"/>
    <w:rsid w:val="00FC0BE2"/>
    <w:rsid w:val="00FC0E30"/>
    <w:rsid w:val="00FC0E99"/>
    <w:rsid w:val="00FC10AB"/>
    <w:rsid w:val="00FC120B"/>
    <w:rsid w:val="00FC1582"/>
    <w:rsid w:val="00FC165F"/>
    <w:rsid w:val="00FC16D7"/>
    <w:rsid w:val="00FC19E0"/>
    <w:rsid w:val="00FC1CEA"/>
    <w:rsid w:val="00FC1DDB"/>
    <w:rsid w:val="00FC1E54"/>
    <w:rsid w:val="00FC1EE1"/>
    <w:rsid w:val="00FC21A0"/>
    <w:rsid w:val="00FC277F"/>
    <w:rsid w:val="00FC27AF"/>
    <w:rsid w:val="00FC2C58"/>
    <w:rsid w:val="00FC2CAE"/>
    <w:rsid w:val="00FC2D0E"/>
    <w:rsid w:val="00FC2E15"/>
    <w:rsid w:val="00FC32D9"/>
    <w:rsid w:val="00FC3578"/>
    <w:rsid w:val="00FC35AF"/>
    <w:rsid w:val="00FC3A36"/>
    <w:rsid w:val="00FC3A9A"/>
    <w:rsid w:val="00FC3C81"/>
    <w:rsid w:val="00FC3EAC"/>
    <w:rsid w:val="00FC3F63"/>
    <w:rsid w:val="00FC42E1"/>
    <w:rsid w:val="00FC4400"/>
    <w:rsid w:val="00FC4456"/>
    <w:rsid w:val="00FC4501"/>
    <w:rsid w:val="00FC4798"/>
    <w:rsid w:val="00FC4834"/>
    <w:rsid w:val="00FC488D"/>
    <w:rsid w:val="00FC4E46"/>
    <w:rsid w:val="00FC50CD"/>
    <w:rsid w:val="00FC527A"/>
    <w:rsid w:val="00FC54C0"/>
    <w:rsid w:val="00FC5748"/>
    <w:rsid w:val="00FC58B2"/>
    <w:rsid w:val="00FC5C22"/>
    <w:rsid w:val="00FC5F1C"/>
    <w:rsid w:val="00FC64E6"/>
    <w:rsid w:val="00FC6515"/>
    <w:rsid w:val="00FC6604"/>
    <w:rsid w:val="00FC6715"/>
    <w:rsid w:val="00FC67F7"/>
    <w:rsid w:val="00FC6846"/>
    <w:rsid w:val="00FC6C36"/>
    <w:rsid w:val="00FC6D6B"/>
    <w:rsid w:val="00FC6E31"/>
    <w:rsid w:val="00FC6F6A"/>
    <w:rsid w:val="00FC703D"/>
    <w:rsid w:val="00FC71C0"/>
    <w:rsid w:val="00FC7245"/>
    <w:rsid w:val="00FC7269"/>
    <w:rsid w:val="00FC7426"/>
    <w:rsid w:val="00FC7683"/>
    <w:rsid w:val="00FC773F"/>
    <w:rsid w:val="00FC7934"/>
    <w:rsid w:val="00FC7C4F"/>
    <w:rsid w:val="00FC7D0C"/>
    <w:rsid w:val="00FC7F9F"/>
    <w:rsid w:val="00FD0107"/>
    <w:rsid w:val="00FD04BB"/>
    <w:rsid w:val="00FD04C9"/>
    <w:rsid w:val="00FD09A2"/>
    <w:rsid w:val="00FD0C71"/>
    <w:rsid w:val="00FD0D97"/>
    <w:rsid w:val="00FD11BF"/>
    <w:rsid w:val="00FD1223"/>
    <w:rsid w:val="00FD1356"/>
    <w:rsid w:val="00FD136A"/>
    <w:rsid w:val="00FD1490"/>
    <w:rsid w:val="00FD16B9"/>
    <w:rsid w:val="00FD1BE0"/>
    <w:rsid w:val="00FD1CC8"/>
    <w:rsid w:val="00FD1CEF"/>
    <w:rsid w:val="00FD208C"/>
    <w:rsid w:val="00FD291E"/>
    <w:rsid w:val="00FD2D20"/>
    <w:rsid w:val="00FD2E02"/>
    <w:rsid w:val="00FD2EB5"/>
    <w:rsid w:val="00FD2EC3"/>
    <w:rsid w:val="00FD2EEB"/>
    <w:rsid w:val="00FD3495"/>
    <w:rsid w:val="00FD36F5"/>
    <w:rsid w:val="00FD383D"/>
    <w:rsid w:val="00FD3B6C"/>
    <w:rsid w:val="00FD3BC6"/>
    <w:rsid w:val="00FD425B"/>
    <w:rsid w:val="00FD4505"/>
    <w:rsid w:val="00FD4702"/>
    <w:rsid w:val="00FD47D9"/>
    <w:rsid w:val="00FD4817"/>
    <w:rsid w:val="00FD4A11"/>
    <w:rsid w:val="00FD4AAD"/>
    <w:rsid w:val="00FD4CEF"/>
    <w:rsid w:val="00FD4E1E"/>
    <w:rsid w:val="00FD501C"/>
    <w:rsid w:val="00FD589C"/>
    <w:rsid w:val="00FD58F7"/>
    <w:rsid w:val="00FD5C16"/>
    <w:rsid w:val="00FD5D3B"/>
    <w:rsid w:val="00FD5ED3"/>
    <w:rsid w:val="00FD6371"/>
    <w:rsid w:val="00FD637D"/>
    <w:rsid w:val="00FD6708"/>
    <w:rsid w:val="00FD67FB"/>
    <w:rsid w:val="00FD6A31"/>
    <w:rsid w:val="00FD6AC7"/>
    <w:rsid w:val="00FD759E"/>
    <w:rsid w:val="00FD7720"/>
    <w:rsid w:val="00FD7C61"/>
    <w:rsid w:val="00FD7D43"/>
    <w:rsid w:val="00FD7F05"/>
    <w:rsid w:val="00FE000E"/>
    <w:rsid w:val="00FE0079"/>
    <w:rsid w:val="00FE0725"/>
    <w:rsid w:val="00FE077D"/>
    <w:rsid w:val="00FE08A4"/>
    <w:rsid w:val="00FE08D6"/>
    <w:rsid w:val="00FE0BAA"/>
    <w:rsid w:val="00FE0D6A"/>
    <w:rsid w:val="00FE114C"/>
    <w:rsid w:val="00FE131C"/>
    <w:rsid w:val="00FE14AF"/>
    <w:rsid w:val="00FE14BE"/>
    <w:rsid w:val="00FE1614"/>
    <w:rsid w:val="00FE1784"/>
    <w:rsid w:val="00FE18D3"/>
    <w:rsid w:val="00FE1AF4"/>
    <w:rsid w:val="00FE1EA2"/>
    <w:rsid w:val="00FE1FBA"/>
    <w:rsid w:val="00FE201D"/>
    <w:rsid w:val="00FE208F"/>
    <w:rsid w:val="00FE2278"/>
    <w:rsid w:val="00FE254F"/>
    <w:rsid w:val="00FE2619"/>
    <w:rsid w:val="00FE30BE"/>
    <w:rsid w:val="00FE31C6"/>
    <w:rsid w:val="00FE37AD"/>
    <w:rsid w:val="00FE3B6A"/>
    <w:rsid w:val="00FE3B86"/>
    <w:rsid w:val="00FE3D4D"/>
    <w:rsid w:val="00FE3D94"/>
    <w:rsid w:val="00FE3E39"/>
    <w:rsid w:val="00FE4047"/>
    <w:rsid w:val="00FE4346"/>
    <w:rsid w:val="00FE4A65"/>
    <w:rsid w:val="00FE505E"/>
    <w:rsid w:val="00FE5118"/>
    <w:rsid w:val="00FE5223"/>
    <w:rsid w:val="00FE531B"/>
    <w:rsid w:val="00FE53BD"/>
    <w:rsid w:val="00FE54C1"/>
    <w:rsid w:val="00FE57FB"/>
    <w:rsid w:val="00FE5B0E"/>
    <w:rsid w:val="00FE5E2B"/>
    <w:rsid w:val="00FE5EF4"/>
    <w:rsid w:val="00FE5F32"/>
    <w:rsid w:val="00FE634A"/>
    <w:rsid w:val="00FE6573"/>
    <w:rsid w:val="00FE6E8C"/>
    <w:rsid w:val="00FE6F49"/>
    <w:rsid w:val="00FE6F68"/>
    <w:rsid w:val="00FE709D"/>
    <w:rsid w:val="00FE75BC"/>
    <w:rsid w:val="00FE75E6"/>
    <w:rsid w:val="00FE78AB"/>
    <w:rsid w:val="00FE7AB5"/>
    <w:rsid w:val="00FE7EAE"/>
    <w:rsid w:val="00FF0063"/>
    <w:rsid w:val="00FF02FF"/>
    <w:rsid w:val="00FF03CB"/>
    <w:rsid w:val="00FF0A1F"/>
    <w:rsid w:val="00FF0AD6"/>
    <w:rsid w:val="00FF0C84"/>
    <w:rsid w:val="00FF0ECB"/>
    <w:rsid w:val="00FF0FD0"/>
    <w:rsid w:val="00FF112D"/>
    <w:rsid w:val="00FF1209"/>
    <w:rsid w:val="00FF1610"/>
    <w:rsid w:val="00FF1BB9"/>
    <w:rsid w:val="00FF1CFB"/>
    <w:rsid w:val="00FF1E85"/>
    <w:rsid w:val="00FF1ED0"/>
    <w:rsid w:val="00FF210F"/>
    <w:rsid w:val="00FF22CC"/>
    <w:rsid w:val="00FF22F1"/>
    <w:rsid w:val="00FF2425"/>
    <w:rsid w:val="00FF28FB"/>
    <w:rsid w:val="00FF2C47"/>
    <w:rsid w:val="00FF326A"/>
    <w:rsid w:val="00FF36E3"/>
    <w:rsid w:val="00FF3828"/>
    <w:rsid w:val="00FF39CB"/>
    <w:rsid w:val="00FF3AA1"/>
    <w:rsid w:val="00FF3E41"/>
    <w:rsid w:val="00FF406C"/>
    <w:rsid w:val="00FF4082"/>
    <w:rsid w:val="00FF4467"/>
    <w:rsid w:val="00FF472B"/>
    <w:rsid w:val="00FF4B79"/>
    <w:rsid w:val="00FF4D58"/>
    <w:rsid w:val="00FF4D76"/>
    <w:rsid w:val="00FF4F95"/>
    <w:rsid w:val="00FF51AF"/>
    <w:rsid w:val="00FF55FB"/>
    <w:rsid w:val="00FF5BFB"/>
    <w:rsid w:val="00FF6158"/>
    <w:rsid w:val="00FF6B53"/>
    <w:rsid w:val="00FF6B88"/>
    <w:rsid w:val="00FF6CEB"/>
    <w:rsid w:val="00FF6FAD"/>
    <w:rsid w:val="00FF7A4B"/>
    <w:rsid w:val="00FF7E0D"/>
    <w:rsid w:val="00FF7EB6"/>
    <w:rsid w:val="1B1724F7"/>
    <w:rsid w:val="1D51479B"/>
    <w:rsid w:val="204A0A89"/>
    <w:rsid w:val="2A116200"/>
    <w:rsid w:val="4EC3429D"/>
    <w:rsid w:val="63DD0C81"/>
    <w:rsid w:val="647E0AF6"/>
    <w:rsid w:val="653670A3"/>
    <w:rsid w:val="6ECF043F"/>
    <w:rsid w:val="7C7729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A98BBE"/>
  <w15:docId w15:val="{F51F7411-488A-4DD3-B16C-A388113FF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05D11"/>
    <w:rPr>
      <w:rFonts w:eastAsia="Times New Roman"/>
      <w:szCs w:val="24"/>
      <w:lang w:val="en-GB"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link w:val="10"/>
    <w:qFormat/>
    <w:rsid w:val="00BC15A4"/>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link w:val="21"/>
    <w:qFormat/>
    <w:rsid w:val="00BC15A4"/>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
    <w:link w:val="31"/>
    <w:qFormat/>
    <w:rsid w:val="00BC15A4"/>
    <w:pPr>
      <w:numPr>
        <w:ilvl w:val="2"/>
      </w:numPr>
      <w:spacing w:before="240" w:after="60"/>
      <w:outlineLvl w:val="2"/>
    </w:pPr>
    <w:rPr>
      <w:b/>
      <w:bCs w:val="0"/>
      <w:szCs w:val="26"/>
    </w:rPr>
  </w:style>
  <w:style w:type="paragraph" w:styleId="4">
    <w:name w:val="heading 4"/>
    <w:basedOn w:val="a"/>
    <w:next w:val="a"/>
    <w:link w:val="40"/>
    <w:qFormat/>
    <w:rsid w:val="00BC15A4"/>
    <w:pPr>
      <w:keepNext/>
      <w:numPr>
        <w:ilvl w:val="3"/>
        <w:numId w:val="1"/>
      </w:numPr>
      <w:spacing w:after="60"/>
      <w:outlineLvl w:val="3"/>
    </w:pPr>
    <w:rPr>
      <w:rFonts w:eastAsia="MS Mincho"/>
      <w:bCs/>
      <w:szCs w:val="20"/>
      <w:u w:val="single"/>
      <w:lang w:eastAsia="zh-CN"/>
    </w:rPr>
  </w:style>
  <w:style w:type="paragraph" w:styleId="5">
    <w:name w:val="heading 5"/>
    <w:basedOn w:val="a"/>
    <w:next w:val="a"/>
    <w:link w:val="50"/>
    <w:qFormat/>
    <w:rsid w:val="00BC15A4"/>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
    <w:next w:val="a"/>
    <w:qFormat/>
    <w:rsid w:val="00BC15A4"/>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C15A4"/>
    <w:pPr>
      <w:keepNext/>
      <w:keepLines/>
      <w:numPr>
        <w:ilvl w:val="6"/>
        <w:numId w:val="1"/>
      </w:numPr>
      <w:tabs>
        <w:tab w:val="left" w:pos="1476"/>
      </w:tabs>
      <w:spacing w:before="240" w:after="64" w:line="320" w:lineRule="auto"/>
      <w:outlineLvl w:val="6"/>
    </w:pPr>
    <w:rPr>
      <w:b/>
      <w:bCs/>
      <w:sz w:val="24"/>
    </w:rPr>
  </w:style>
  <w:style w:type="paragraph" w:styleId="8">
    <w:name w:val="heading 8"/>
    <w:basedOn w:val="a"/>
    <w:next w:val="a"/>
    <w:qFormat/>
    <w:rsid w:val="00BC15A4"/>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BC15A4"/>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BC15A4"/>
    <w:pPr>
      <w:spacing w:after="120"/>
      <w:jc w:val="both"/>
    </w:pPr>
    <w:rPr>
      <w:rFonts w:eastAsia="MS Mincho"/>
    </w:rPr>
  </w:style>
  <w:style w:type="paragraph" w:styleId="32">
    <w:name w:val="List 3"/>
    <w:basedOn w:val="a"/>
    <w:semiHidden/>
    <w:unhideWhenUsed/>
    <w:qFormat/>
    <w:rsid w:val="00BC15A4"/>
    <w:pPr>
      <w:ind w:left="1080" w:hanging="360"/>
      <w:contextualSpacing/>
    </w:pPr>
  </w:style>
  <w:style w:type="paragraph" w:styleId="a5">
    <w:name w:val="caption"/>
    <w:aliases w:val="cap,3GPP Caption Table,Caption Char1 Char,cap Char Char1,Caption Char Char1 Char,cap Char2,Ca"/>
    <w:basedOn w:val="a"/>
    <w:next w:val="a"/>
    <w:link w:val="a6"/>
    <w:qFormat/>
    <w:rsid w:val="00BC15A4"/>
    <w:pPr>
      <w:overflowPunct w:val="0"/>
      <w:autoSpaceDE w:val="0"/>
      <w:autoSpaceDN w:val="0"/>
      <w:adjustRightInd w:val="0"/>
      <w:spacing w:before="120" w:after="120"/>
      <w:textAlignment w:val="baseline"/>
    </w:pPr>
    <w:rPr>
      <w:rFonts w:eastAsia="宋体"/>
      <w:szCs w:val="20"/>
    </w:rPr>
  </w:style>
  <w:style w:type="paragraph" w:styleId="a7">
    <w:name w:val="Document Map"/>
    <w:basedOn w:val="a"/>
    <w:semiHidden/>
    <w:qFormat/>
    <w:rsid w:val="00BC15A4"/>
    <w:pPr>
      <w:shd w:val="clear" w:color="auto" w:fill="000080"/>
    </w:pPr>
  </w:style>
  <w:style w:type="paragraph" w:styleId="a8">
    <w:name w:val="annotation text"/>
    <w:basedOn w:val="a"/>
    <w:link w:val="11"/>
    <w:uiPriority w:val="99"/>
    <w:qFormat/>
    <w:rsid w:val="00BC15A4"/>
  </w:style>
  <w:style w:type="paragraph" w:styleId="2">
    <w:name w:val="List 2"/>
    <w:basedOn w:val="a9"/>
    <w:qFormat/>
    <w:rsid w:val="00BC15A4"/>
    <w:pPr>
      <w:numPr>
        <w:numId w:val="2"/>
      </w:numPr>
      <w:spacing w:before="180"/>
    </w:pPr>
    <w:rPr>
      <w:rFonts w:ascii="Arial" w:hAnsi="Arial"/>
      <w:sz w:val="22"/>
      <w:szCs w:val="20"/>
    </w:rPr>
  </w:style>
  <w:style w:type="paragraph" w:styleId="a9">
    <w:name w:val="List"/>
    <w:basedOn w:val="a"/>
    <w:qFormat/>
    <w:rsid w:val="00BC15A4"/>
    <w:pPr>
      <w:ind w:left="283" w:hanging="283"/>
    </w:pPr>
  </w:style>
  <w:style w:type="paragraph" w:styleId="TOC8">
    <w:name w:val="toc 8"/>
    <w:basedOn w:val="TOC1"/>
    <w:next w:val="a"/>
    <w:qFormat/>
    <w:rsid w:val="00BC15A4"/>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BC15A4"/>
  </w:style>
  <w:style w:type="paragraph" w:styleId="aa">
    <w:name w:val="Balloon Text"/>
    <w:basedOn w:val="a"/>
    <w:semiHidden/>
    <w:qFormat/>
    <w:rsid w:val="00BC15A4"/>
    <w:rPr>
      <w:sz w:val="18"/>
      <w:szCs w:val="18"/>
    </w:rPr>
  </w:style>
  <w:style w:type="paragraph" w:styleId="ab">
    <w:name w:val="footer"/>
    <w:basedOn w:val="a"/>
    <w:qFormat/>
    <w:rsid w:val="00BC15A4"/>
    <w:pPr>
      <w:tabs>
        <w:tab w:val="center" w:pos="4153"/>
        <w:tab w:val="right" w:pos="8306"/>
      </w:tabs>
      <w:snapToGrid w:val="0"/>
    </w:pPr>
    <w:rPr>
      <w:sz w:val="18"/>
      <w:szCs w:val="18"/>
    </w:rPr>
  </w:style>
  <w:style w:type="paragraph" w:styleId="ac">
    <w:name w:val="header"/>
    <w:basedOn w:val="a"/>
    <w:link w:val="ad"/>
    <w:qFormat/>
    <w:rsid w:val="00BC15A4"/>
    <w:pPr>
      <w:tabs>
        <w:tab w:val="center" w:pos="4536"/>
        <w:tab w:val="right" w:pos="9072"/>
      </w:tabs>
    </w:pPr>
    <w:rPr>
      <w:rFonts w:ascii="Arial" w:eastAsia="MS Mincho" w:hAnsi="Arial"/>
      <w:b/>
    </w:rPr>
  </w:style>
  <w:style w:type="paragraph" w:styleId="ae">
    <w:name w:val="annotation subject"/>
    <w:basedOn w:val="a8"/>
    <w:next w:val="a8"/>
    <w:semiHidden/>
    <w:qFormat/>
    <w:rsid w:val="00BC15A4"/>
    <w:rPr>
      <w:b/>
      <w:bCs/>
    </w:rPr>
  </w:style>
  <w:style w:type="table" w:styleId="af">
    <w:name w:val="Table Grid"/>
    <w:aliases w:val="TableGrid"/>
    <w:basedOn w:val="a2"/>
    <w:uiPriority w:val="99"/>
    <w:qFormat/>
    <w:rsid w:val="00BC15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uiPriority w:val="99"/>
    <w:qFormat/>
    <w:rsid w:val="00BC15A4"/>
    <w:rPr>
      <w:color w:val="0000FF"/>
      <w:u w:val="single"/>
    </w:rPr>
  </w:style>
  <w:style w:type="character" w:styleId="af1">
    <w:name w:val="annotation reference"/>
    <w:uiPriority w:val="99"/>
    <w:qFormat/>
    <w:rsid w:val="00BC15A4"/>
    <w:rPr>
      <w:sz w:val="21"/>
      <w:szCs w:val="21"/>
    </w:rPr>
  </w:style>
  <w:style w:type="character" w:customStyle="1" w:styleId="a6">
    <w:name w:val="题注 字符"/>
    <w:aliases w:val="cap 字符,3GPP Caption Table 字符,Caption Char1 Char 字符,cap Char Char1 字符,Caption Char Char1 Char 字符,cap Char2 字符,Ca 字符"/>
    <w:link w:val="a5"/>
    <w:qFormat/>
    <w:rsid w:val="00BC15A4"/>
    <w:rPr>
      <w:lang w:val="en-GB" w:eastAsia="en-US" w:bidi="ar-SA"/>
    </w:rPr>
  </w:style>
  <w:style w:type="paragraph" w:customStyle="1" w:styleId="TAC">
    <w:name w:val="TAC"/>
    <w:basedOn w:val="a"/>
    <w:link w:val="TACChar"/>
    <w:qFormat/>
    <w:rsid w:val="00BC15A4"/>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
    <w:link w:val="TALChar"/>
    <w:qFormat/>
    <w:rsid w:val="00BC15A4"/>
    <w:pPr>
      <w:keepNext/>
      <w:keepLines/>
    </w:pPr>
    <w:rPr>
      <w:rFonts w:ascii="Arial" w:hAnsi="Arial"/>
      <w:sz w:val="18"/>
      <w:szCs w:val="20"/>
    </w:rPr>
  </w:style>
  <w:style w:type="paragraph" w:customStyle="1" w:styleId="TAH">
    <w:name w:val="TAH"/>
    <w:basedOn w:val="a"/>
    <w:link w:val="TAHCar"/>
    <w:qFormat/>
    <w:rsid w:val="00BC15A4"/>
    <w:pPr>
      <w:keepNext/>
      <w:keepLines/>
      <w:jc w:val="center"/>
    </w:pPr>
    <w:rPr>
      <w:rFonts w:ascii="Arial" w:hAnsi="Arial"/>
      <w:b/>
      <w:sz w:val="18"/>
      <w:szCs w:val="20"/>
    </w:rPr>
  </w:style>
  <w:style w:type="paragraph" w:customStyle="1" w:styleId="TH">
    <w:name w:val="TH"/>
    <w:basedOn w:val="a"/>
    <w:link w:val="THChar"/>
    <w:qFormat/>
    <w:rsid w:val="00BC15A4"/>
    <w:pPr>
      <w:keepNext/>
      <w:keepLines/>
      <w:spacing w:before="60" w:after="180"/>
      <w:jc w:val="center"/>
    </w:pPr>
    <w:rPr>
      <w:rFonts w:ascii="Arial" w:hAnsi="Arial"/>
      <w:b/>
      <w:szCs w:val="20"/>
    </w:rPr>
  </w:style>
  <w:style w:type="paragraph" w:customStyle="1" w:styleId="TF">
    <w:name w:val="TF"/>
    <w:aliases w:val="left"/>
    <w:basedOn w:val="TH"/>
    <w:link w:val="TFChar"/>
    <w:qFormat/>
    <w:rsid w:val="00BC15A4"/>
    <w:pPr>
      <w:keepNext w:val="0"/>
      <w:spacing w:before="0" w:after="240"/>
    </w:pPr>
  </w:style>
  <w:style w:type="paragraph" w:customStyle="1" w:styleId="CharCharCharCharCharCharCharCharCharCharCharCharChar">
    <w:name w:val="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BC15A4"/>
    <w:rPr>
      <w:rFonts w:ascii="Times" w:hAnsi="Times"/>
      <w:sz w:val="22"/>
      <w:szCs w:val="20"/>
    </w:rPr>
  </w:style>
  <w:style w:type="paragraph" w:customStyle="1" w:styleId="CharCharCharCharCharChar">
    <w:name w:val="Char Char Char Char Char Char"/>
    <w:semiHidden/>
    <w:qFormat/>
    <w:rsid w:val="00BC15A4"/>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BC15A4"/>
    <w:pPr>
      <w:numPr>
        <w:numId w:val="3"/>
      </w:numPr>
      <w:tabs>
        <w:tab w:val="left" w:pos="432"/>
      </w:tabs>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BC15A4"/>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BC15A4"/>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1">
    <w:name w:val="标题 3 字符"/>
    <w:link w:val="30"/>
    <w:qFormat/>
    <w:rsid w:val="00BC15A4"/>
    <w:rPr>
      <w:rFonts w:ascii="Arial" w:hAnsi="Arial" w:cs="Arial"/>
      <w:b/>
      <w:iCs/>
      <w:sz w:val="28"/>
      <w:szCs w:val="26"/>
      <w:lang w:val="en-GB"/>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BC15A4"/>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7"/>
    <w:qFormat/>
    <w:rsid w:val="00BC15A4"/>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BC15A4"/>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BC15A4"/>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BC15A4"/>
    <w:pPr>
      <w:keepNext/>
      <w:tabs>
        <w:tab w:val="left" w:pos="720"/>
      </w:tabs>
      <w:autoSpaceDE w:val="0"/>
      <w:autoSpaceDN w:val="0"/>
      <w:adjustRightInd w:val="0"/>
      <w:ind w:left="720" w:hanging="360"/>
      <w:jc w:val="both"/>
    </w:pPr>
    <w:rPr>
      <w:rFonts w:eastAsia="Times New Roman"/>
      <w:kern w:val="2"/>
      <w:lang w:val="en-GB"/>
    </w:rPr>
  </w:style>
  <w:style w:type="character" w:customStyle="1" w:styleId="ad">
    <w:name w:val="页眉 字符"/>
    <w:link w:val="ac"/>
    <w:qFormat/>
    <w:rsid w:val="00BC15A4"/>
    <w:rPr>
      <w:rFonts w:ascii="Arial" w:eastAsia="MS Mincho" w:hAnsi="Arial"/>
      <w:b/>
      <w:szCs w:val="24"/>
      <w:lang w:val="en-US" w:eastAsia="en-US" w:bidi="ar-SA"/>
    </w:rPr>
  </w:style>
  <w:style w:type="character" w:customStyle="1" w:styleId="btChar">
    <w:name w:val="bt Char"/>
    <w:qFormat/>
    <w:rsid w:val="00BC15A4"/>
    <w:rPr>
      <w:rFonts w:ascii="Arial" w:eastAsia="MS Mincho" w:hAnsi="Arial" w:cs="Arial"/>
      <w:color w:val="0000FF"/>
      <w:kern w:val="2"/>
      <w:szCs w:val="24"/>
      <w:lang w:val="en-US" w:eastAsia="en-US" w:bidi="ar-SA"/>
    </w:rPr>
  </w:style>
  <w:style w:type="paragraph" w:customStyle="1" w:styleId="TdocHeader2">
    <w:name w:val="Tdoc_Header_2"/>
    <w:basedOn w:val="a"/>
    <w:qFormat/>
    <w:rsid w:val="00BC15A4"/>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1"/>
    <w:qFormat/>
    <w:rsid w:val="00BC15A4"/>
  </w:style>
  <w:style w:type="paragraph" w:customStyle="1" w:styleId="ecxmsobodytext">
    <w:name w:val="ecxmsobodytext"/>
    <w:basedOn w:val="a"/>
    <w:qFormat/>
    <w:rsid w:val="00BC15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BC15A4"/>
    <w:pPr>
      <w:spacing w:before="100" w:beforeAutospacing="1" w:after="100" w:afterAutospacing="1"/>
    </w:pPr>
    <w:rPr>
      <w:rFonts w:ascii="宋体" w:eastAsia="宋体" w:hAnsi="宋体" w:cs="宋体"/>
      <w:sz w:val="24"/>
      <w:lang w:eastAsia="zh-CN"/>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リスト段落"/>
    <w:basedOn w:val="a"/>
    <w:link w:val="af3"/>
    <w:uiPriority w:val="34"/>
    <w:qFormat/>
    <w:rsid w:val="00BC15A4"/>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BC15A4"/>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0">
    <w:name w:val="B1"/>
    <w:basedOn w:val="a9"/>
    <w:link w:val="B11"/>
    <w:qFormat/>
    <w:rsid w:val="00BC15A4"/>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BC15A4"/>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1">
    <w:name w:val="B1 (文字)"/>
    <w:link w:val="B10"/>
    <w:qFormat/>
    <w:rsid w:val="00BC15A4"/>
    <w:rPr>
      <w:rFonts w:eastAsia="Times New Roman"/>
      <w:lang w:val="en-GB" w:eastAsia="en-GB"/>
    </w:rPr>
  </w:style>
  <w:style w:type="character" w:customStyle="1" w:styleId="THChar">
    <w:name w:val="TH Char"/>
    <w:link w:val="TH"/>
    <w:qFormat/>
    <w:rsid w:val="00BC15A4"/>
    <w:rPr>
      <w:rFonts w:ascii="Arial" w:eastAsia="Times New Roman" w:hAnsi="Arial"/>
      <w:b/>
      <w:lang w:val="en-GB" w:eastAsia="en-US"/>
    </w:rPr>
  </w:style>
  <w:style w:type="paragraph" w:customStyle="1" w:styleId="EQ">
    <w:name w:val="EQ"/>
    <w:basedOn w:val="a"/>
    <w:next w:val="a"/>
    <w:uiPriority w:val="99"/>
    <w:qFormat/>
    <w:rsid w:val="00BC15A4"/>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4">
    <w:name w:val="No Spacing"/>
    <w:uiPriority w:val="1"/>
    <w:qFormat/>
    <w:rsid w:val="00BC15A4"/>
    <w:rPr>
      <w:rFonts w:eastAsia="Times New Roman"/>
      <w:lang w:eastAsia="en-US"/>
    </w:rPr>
  </w:style>
  <w:style w:type="paragraph" w:customStyle="1" w:styleId="references">
    <w:name w:val="references"/>
    <w:qFormat/>
    <w:rsid w:val="00BC15A4"/>
    <w:pPr>
      <w:numPr>
        <w:numId w:val="4"/>
      </w:numPr>
      <w:spacing w:after="50" w:line="180" w:lineRule="exact"/>
      <w:jc w:val="both"/>
    </w:pPr>
    <w:rPr>
      <w:rFonts w:eastAsia="MS Mincho"/>
      <w:szCs w:val="16"/>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BC15A4"/>
    <w:rPr>
      <w:rFonts w:ascii="Calibri" w:hAnsi="Calibri"/>
      <w:kern w:val="2"/>
      <w:sz w:val="21"/>
      <w:szCs w:val="22"/>
    </w:rPr>
  </w:style>
  <w:style w:type="paragraph" w:customStyle="1" w:styleId="Style11">
    <w:name w:val="Style1.1"/>
    <w:basedOn w:val="a0"/>
    <w:link w:val="Style11Char"/>
    <w:qFormat/>
    <w:rsid w:val="00BC15A4"/>
    <w:pPr>
      <w:tabs>
        <w:tab w:val="left" w:pos="-806"/>
      </w:tabs>
      <w:spacing w:before="240"/>
    </w:pPr>
    <w:rPr>
      <w:rFonts w:ascii="Arial" w:hAnsi="Arial"/>
      <w:b/>
      <w:sz w:val="24"/>
      <w:szCs w:val="20"/>
    </w:rPr>
  </w:style>
  <w:style w:type="character" w:customStyle="1" w:styleId="Style11Char">
    <w:name w:val="Style1.1 Char"/>
    <w:link w:val="Style11"/>
    <w:qFormat/>
    <w:rsid w:val="00BC15A4"/>
    <w:rPr>
      <w:rFonts w:ascii="Arial" w:eastAsia="MS Mincho" w:hAnsi="Arial"/>
      <w:b/>
      <w:sz w:val="24"/>
      <w:lang w:eastAsia="en-US"/>
    </w:rPr>
  </w:style>
  <w:style w:type="paragraph" w:customStyle="1" w:styleId="111Style2">
    <w:name w:val="1.1.1 Style 2"/>
    <w:basedOn w:val="4"/>
    <w:link w:val="111Style2Char"/>
    <w:qFormat/>
    <w:rsid w:val="00BC15A4"/>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BC15A4"/>
    <w:rPr>
      <w:rFonts w:ascii="Arial" w:eastAsia="Arial" w:hAnsi="Arial"/>
      <w:sz w:val="22"/>
      <w:u w:val="single"/>
      <w:lang w:val="en-GB"/>
    </w:rPr>
  </w:style>
  <w:style w:type="paragraph" w:customStyle="1" w:styleId="12">
    <w:name w:val="修订1"/>
    <w:hidden/>
    <w:uiPriority w:val="99"/>
    <w:semiHidden/>
    <w:qFormat/>
    <w:rsid w:val="00BC15A4"/>
    <w:rPr>
      <w:rFonts w:eastAsia="Times New Roman"/>
      <w:szCs w:val="24"/>
      <w:lang w:eastAsia="en-US"/>
    </w:rPr>
  </w:style>
  <w:style w:type="paragraph" w:customStyle="1" w:styleId="RAN1text">
    <w:name w:val="RAN1 text"/>
    <w:basedOn w:val="a0"/>
    <w:link w:val="RAN1textChar"/>
    <w:qFormat/>
    <w:rsid w:val="00BC15A4"/>
    <w:pPr>
      <w:spacing w:after="0"/>
    </w:pPr>
  </w:style>
  <w:style w:type="character" w:customStyle="1" w:styleId="RAN1textChar">
    <w:name w:val="RAN1 text Char"/>
    <w:link w:val="RAN1text"/>
    <w:qFormat/>
    <w:rsid w:val="00BC15A4"/>
    <w:rPr>
      <w:rFonts w:eastAsia="MS Mincho"/>
      <w:szCs w:val="24"/>
    </w:rPr>
  </w:style>
  <w:style w:type="paragraph" w:customStyle="1" w:styleId="RAN1bullet1">
    <w:name w:val="RAN1 bullet1"/>
    <w:basedOn w:val="a"/>
    <w:link w:val="RAN1bullet1Char"/>
    <w:qFormat/>
    <w:rsid w:val="00BC15A4"/>
    <w:pPr>
      <w:numPr>
        <w:numId w:val="5"/>
      </w:numPr>
    </w:pPr>
    <w:rPr>
      <w:rFonts w:ascii="Times" w:eastAsia="Batang" w:hAnsi="Times"/>
    </w:rPr>
  </w:style>
  <w:style w:type="character" w:customStyle="1" w:styleId="RAN1bullet1Char">
    <w:name w:val="RAN1 bullet1 Char"/>
    <w:link w:val="RAN1bullet1"/>
    <w:qFormat/>
    <w:rsid w:val="00BC15A4"/>
    <w:rPr>
      <w:rFonts w:ascii="Times" w:eastAsia="Batang" w:hAnsi="Times"/>
      <w:szCs w:val="24"/>
      <w:lang w:val="en-GB" w:eastAsia="en-US"/>
    </w:rPr>
  </w:style>
  <w:style w:type="character" w:customStyle="1" w:styleId="11">
    <w:name w:val="批注文字 字符1"/>
    <w:link w:val="a8"/>
    <w:uiPriority w:val="99"/>
    <w:qFormat/>
    <w:rsid w:val="00BC15A4"/>
    <w:rPr>
      <w:rFonts w:eastAsia="Times New Roman"/>
      <w:szCs w:val="24"/>
      <w:lang w:eastAsia="en-US"/>
    </w:rPr>
  </w:style>
  <w:style w:type="paragraph" w:customStyle="1" w:styleId="text">
    <w:name w:val="text"/>
    <w:basedOn w:val="a"/>
    <w:link w:val="textChar"/>
    <w:qFormat/>
    <w:rsid w:val="00BC15A4"/>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BC15A4"/>
    <w:pPr>
      <w:widowControl/>
      <w:numPr>
        <w:numId w:val="6"/>
      </w:numPr>
      <w:spacing w:after="0"/>
      <w:jc w:val="left"/>
    </w:pPr>
    <w:rPr>
      <w:szCs w:val="24"/>
    </w:rPr>
  </w:style>
  <w:style w:type="character" w:customStyle="1" w:styleId="textChar">
    <w:name w:val="text Char"/>
    <w:link w:val="text"/>
    <w:qFormat/>
    <w:rsid w:val="00BC15A4"/>
    <w:rPr>
      <w:rFonts w:ascii="Calibri" w:eastAsia="宋体" w:hAnsi="Calibri"/>
      <w:kern w:val="2"/>
      <w:sz w:val="24"/>
    </w:rPr>
  </w:style>
  <w:style w:type="paragraph" w:customStyle="1" w:styleId="bullet2">
    <w:name w:val="bullet2"/>
    <w:basedOn w:val="text"/>
    <w:qFormat/>
    <w:rsid w:val="00BC15A4"/>
    <w:pPr>
      <w:widowControl/>
      <w:numPr>
        <w:ilvl w:val="1"/>
        <w:numId w:val="6"/>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BC15A4"/>
    <w:rPr>
      <w:rFonts w:ascii="Calibri" w:eastAsia="宋体" w:hAnsi="Calibri"/>
      <w:kern w:val="2"/>
      <w:sz w:val="24"/>
      <w:szCs w:val="24"/>
      <w:lang w:val="en-GB" w:eastAsia="en-US"/>
    </w:rPr>
  </w:style>
  <w:style w:type="paragraph" w:customStyle="1" w:styleId="bullet3">
    <w:name w:val="bullet3"/>
    <w:basedOn w:val="text"/>
    <w:qFormat/>
    <w:rsid w:val="00BC15A4"/>
    <w:pPr>
      <w:widowControl/>
      <w:numPr>
        <w:ilvl w:val="2"/>
        <w:numId w:val="6"/>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qFormat/>
    <w:rsid w:val="00BC15A4"/>
    <w:pPr>
      <w:widowControl/>
      <w:numPr>
        <w:ilvl w:val="3"/>
        <w:numId w:val="6"/>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BC15A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qFormat/>
    <w:rsid w:val="00BC15A4"/>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BC15A4"/>
    <w:rPr>
      <w:rFonts w:ascii="Arial" w:eastAsia="Times New Roman" w:hAnsi="Arial"/>
      <w:sz w:val="18"/>
      <w:lang w:val="en-GB" w:eastAsia="en-GB"/>
    </w:rPr>
  </w:style>
  <w:style w:type="character" w:customStyle="1" w:styleId="TAHCar">
    <w:name w:val="TAH Car"/>
    <w:link w:val="TAH"/>
    <w:qFormat/>
    <w:rsid w:val="00BC15A4"/>
    <w:rPr>
      <w:rFonts w:ascii="Arial" w:eastAsia="Times New Roman" w:hAnsi="Arial"/>
      <w:b/>
      <w:sz w:val="18"/>
      <w:lang w:val="en-GB" w:eastAsia="en-US"/>
    </w:rPr>
  </w:style>
  <w:style w:type="paragraph" w:customStyle="1" w:styleId="3GPPAgreements">
    <w:name w:val="3GPP Agreements"/>
    <w:basedOn w:val="a"/>
    <w:link w:val="3GPPAgreementsChar"/>
    <w:qFormat/>
    <w:rsid w:val="00BC15A4"/>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BC15A4"/>
    <w:rPr>
      <w:rFonts w:eastAsia="宋体"/>
      <w:sz w:val="22"/>
      <w:lang w:val="en-GB"/>
    </w:rPr>
  </w:style>
  <w:style w:type="paragraph" w:customStyle="1" w:styleId="B3">
    <w:name w:val="B3"/>
    <w:basedOn w:val="32"/>
    <w:link w:val="B3Char"/>
    <w:qFormat/>
    <w:rsid w:val="00BC15A4"/>
    <w:pPr>
      <w:spacing w:after="180"/>
      <w:ind w:left="1135" w:hanging="284"/>
      <w:contextualSpacing w:val="0"/>
    </w:pPr>
    <w:rPr>
      <w:szCs w:val="20"/>
    </w:rPr>
  </w:style>
  <w:style w:type="character" w:customStyle="1" w:styleId="13">
    <w:name w:val="明显强调1"/>
    <w:uiPriority w:val="21"/>
    <w:qFormat/>
    <w:rsid w:val="00BC15A4"/>
    <w:rPr>
      <w:b/>
      <w:bCs/>
      <w:i/>
      <w:iCs/>
      <w:color w:val="4F81BD"/>
    </w:rPr>
  </w:style>
  <w:style w:type="character" w:customStyle="1" w:styleId="B1Char1">
    <w:name w:val="B1 Char1"/>
    <w:qFormat/>
    <w:rsid w:val="00BC15A4"/>
    <w:rPr>
      <w:lang w:val="en-GB" w:eastAsia="en-US"/>
    </w:rPr>
  </w:style>
  <w:style w:type="character" w:customStyle="1" w:styleId="Char10">
    <w:name w:val="批注文字 Char1"/>
    <w:qFormat/>
    <w:rsid w:val="00BC15A4"/>
    <w:rPr>
      <w:rFonts w:ascii="Times" w:eastAsia="Batang" w:hAnsi="Times" w:cs="Times New Roman"/>
      <w:kern w:val="0"/>
      <w:sz w:val="20"/>
      <w:szCs w:val="20"/>
      <w:lang w:val="en-GB" w:eastAsia="en-US"/>
    </w:rPr>
  </w:style>
  <w:style w:type="paragraph" w:customStyle="1" w:styleId="PL">
    <w:name w:val="PL"/>
    <w:link w:val="PLChar"/>
    <w:qFormat/>
    <w:rsid w:val="00BC15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C15A4"/>
    <w:rPr>
      <w:rFonts w:ascii="Courier New" w:eastAsia="Times New Roman" w:hAnsi="Courier New"/>
      <w:sz w:val="16"/>
      <w:shd w:val="clear" w:color="auto" w:fill="E6E6E6"/>
      <w:lang w:val="en-GB" w:eastAsia="en-GB"/>
    </w:rPr>
  </w:style>
  <w:style w:type="paragraph" w:customStyle="1" w:styleId="NO">
    <w:name w:val="NO"/>
    <w:basedOn w:val="a"/>
    <w:qFormat/>
    <w:rsid w:val="00BC15A4"/>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
    <w:qFormat/>
    <w:rsid w:val="00BC15A4"/>
    <w:pPr>
      <w:numPr>
        <w:numId w:val="8"/>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4">
    <w:name w:val="正文1"/>
    <w:qFormat/>
    <w:rsid w:val="00BC15A4"/>
    <w:pPr>
      <w:jc w:val="both"/>
    </w:pPr>
    <w:rPr>
      <w:rFonts w:eastAsia="宋体"/>
      <w:kern w:val="2"/>
      <w:sz w:val="21"/>
      <w:szCs w:val="21"/>
    </w:rPr>
  </w:style>
  <w:style w:type="character" w:customStyle="1" w:styleId="TFChar">
    <w:name w:val="TF Char"/>
    <w:link w:val="TF"/>
    <w:qFormat/>
    <w:rsid w:val="00BC15A4"/>
    <w:rPr>
      <w:rFonts w:ascii="Arial" w:eastAsia="Times New Roman" w:hAnsi="Arial"/>
      <w:b/>
      <w:lang w:val="en-GB" w:eastAsia="en-US"/>
    </w:rPr>
  </w:style>
  <w:style w:type="character" w:customStyle="1" w:styleId="skip">
    <w:name w:val="skip"/>
    <w:basedOn w:val="a1"/>
    <w:qFormat/>
    <w:rsid w:val="00BC15A4"/>
  </w:style>
  <w:style w:type="paragraph" w:customStyle="1" w:styleId="22">
    <w:name w:val="修订2"/>
    <w:hidden/>
    <w:uiPriority w:val="99"/>
    <w:semiHidden/>
    <w:qFormat/>
    <w:rsid w:val="00BC15A4"/>
    <w:rPr>
      <w:rFonts w:eastAsia="Times New Roman"/>
      <w:szCs w:val="24"/>
      <w:lang w:val="en-GB" w:eastAsia="en-US"/>
    </w:rPr>
  </w:style>
  <w:style w:type="paragraph" w:styleId="HTML">
    <w:name w:val="HTML Preformatted"/>
    <w:basedOn w:val="a"/>
    <w:link w:val="HTML0"/>
    <w:uiPriority w:val="99"/>
    <w:semiHidden/>
    <w:unhideWhenUsed/>
    <w:rsid w:val="009127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character" w:customStyle="1" w:styleId="HTML0">
    <w:name w:val="HTML 预设格式 字符"/>
    <w:basedOn w:val="a1"/>
    <w:link w:val="HTML"/>
    <w:uiPriority w:val="99"/>
    <w:semiHidden/>
    <w:rsid w:val="0091271B"/>
    <w:rPr>
      <w:rFonts w:ascii="宋体" w:eastAsia="宋体" w:hAnsi="宋体" w:cs="宋体"/>
      <w:sz w:val="24"/>
      <w:szCs w:val="24"/>
    </w:rPr>
  </w:style>
  <w:style w:type="paragraph" w:styleId="af5">
    <w:name w:val="Revision"/>
    <w:hidden/>
    <w:uiPriority w:val="99"/>
    <w:semiHidden/>
    <w:rsid w:val="00316BB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876984"/>
    <w:rPr>
      <w:rFonts w:eastAsia="宋体"/>
      <w:lang w:eastAsia="ja-JP"/>
    </w:rPr>
  </w:style>
  <w:style w:type="character" w:styleId="af6">
    <w:name w:val="Placeholder Text"/>
    <w:basedOn w:val="a1"/>
    <w:uiPriority w:val="99"/>
    <w:semiHidden/>
    <w:rsid w:val="001E7ECC"/>
    <w:rPr>
      <w:color w:val="808080"/>
    </w:rPr>
  </w:style>
  <w:style w:type="character" w:customStyle="1" w:styleId="af7">
    <w:name w:val="批注文字 字符"/>
    <w:uiPriority w:val="99"/>
    <w:qFormat/>
    <w:rsid w:val="00F20273"/>
    <w:rPr>
      <w:lang w:val="en-GB" w:eastAsia="en-US"/>
    </w:rPr>
  </w:style>
  <w:style w:type="character" w:customStyle="1" w:styleId="15">
    <w:name w:val="列表段落 字符1"/>
    <w:aliases w:val="- Bullets 字符1,?? ?? 字符1,????? 字符1,???? 字符1,Lista1 字符1,列出段落1 字符,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locked/>
    <w:rsid w:val="008F737C"/>
    <w:rPr>
      <w:rFonts w:ascii="Calibri" w:hAnsi="Calibri"/>
      <w:kern w:val="2"/>
      <w:sz w:val="21"/>
      <w:szCs w:val="22"/>
    </w:rPr>
  </w:style>
  <w:style w:type="character" w:customStyle="1" w:styleId="B1Zchn">
    <w:name w:val="B1 Zchn"/>
    <w:qFormat/>
    <w:rsid w:val="00B625F6"/>
    <w:rPr>
      <w:rFonts w:ascii="Times New Roman" w:eastAsiaTheme="minorEastAsia" w:hAnsi="Times New Roman"/>
      <w:lang w:eastAsia="en-US"/>
    </w:rPr>
  </w:style>
  <w:style w:type="character" w:customStyle="1" w:styleId="TALChar">
    <w:name w:val="TAL Char"/>
    <w:link w:val="TAL"/>
    <w:qFormat/>
    <w:locked/>
    <w:rsid w:val="001674A2"/>
    <w:rPr>
      <w:rFonts w:ascii="Arial" w:eastAsia="Times New Roman" w:hAnsi="Arial"/>
      <w:sz w:val="18"/>
      <w:lang w:val="en-GB" w:eastAsia="en-US"/>
    </w:rPr>
  </w:style>
  <w:style w:type="character" w:customStyle="1" w:styleId="16">
    <w:name w:val="未处理的提及1"/>
    <w:basedOn w:val="a1"/>
    <w:uiPriority w:val="99"/>
    <w:semiHidden/>
    <w:unhideWhenUsed/>
    <w:rsid w:val="00901A73"/>
    <w:rPr>
      <w:color w:val="605E5C"/>
      <w:shd w:val="clear" w:color="auto" w:fill="E1DFDD"/>
    </w:rPr>
  </w:style>
  <w:style w:type="paragraph" w:customStyle="1" w:styleId="23">
    <w:name w:val="正文2"/>
    <w:rsid w:val="00DB6369"/>
    <w:pPr>
      <w:jc w:val="both"/>
    </w:pPr>
    <w:rPr>
      <w:rFonts w:ascii="Malgun Gothic" w:eastAsia="宋体" w:hAnsi="Malgun Gothic" w:cs="宋体"/>
      <w:kern w:val="2"/>
      <w:sz w:val="21"/>
      <w:szCs w:val="21"/>
    </w:rPr>
  </w:style>
  <w:style w:type="character" w:customStyle="1" w:styleId="y2iqfc">
    <w:name w:val="y2iqfc"/>
    <w:basedOn w:val="a1"/>
    <w:rsid w:val="00E5143B"/>
  </w:style>
  <w:style w:type="paragraph" w:styleId="af8">
    <w:name w:val="Normal (Web)"/>
    <w:basedOn w:val="a"/>
    <w:uiPriority w:val="99"/>
    <w:unhideWhenUsed/>
    <w:qFormat/>
    <w:rsid w:val="000E5426"/>
    <w:pPr>
      <w:widowControl w:val="0"/>
      <w:jc w:val="both"/>
    </w:pPr>
    <w:rPr>
      <w:rFonts w:eastAsia="宋体"/>
      <w:kern w:val="2"/>
      <w:sz w:val="24"/>
      <w:lang w:val="en-US" w:eastAsia="zh-CN"/>
    </w:rPr>
  </w:style>
  <w:style w:type="character" w:customStyle="1" w:styleId="21">
    <w:name w:val="标题 2 字符"/>
    <w:basedOn w:val="a1"/>
    <w:link w:val="20"/>
    <w:rsid w:val="004F673C"/>
    <w:rPr>
      <w:rFonts w:ascii="Arial" w:hAnsi="Arial" w:cs="Arial"/>
      <w:bCs/>
      <w:iCs/>
      <w:sz w:val="28"/>
      <w:szCs w:val="28"/>
      <w:lang w:val="en-GB"/>
    </w:rPr>
  </w:style>
  <w:style w:type="character" w:customStyle="1" w:styleId="TFZchn">
    <w:name w:val="TF Zchn"/>
    <w:locked/>
    <w:rsid w:val="00F54E6B"/>
    <w:rPr>
      <w:rFonts w:ascii="Arial" w:hAnsi="Arial" w:cstheme="minorBidi"/>
      <w:b/>
      <w:kern w:val="2"/>
      <w:sz w:val="21"/>
      <w:szCs w:val="22"/>
    </w:rPr>
  </w:style>
  <w:style w:type="character" w:customStyle="1" w:styleId="maintextChar">
    <w:name w:val="main text Char"/>
    <w:link w:val="maintext"/>
    <w:qFormat/>
    <w:locked/>
    <w:rsid w:val="00264599"/>
    <w:rPr>
      <w:rFonts w:eastAsia="Malgun Gothic"/>
      <w:lang w:val="en-GB" w:eastAsia="en-US"/>
    </w:rPr>
  </w:style>
  <w:style w:type="paragraph" w:customStyle="1" w:styleId="maintext">
    <w:name w:val="main text"/>
    <w:basedOn w:val="a"/>
    <w:link w:val="maintextChar"/>
    <w:qFormat/>
    <w:rsid w:val="00264599"/>
    <w:pPr>
      <w:spacing w:before="60" w:after="60" w:line="288" w:lineRule="auto"/>
      <w:ind w:firstLineChars="200" w:firstLine="200"/>
      <w:jc w:val="both"/>
    </w:pPr>
    <w:rPr>
      <w:rFonts w:eastAsia="Malgun Gothic"/>
      <w:szCs w:val="20"/>
    </w:rPr>
  </w:style>
  <w:style w:type="numbering" w:customStyle="1" w:styleId="StyleBulletedSymbolsymbolLeft025Hanging0251">
    <w:name w:val="Style Bulleted Symbol (symbol) Left:  0.25&quot; Hanging:  0.25&quot;1"/>
    <w:basedOn w:val="a3"/>
    <w:rsid w:val="007B0D04"/>
    <w:pPr>
      <w:numPr>
        <w:numId w:val="11"/>
      </w:numPr>
    </w:pPr>
  </w:style>
  <w:style w:type="character" w:customStyle="1" w:styleId="10">
    <w:name w:val="标题 1 字符"/>
    <w:aliases w:val="Head 1 字符,Head 11 字符,Head 12 字符,Head 111 字符,Head 13 字符,Head 112 字符,Head 14 字符,Head 113 字符,Head 15 字符,Head 114 字符,Head 16 字符,Head 115 字符,Head 17 字符,Head 116 字符,Head 18 字符,Head 117 字符,Head 19 字符,Head 118 字符,Head 121 字符,Head 1111 字符,Head 131 字符"/>
    <w:link w:val="1"/>
    <w:rsid w:val="007B0D04"/>
    <w:rPr>
      <w:rFonts w:ascii="Arial" w:eastAsia="宋体" w:hAnsi="Arial"/>
      <w:sz w:val="36"/>
      <w:lang w:val="en-GB"/>
    </w:rPr>
  </w:style>
  <w:style w:type="numbering" w:customStyle="1" w:styleId="StyleBulletedSymbolsymbolLeft025Hanging02511">
    <w:name w:val="Style Bulleted Symbol (symbol) Left:  0.25&quot; Hanging:  0.25&quot;11"/>
    <w:basedOn w:val="a3"/>
    <w:rsid w:val="00696DD3"/>
  </w:style>
  <w:style w:type="paragraph" w:customStyle="1" w:styleId="B1">
    <w:name w:val="B1+"/>
    <w:basedOn w:val="B10"/>
    <w:qFormat/>
    <w:rsid w:val="004F7BCA"/>
    <w:pPr>
      <w:numPr>
        <w:numId w:val="12"/>
      </w:numPr>
      <w:tabs>
        <w:tab w:val="clear" w:pos="737"/>
        <w:tab w:val="num" w:pos="360"/>
      </w:tabs>
      <w:ind w:left="360" w:hanging="360"/>
    </w:pPr>
    <w:rPr>
      <w:rFonts w:eastAsia="MS Mincho"/>
    </w:rPr>
  </w:style>
  <w:style w:type="character" w:customStyle="1" w:styleId="B1Char">
    <w:name w:val="B1 Char"/>
    <w:qFormat/>
    <w:locked/>
    <w:rsid w:val="004F7BCA"/>
    <w:rPr>
      <w:lang w:eastAsia="en-US"/>
    </w:rPr>
  </w:style>
  <w:style w:type="character" w:customStyle="1" w:styleId="50">
    <w:name w:val="标题 5 字符"/>
    <w:link w:val="5"/>
    <w:qFormat/>
    <w:rsid w:val="00090A82"/>
    <w:rPr>
      <w:rFonts w:eastAsia="Times New Roman"/>
      <w:b/>
      <w:bCs/>
      <w:sz w:val="28"/>
      <w:szCs w:val="28"/>
      <w:lang w:val="en-GB" w:eastAsia="en-US"/>
    </w:rPr>
  </w:style>
  <w:style w:type="paragraph" w:customStyle="1" w:styleId="RAN1bullet2">
    <w:name w:val="RAN1 bullet2"/>
    <w:basedOn w:val="a"/>
    <w:qFormat/>
    <w:rsid w:val="002E637E"/>
    <w:pPr>
      <w:numPr>
        <w:ilvl w:val="1"/>
        <w:numId w:val="13"/>
      </w:numPr>
      <w:tabs>
        <w:tab w:val="left" w:pos="1440"/>
      </w:tabs>
    </w:pPr>
    <w:rPr>
      <w:rFonts w:ascii="Times" w:eastAsia="Batang" w:hAnsi="Times"/>
      <w:szCs w:val="20"/>
      <w:lang w:val="en-US"/>
    </w:rPr>
  </w:style>
  <w:style w:type="paragraph" w:styleId="3">
    <w:name w:val="List Number 3"/>
    <w:basedOn w:val="a"/>
    <w:rsid w:val="002E637E"/>
    <w:pPr>
      <w:numPr>
        <w:numId w:val="14"/>
      </w:numPr>
      <w:overflowPunct w:val="0"/>
      <w:autoSpaceDE w:val="0"/>
      <w:autoSpaceDN w:val="0"/>
      <w:adjustRightInd w:val="0"/>
      <w:spacing w:after="180"/>
      <w:textAlignment w:val="baseline"/>
    </w:pPr>
    <w:rPr>
      <w:rFonts w:eastAsiaTheme="minorEastAsia"/>
      <w:szCs w:val="20"/>
    </w:rPr>
  </w:style>
  <w:style w:type="paragraph" w:customStyle="1" w:styleId="B4">
    <w:name w:val="B4"/>
    <w:basedOn w:val="41"/>
    <w:link w:val="B4Char"/>
    <w:qFormat/>
    <w:rsid w:val="00F143FC"/>
    <w:pPr>
      <w:spacing w:after="180"/>
      <w:ind w:leftChars="0" w:left="1418" w:firstLineChars="0" w:hanging="284"/>
      <w:contextualSpacing w:val="0"/>
    </w:pPr>
    <w:rPr>
      <w:rFonts w:eastAsia="宋体"/>
      <w:szCs w:val="20"/>
    </w:rPr>
  </w:style>
  <w:style w:type="character" w:customStyle="1" w:styleId="B3Char">
    <w:name w:val="B3 Char"/>
    <w:link w:val="B3"/>
    <w:qFormat/>
    <w:rsid w:val="00F143FC"/>
    <w:rPr>
      <w:rFonts w:eastAsia="Times New Roman"/>
      <w:lang w:val="en-GB" w:eastAsia="en-US"/>
    </w:rPr>
  </w:style>
  <w:style w:type="character" w:customStyle="1" w:styleId="B4Char">
    <w:name w:val="B4 Char"/>
    <w:link w:val="B4"/>
    <w:qFormat/>
    <w:rsid w:val="00F143FC"/>
    <w:rPr>
      <w:rFonts w:eastAsia="宋体"/>
      <w:lang w:val="en-GB" w:eastAsia="en-US"/>
    </w:rPr>
  </w:style>
  <w:style w:type="paragraph" w:styleId="41">
    <w:name w:val="List 4"/>
    <w:basedOn w:val="a"/>
    <w:semiHidden/>
    <w:unhideWhenUsed/>
    <w:rsid w:val="00F143FC"/>
    <w:pPr>
      <w:ind w:leftChars="600" w:left="100" w:hangingChars="200" w:hanging="200"/>
      <w:contextualSpacing/>
    </w:pPr>
  </w:style>
  <w:style w:type="character" w:customStyle="1" w:styleId="TALCar">
    <w:name w:val="TAL Car"/>
    <w:qFormat/>
    <w:rsid w:val="007F6A44"/>
    <w:rPr>
      <w:rFonts w:ascii="Arial" w:eastAsia="Times New Roman" w:hAnsi="Arial"/>
      <w:sz w:val="18"/>
      <w:lang w:val="en-GB" w:eastAsia="ja-JP"/>
    </w:rPr>
  </w:style>
  <w:style w:type="character" w:customStyle="1" w:styleId="B2Char">
    <w:name w:val="B2 Char"/>
    <w:link w:val="B2"/>
    <w:qFormat/>
    <w:rsid w:val="00C3467F"/>
    <w:rPr>
      <w:rFonts w:eastAsia="Times New Roman"/>
      <w:lang w:val="en-GB" w:eastAsia="en-GB"/>
    </w:rPr>
  </w:style>
  <w:style w:type="character" w:customStyle="1" w:styleId="40">
    <w:name w:val="标题 4 字符"/>
    <w:link w:val="4"/>
    <w:rsid w:val="002949A3"/>
    <w:rPr>
      <w:rFonts w:eastAsia="MS Mincho"/>
      <w:bCs/>
      <w:u w:val="single"/>
      <w:lang w:val="en-GB"/>
    </w:rPr>
  </w:style>
  <w:style w:type="paragraph" w:customStyle="1" w:styleId="textintend1">
    <w:name w:val="text intend 1"/>
    <w:basedOn w:val="text"/>
    <w:rsid w:val="000C51C6"/>
    <w:pPr>
      <w:widowControl/>
      <w:numPr>
        <w:numId w:val="36"/>
      </w:numPr>
      <w:overflowPunct w:val="0"/>
      <w:autoSpaceDE w:val="0"/>
      <w:autoSpaceDN w:val="0"/>
      <w:adjustRightInd w:val="0"/>
      <w:spacing w:after="120"/>
      <w:textAlignment w:val="baseline"/>
    </w:pPr>
    <w:rPr>
      <w:rFonts w:ascii="Times New Roman" w:eastAsia="MS Mincho" w:hAnsi="Times New Roman"/>
      <w:kern w:val="0"/>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201192">
      <w:bodyDiv w:val="1"/>
      <w:marLeft w:val="0"/>
      <w:marRight w:val="0"/>
      <w:marTop w:val="0"/>
      <w:marBottom w:val="0"/>
      <w:divBdr>
        <w:top w:val="none" w:sz="0" w:space="0" w:color="auto"/>
        <w:left w:val="none" w:sz="0" w:space="0" w:color="auto"/>
        <w:bottom w:val="none" w:sz="0" w:space="0" w:color="auto"/>
        <w:right w:val="none" w:sz="0" w:space="0" w:color="auto"/>
      </w:divBdr>
    </w:div>
    <w:div w:id="79327311">
      <w:bodyDiv w:val="1"/>
      <w:marLeft w:val="0"/>
      <w:marRight w:val="0"/>
      <w:marTop w:val="0"/>
      <w:marBottom w:val="0"/>
      <w:divBdr>
        <w:top w:val="none" w:sz="0" w:space="0" w:color="auto"/>
        <w:left w:val="none" w:sz="0" w:space="0" w:color="auto"/>
        <w:bottom w:val="none" w:sz="0" w:space="0" w:color="auto"/>
        <w:right w:val="none" w:sz="0" w:space="0" w:color="auto"/>
      </w:divBdr>
    </w:div>
    <w:div w:id="121386936">
      <w:bodyDiv w:val="1"/>
      <w:marLeft w:val="0"/>
      <w:marRight w:val="0"/>
      <w:marTop w:val="0"/>
      <w:marBottom w:val="0"/>
      <w:divBdr>
        <w:top w:val="none" w:sz="0" w:space="0" w:color="auto"/>
        <w:left w:val="none" w:sz="0" w:space="0" w:color="auto"/>
        <w:bottom w:val="none" w:sz="0" w:space="0" w:color="auto"/>
        <w:right w:val="none" w:sz="0" w:space="0" w:color="auto"/>
      </w:divBdr>
    </w:div>
    <w:div w:id="256524252">
      <w:bodyDiv w:val="1"/>
      <w:marLeft w:val="0"/>
      <w:marRight w:val="0"/>
      <w:marTop w:val="0"/>
      <w:marBottom w:val="0"/>
      <w:divBdr>
        <w:top w:val="none" w:sz="0" w:space="0" w:color="auto"/>
        <w:left w:val="none" w:sz="0" w:space="0" w:color="auto"/>
        <w:bottom w:val="none" w:sz="0" w:space="0" w:color="auto"/>
        <w:right w:val="none" w:sz="0" w:space="0" w:color="auto"/>
      </w:divBdr>
    </w:div>
    <w:div w:id="268512666">
      <w:bodyDiv w:val="1"/>
      <w:marLeft w:val="0"/>
      <w:marRight w:val="0"/>
      <w:marTop w:val="0"/>
      <w:marBottom w:val="0"/>
      <w:divBdr>
        <w:top w:val="none" w:sz="0" w:space="0" w:color="auto"/>
        <w:left w:val="none" w:sz="0" w:space="0" w:color="auto"/>
        <w:bottom w:val="none" w:sz="0" w:space="0" w:color="auto"/>
        <w:right w:val="none" w:sz="0" w:space="0" w:color="auto"/>
      </w:divBdr>
    </w:div>
    <w:div w:id="373427581">
      <w:bodyDiv w:val="1"/>
      <w:marLeft w:val="0"/>
      <w:marRight w:val="0"/>
      <w:marTop w:val="0"/>
      <w:marBottom w:val="0"/>
      <w:divBdr>
        <w:top w:val="none" w:sz="0" w:space="0" w:color="auto"/>
        <w:left w:val="none" w:sz="0" w:space="0" w:color="auto"/>
        <w:bottom w:val="none" w:sz="0" w:space="0" w:color="auto"/>
        <w:right w:val="none" w:sz="0" w:space="0" w:color="auto"/>
      </w:divBdr>
    </w:div>
    <w:div w:id="433525444">
      <w:bodyDiv w:val="1"/>
      <w:marLeft w:val="0"/>
      <w:marRight w:val="0"/>
      <w:marTop w:val="0"/>
      <w:marBottom w:val="0"/>
      <w:divBdr>
        <w:top w:val="none" w:sz="0" w:space="0" w:color="auto"/>
        <w:left w:val="none" w:sz="0" w:space="0" w:color="auto"/>
        <w:bottom w:val="none" w:sz="0" w:space="0" w:color="auto"/>
        <w:right w:val="none" w:sz="0" w:space="0" w:color="auto"/>
      </w:divBdr>
    </w:div>
    <w:div w:id="516504570">
      <w:bodyDiv w:val="1"/>
      <w:marLeft w:val="0"/>
      <w:marRight w:val="0"/>
      <w:marTop w:val="0"/>
      <w:marBottom w:val="0"/>
      <w:divBdr>
        <w:top w:val="none" w:sz="0" w:space="0" w:color="auto"/>
        <w:left w:val="none" w:sz="0" w:space="0" w:color="auto"/>
        <w:bottom w:val="none" w:sz="0" w:space="0" w:color="auto"/>
        <w:right w:val="none" w:sz="0" w:space="0" w:color="auto"/>
      </w:divBdr>
    </w:div>
    <w:div w:id="721834025">
      <w:bodyDiv w:val="1"/>
      <w:marLeft w:val="0"/>
      <w:marRight w:val="0"/>
      <w:marTop w:val="0"/>
      <w:marBottom w:val="0"/>
      <w:divBdr>
        <w:top w:val="none" w:sz="0" w:space="0" w:color="auto"/>
        <w:left w:val="none" w:sz="0" w:space="0" w:color="auto"/>
        <w:bottom w:val="none" w:sz="0" w:space="0" w:color="auto"/>
        <w:right w:val="none" w:sz="0" w:space="0" w:color="auto"/>
      </w:divBdr>
    </w:div>
    <w:div w:id="849032106">
      <w:bodyDiv w:val="1"/>
      <w:marLeft w:val="0"/>
      <w:marRight w:val="0"/>
      <w:marTop w:val="0"/>
      <w:marBottom w:val="0"/>
      <w:divBdr>
        <w:top w:val="none" w:sz="0" w:space="0" w:color="auto"/>
        <w:left w:val="none" w:sz="0" w:space="0" w:color="auto"/>
        <w:bottom w:val="none" w:sz="0" w:space="0" w:color="auto"/>
        <w:right w:val="none" w:sz="0" w:space="0" w:color="auto"/>
      </w:divBdr>
    </w:div>
    <w:div w:id="888149761">
      <w:bodyDiv w:val="1"/>
      <w:marLeft w:val="0"/>
      <w:marRight w:val="0"/>
      <w:marTop w:val="0"/>
      <w:marBottom w:val="0"/>
      <w:divBdr>
        <w:top w:val="none" w:sz="0" w:space="0" w:color="auto"/>
        <w:left w:val="none" w:sz="0" w:space="0" w:color="auto"/>
        <w:bottom w:val="none" w:sz="0" w:space="0" w:color="auto"/>
        <w:right w:val="none" w:sz="0" w:space="0" w:color="auto"/>
      </w:divBdr>
    </w:div>
    <w:div w:id="993222982">
      <w:bodyDiv w:val="1"/>
      <w:marLeft w:val="0"/>
      <w:marRight w:val="0"/>
      <w:marTop w:val="0"/>
      <w:marBottom w:val="0"/>
      <w:divBdr>
        <w:top w:val="none" w:sz="0" w:space="0" w:color="auto"/>
        <w:left w:val="none" w:sz="0" w:space="0" w:color="auto"/>
        <w:bottom w:val="none" w:sz="0" w:space="0" w:color="auto"/>
        <w:right w:val="none" w:sz="0" w:space="0" w:color="auto"/>
      </w:divBdr>
    </w:div>
    <w:div w:id="1061290804">
      <w:bodyDiv w:val="1"/>
      <w:marLeft w:val="0"/>
      <w:marRight w:val="0"/>
      <w:marTop w:val="0"/>
      <w:marBottom w:val="0"/>
      <w:divBdr>
        <w:top w:val="none" w:sz="0" w:space="0" w:color="auto"/>
        <w:left w:val="none" w:sz="0" w:space="0" w:color="auto"/>
        <w:bottom w:val="none" w:sz="0" w:space="0" w:color="auto"/>
        <w:right w:val="none" w:sz="0" w:space="0" w:color="auto"/>
      </w:divBdr>
    </w:div>
    <w:div w:id="1190023825">
      <w:bodyDiv w:val="1"/>
      <w:marLeft w:val="0"/>
      <w:marRight w:val="0"/>
      <w:marTop w:val="0"/>
      <w:marBottom w:val="0"/>
      <w:divBdr>
        <w:top w:val="none" w:sz="0" w:space="0" w:color="auto"/>
        <w:left w:val="none" w:sz="0" w:space="0" w:color="auto"/>
        <w:bottom w:val="none" w:sz="0" w:space="0" w:color="auto"/>
        <w:right w:val="none" w:sz="0" w:space="0" w:color="auto"/>
      </w:divBdr>
    </w:div>
    <w:div w:id="1217280566">
      <w:bodyDiv w:val="1"/>
      <w:marLeft w:val="0"/>
      <w:marRight w:val="0"/>
      <w:marTop w:val="0"/>
      <w:marBottom w:val="0"/>
      <w:divBdr>
        <w:top w:val="none" w:sz="0" w:space="0" w:color="auto"/>
        <w:left w:val="none" w:sz="0" w:space="0" w:color="auto"/>
        <w:bottom w:val="none" w:sz="0" w:space="0" w:color="auto"/>
        <w:right w:val="none" w:sz="0" w:space="0" w:color="auto"/>
      </w:divBdr>
    </w:div>
    <w:div w:id="1286079478">
      <w:bodyDiv w:val="1"/>
      <w:marLeft w:val="0"/>
      <w:marRight w:val="0"/>
      <w:marTop w:val="0"/>
      <w:marBottom w:val="0"/>
      <w:divBdr>
        <w:top w:val="none" w:sz="0" w:space="0" w:color="auto"/>
        <w:left w:val="none" w:sz="0" w:space="0" w:color="auto"/>
        <w:bottom w:val="none" w:sz="0" w:space="0" w:color="auto"/>
        <w:right w:val="none" w:sz="0" w:space="0" w:color="auto"/>
      </w:divBdr>
    </w:div>
    <w:div w:id="1319386795">
      <w:bodyDiv w:val="1"/>
      <w:marLeft w:val="0"/>
      <w:marRight w:val="0"/>
      <w:marTop w:val="0"/>
      <w:marBottom w:val="0"/>
      <w:divBdr>
        <w:top w:val="none" w:sz="0" w:space="0" w:color="auto"/>
        <w:left w:val="none" w:sz="0" w:space="0" w:color="auto"/>
        <w:bottom w:val="none" w:sz="0" w:space="0" w:color="auto"/>
        <w:right w:val="none" w:sz="0" w:space="0" w:color="auto"/>
      </w:divBdr>
    </w:div>
    <w:div w:id="1341665508">
      <w:bodyDiv w:val="1"/>
      <w:marLeft w:val="0"/>
      <w:marRight w:val="0"/>
      <w:marTop w:val="0"/>
      <w:marBottom w:val="0"/>
      <w:divBdr>
        <w:top w:val="none" w:sz="0" w:space="0" w:color="auto"/>
        <w:left w:val="none" w:sz="0" w:space="0" w:color="auto"/>
        <w:bottom w:val="none" w:sz="0" w:space="0" w:color="auto"/>
        <w:right w:val="none" w:sz="0" w:space="0" w:color="auto"/>
      </w:divBdr>
    </w:div>
    <w:div w:id="1355765316">
      <w:bodyDiv w:val="1"/>
      <w:marLeft w:val="0"/>
      <w:marRight w:val="0"/>
      <w:marTop w:val="0"/>
      <w:marBottom w:val="0"/>
      <w:divBdr>
        <w:top w:val="none" w:sz="0" w:space="0" w:color="auto"/>
        <w:left w:val="none" w:sz="0" w:space="0" w:color="auto"/>
        <w:bottom w:val="none" w:sz="0" w:space="0" w:color="auto"/>
        <w:right w:val="none" w:sz="0" w:space="0" w:color="auto"/>
      </w:divBdr>
    </w:div>
    <w:div w:id="1436368424">
      <w:bodyDiv w:val="1"/>
      <w:marLeft w:val="0"/>
      <w:marRight w:val="0"/>
      <w:marTop w:val="0"/>
      <w:marBottom w:val="0"/>
      <w:divBdr>
        <w:top w:val="none" w:sz="0" w:space="0" w:color="auto"/>
        <w:left w:val="none" w:sz="0" w:space="0" w:color="auto"/>
        <w:bottom w:val="none" w:sz="0" w:space="0" w:color="auto"/>
        <w:right w:val="none" w:sz="0" w:space="0" w:color="auto"/>
      </w:divBdr>
    </w:div>
    <w:div w:id="1516000701">
      <w:bodyDiv w:val="1"/>
      <w:marLeft w:val="0"/>
      <w:marRight w:val="0"/>
      <w:marTop w:val="0"/>
      <w:marBottom w:val="0"/>
      <w:divBdr>
        <w:top w:val="none" w:sz="0" w:space="0" w:color="auto"/>
        <w:left w:val="none" w:sz="0" w:space="0" w:color="auto"/>
        <w:bottom w:val="none" w:sz="0" w:space="0" w:color="auto"/>
        <w:right w:val="none" w:sz="0" w:space="0" w:color="auto"/>
      </w:divBdr>
    </w:div>
    <w:div w:id="1551116211">
      <w:bodyDiv w:val="1"/>
      <w:marLeft w:val="0"/>
      <w:marRight w:val="0"/>
      <w:marTop w:val="0"/>
      <w:marBottom w:val="0"/>
      <w:divBdr>
        <w:top w:val="none" w:sz="0" w:space="0" w:color="auto"/>
        <w:left w:val="none" w:sz="0" w:space="0" w:color="auto"/>
        <w:bottom w:val="none" w:sz="0" w:space="0" w:color="auto"/>
        <w:right w:val="none" w:sz="0" w:space="0" w:color="auto"/>
      </w:divBdr>
    </w:div>
    <w:div w:id="1591426014">
      <w:bodyDiv w:val="1"/>
      <w:marLeft w:val="0"/>
      <w:marRight w:val="0"/>
      <w:marTop w:val="0"/>
      <w:marBottom w:val="0"/>
      <w:divBdr>
        <w:top w:val="none" w:sz="0" w:space="0" w:color="auto"/>
        <w:left w:val="none" w:sz="0" w:space="0" w:color="auto"/>
        <w:bottom w:val="none" w:sz="0" w:space="0" w:color="auto"/>
        <w:right w:val="none" w:sz="0" w:space="0" w:color="auto"/>
      </w:divBdr>
    </w:div>
    <w:div w:id="1607955614">
      <w:bodyDiv w:val="1"/>
      <w:marLeft w:val="0"/>
      <w:marRight w:val="0"/>
      <w:marTop w:val="0"/>
      <w:marBottom w:val="0"/>
      <w:divBdr>
        <w:top w:val="none" w:sz="0" w:space="0" w:color="auto"/>
        <w:left w:val="none" w:sz="0" w:space="0" w:color="auto"/>
        <w:bottom w:val="none" w:sz="0" w:space="0" w:color="auto"/>
        <w:right w:val="none" w:sz="0" w:space="0" w:color="auto"/>
      </w:divBdr>
    </w:div>
    <w:div w:id="1634940638">
      <w:bodyDiv w:val="1"/>
      <w:marLeft w:val="0"/>
      <w:marRight w:val="0"/>
      <w:marTop w:val="0"/>
      <w:marBottom w:val="0"/>
      <w:divBdr>
        <w:top w:val="none" w:sz="0" w:space="0" w:color="auto"/>
        <w:left w:val="none" w:sz="0" w:space="0" w:color="auto"/>
        <w:bottom w:val="none" w:sz="0" w:space="0" w:color="auto"/>
        <w:right w:val="none" w:sz="0" w:space="0" w:color="auto"/>
      </w:divBdr>
    </w:div>
    <w:div w:id="1651473755">
      <w:bodyDiv w:val="1"/>
      <w:marLeft w:val="0"/>
      <w:marRight w:val="0"/>
      <w:marTop w:val="0"/>
      <w:marBottom w:val="0"/>
      <w:divBdr>
        <w:top w:val="none" w:sz="0" w:space="0" w:color="auto"/>
        <w:left w:val="none" w:sz="0" w:space="0" w:color="auto"/>
        <w:bottom w:val="none" w:sz="0" w:space="0" w:color="auto"/>
        <w:right w:val="none" w:sz="0" w:space="0" w:color="auto"/>
      </w:divBdr>
    </w:div>
    <w:div w:id="1668709408">
      <w:bodyDiv w:val="1"/>
      <w:marLeft w:val="0"/>
      <w:marRight w:val="0"/>
      <w:marTop w:val="0"/>
      <w:marBottom w:val="0"/>
      <w:divBdr>
        <w:top w:val="none" w:sz="0" w:space="0" w:color="auto"/>
        <w:left w:val="none" w:sz="0" w:space="0" w:color="auto"/>
        <w:bottom w:val="none" w:sz="0" w:space="0" w:color="auto"/>
        <w:right w:val="none" w:sz="0" w:space="0" w:color="auto"/>
      </w:divBdr>
    </w:div>
    <w:div w:id="1728065730">
      <w:bodyDiv w:val="1"/>
      <w:marLeft w:val="0"/>
      <w:marRight w:val="0"/>
      <w:marTop w:val="0"/>
      <w:marBottom w:val="0"/>
      <w:divBdr>
        <w:top w:val="none" w:sz="0" w:space="0" w:color="auto"/>
        <w:left w:val="none" w:sz="0" w:space="0" w:color="auto"/>
        <w:bottom w:val="none" w:sz="0" w:space="0" w:color="auto"/>
        <w:right w:val="none" w:sz="0" w:space="0" w:color="auto"/>
      </w:divBdr>
    </w:div>
    <w:div w:id="1878152093">
      <w:bodyDiv w:val="1"/>
      <w:marLeft w:val="0"/>
      <w:marRight w:val="0"/>
      <w:marTop w:val="0"/>
      <w:marBottom w:val="0"/>
      <w:divBdr>
        <w:top w:val="none" w:sz="0" w:space="0" w:color="auto"/>
        <w:left w:val="none" w:sz="0" w:space="0" w:color="auto"/>
        <w:bottom w:val="none" w:sz="0" w:space="0" w:color="auto"/>
        <w:right w:val="none" w:sz="0" w:space="0" w:color="auto"/>
      </w:divBdr>
    </w:div>
    <w:div w:id="1884320301">
      <w:bodyDiv w:val="1"/>
      <w:marLeft w:val="0"/>
      <w:marRight w:val="0"/>
      <w:marTop w:val="0"/>
      <w:marBottom w:val="0"/>
      <w:divBdr>
        <w:top w:val="none" w:sz="0" w:space="0" w:color="auto"/>
        <w:left w:val="none" w:sz="0" w:space="0" w:color="auto"/>
        <w:bottom w:val="none" w:sz="0" w:space="0" w:color="auto"/>
        <w:right w:val="none" w:sz="0" w:space="0" w:color="auto"/>
      </w:divBdr>
    </w:div>
    <w:div w:id="1927959120">
      <w:bodyDiv w:val="1"/>
      <w:marLeft w:val="0"/>
      <w:marRight w:val="0"/>
      <w:marTop w:val="0"/>
      <w:marBottom w:val="0"/>
      <w:divBdr>
        <w:top w:val="none" w:sz="0" w:space="0" w:color="auto"/>
        <w:left w:val="none" w:sz="0" w:space="0" w:color="auto"/>
        <w:bottom w:val="none" w:sz="0" w:space="0" w:color="auto"/>
        <w:right w:val="none" w:sz="0" w:space="0" w:color="auto"/>
      </w:divBdr>
    </w:div>
    <w:div w:id="1972248897">
      <w:bodyDiv w:val="1"/>
      <w:marLeft w:val="0"/>
      <w:marRight w:val="0"/>
      <w:marTop w:val="0"/>
      <w:marBottom w:val="0"/>
      <w:divBdr>
        <w:top w:val="none" w:sz="0" w:space="0" w:color="auto"/>
        <w:left w:val="none" w:sz="0" w:space="0" w:color="auto"/>
        <w:bottom w:val="none" w:sz="0" w:space="0" w:color="auto"/>
        <w:right w:val="none" w:sz="0" w:space="0" w:color="auto"/>
      </w:divBdr>
    </w:div>
    <w:div w:id="1981884988">
      <w:bodyDiv w:val="1"/>
      <w:marLeft w:val="0"/>
      <w:marRight w:val="0"/>
      <w:marTop w:val="0"/>
      <w:marBottom w:val="0"/>
      <w:divBdr>
        <w:top w:val="none" w:sz="0" w:space="0" w:color="auto"/>
        <w:left w:val="none" w:sz="0" w:space="0" w:color="auto"/>
        <w:bottom w:val="none" w:sz="0" w:space="0" w:color="auto"/>
        <w:right w:val="none" w:sz="0" w:space="0" w:color="auto"/>
      </w:divBdr>
    </w:div>
    <w:div w:id="1995914041">
      <w:bodyDiv w:val="1"/>
      <w:marLeft w:val="0"/>
      <w:marRight w:val="0"/>
      <w:marTop w:val="0"/>
      <w:marBottom w:val="0"/>
      <w:divBdr>
        <w:top w:val="none" w:sz="0" w:space="0" w:color="auto"/>
        <w:left w:val="none" w:sz="0" w:space="0" w:color="auto"/>
        <w:bottom w:val="none" w:sz="0" w:space="0" w:color="auto"/>
        <w:right w:val="none" w:sz="0" w:space="0" w:color="auto"/>
      </w:divBdr>
    </w:div>
    <w:div w:id="2001082084">
      <w:bodyDiv w:val="1"/>
      <w:marLeft w:val="0"/>
      <w:marRight w:val="0"/>
      <w:marTop w:val="0"/>
      <w:marBottom w:val="0"/>
      <w:divBdr>
        <w:top w:val="none" w:sz="0" w:space="0" w:color="auto"/>
        <w:left w:val="none" w:sz="0" w:space="0" w:color="auto"/>
        <w:bottom w:val="none" w:sz="0" w:space="0" w:color="auto"/>
        <w:right w:val="none" w:sz="0" w:space="0" w:color="auto"/>
      </w:divBdr>
    </w:div>
    <w:div w:id="2050951985">
      <w:bodyDiv w:val="1"/>
      <w:marLeft w:val="0"/>
      <w:marRight w:val="0"/>
      <w:marTop w:val="0"/>
      <w:marBottom w:val="0"/>
      <w:divBdr>
        <w:top w:val="none" w:sz="0" w:space="0" w:color="auto"/>
        <w:left w:val="none" w:sz="0" w:space="0" w:color="auto"/>
        <w:bottom w:val="none" w:sz="0" w:space="0" w:color="auto"/>
        <w:right w:val="none" w:sz="0" w:space="0" w:color="auto"/>
      </w:divBdr>
    </w:div>
    <w:div w:id="2053848306">
      <w:bodyDiv w:val="1"/>
      <w:marLeft w:val="0"/>
      <w:marRight w:val="0"/>
      <w:marTop w:val="0"/>
      <w:marBottom w:val="0"/>
      <w:divBdr>
        <w:top w:val="none" w:sz="0" w:space="0" w:color="auto"/>
        <w:left w:val="none" w:sz="0" w:space="0" w:color="auto"/>
        <w:bottom w:val="none" w:sz="0" w:space="0" w:color="auto"/>
        <w:right w:val="none" w:sz="0" w:space="0" w:color="auto"/>
      </w:divBdr>
    </w:div>
    <w:div w:id="21023298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81976-DE41-4206-977F-14D141EE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4581</Words>
  <Characters>26112</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20</cp:revision>
  <cp:lastPrinted>2011-08-03T09:36:00Z</cp:lastPrinted>
  <dcterms:created xsi:type="dcterms:W3CDTF">2023-09-27T09:41:00Z</dcterms:created>
  <dcterms:modified xsi:type="dcterms:W3CDTF">2023-09-28T02:10:00Z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ies>
</file>